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B049A" w14:textId="77777777" w:rsidR="00CA1AA1" w:rsidRPr="00233403" w:rsidRDefault="00CA1AA1" w:rsidP="00CA1AA1">
      <w:pPr>
        <w:pStyle w:val="a7"/>
        <w:jc w:val="center"/>
        <w:rPr>
          <w:rFonts w:ascii="Times New Roman" w:hAnsi="Times New Roman" w:cs="Times New Roman"/>
          <w:sz w:val="28"/>
          <w:szCs w:val="28"/>
        </w:rPr>
      </w:pPr>
      <w:r w:rsidRPr="00233403">
        <w:rPr>
          <w:rFonts w:ascii="Times New Roman" w:hAnsi="Times New Roman" w:cs="Times New Roman"/>
          <w:noProof/>
          <w:sz w:val="28"/>
          <w:szCs w:val="28"/>
          <w:lang w:eastAsia="uk-UA"/>
        </w:rPr>
        <w:drawing>
          <wp:inline distT="0" distB="0" distL="0" distR="0" wp14:anchorId="1A759977" wp14:editId="2C8D23ED">
            <wp:extent cx="4476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768C4FCC" w14:textId="77777777" w:rsidR="00CA1AA1" w:rsidRPr="00233403" w:rsidRDefault="00CA1AA1" w:rsidP="00CA1AA1">
      <w:pPr>
        <w:pStyle w:val="a7"/>
        <w:jc w:val="center"/>
        <w:rPr>
          <w:rFonts w:ascii="Times New Roman" w:hAnsi="Times New Roman" w:cs="Times New Roman"/>
          <w:b/>
          <w:bCs/>
          <w:spacing w:val="-4"/>
          <w:sz w:val="28"/>
          <w:szCs w:val="28"/>
        </w:rPr>
      </w:pPr>
      <w:r w:rsidRPr="00233403">
        <w:rPr>
          <w:rFonts w:ascii="Times New Roman" w:hAnsi="Times New Roman" w:cs="Times New Roman"/>
          <w:b/>
          <w:bCs/>
          <w:spacing w:val="-4"/>
          <w:sz w:val="28"/>
          <w:szCs w:val="28"/>
        </w:rPr>
        <w:t>БРОДІВСЬКА  МІСЬКА РАДА ЛЬВІВСЬКОЇ ОБЛАСТІ</w:t>
      </w:r>
    </w:p>
    <w:p w14:paraId="7FDE4CBA" w14:textId="77777777" w:rsidR="00CA1AA1" w:rsidRPr="00233403" w:rsidRDefault="00CA1AA1" w:rsidP="00CA1AA1">
      <w:pPr>
        <w:pStyle w:val="a7"/>
        <w:jc w:val="center"/>
        <w:rPr>
          <w:rFonts w:ascii="Times New Roman" w:hAnsi="Times New Roman" w:cs="Times New Roman"/>
          <w:b/>
          <w:sz w:val="28"/>
          <w:szCs w:val="28"/>
        </w:rPr>
      </w:pPr>
      <w:r w:rsidRPr="00233403">
        <w:rPr>
          <w:rFonts w:ascii="Times New Roman" w:hAnsi="Times New Roman" w:cs="Times New Roman"/>
          <w:b/>
          <w:sz w:val="28"/>
          <w:szCs w:val="28"/>
        </w:rPr>
        <w:t xml:space="preserve">Р І Ш Е Н </w:t>
      </w:r>
      <w:proofErr w:type="spellStart"/>
      <w:r w:rsidRPr="00233403">
        <w:rPr>
          <w:rFonts w:ascii="Times New Roman" w:hAnsi="Times New Roman" w:cs="Times New Roman"/>
          <w:b/>
          <w:sz w:val="28"/>
          <w:szCs w:val="28"/>
        </w:rPr>
        <w:t>Н</w:t>
      </w:r>
      <w:proofErr w:type="spellEnd"/>
      <w:r w:rsidRPr="00233403">
        <w:rPr>
          <w:rFonts w:ascii="Times New Roman" w:hAnsi="Times New Roman" w:cs="Times New Roman"/>
          <w:b/>
          <w:sz w:val="28"/>
          <w:szCs w:val="28"/>
        </w:rPr>
        <w:t xml:space="preserve"> Я</w:t>
      </w:r>
    </w:p>
    <w:tbl>
      <w:tblPr>
        <w:tblW w:w="9368" w:type="dxa"/>
        <w:tblCellMar>
          <w:left w:w="10" w:type="dxa"/>
          <w:right w:w="10" w:type="dxa"/>
        </w:tblCellMar>
        <w:tblLook w:val="0000" w:firstRow="0" w:lastRow="0" w:firstColumn="0" w:lastColumn="0" w:noHBand="0" w:noVBand="0"/>
      </w:tblPr>
      <w:tblGrid>
        <w:gridCol w:w="9368"/>
      </w:tblGrid>
      <w:tr w:rsidR="00085FDF" w:rsidRPr="00085FDF" w14:paraId="4075BBAE" w14:textId="77777777" w:rsidTr="000F2DF2">
        <w:trPr>
          <w:trHeight w:val="100"/>
        </w:trPr>
        <w:tc>
          <w:tcPr>
            <w:tcW w:w="9368" w:type="dxa"/>
            <w:tcMar>
              <w:top w:w="0" w:type="dxa"/>
              <w:left w:w="108" w:type="dxa"/>
              <w:bottom w:w="0" w:type="dxa"/>
              <w:right w:w="108" w:type="dxa"/>
            </w:tcMar>
          </w:tcPr>
          <w:p w14:paraId="0E327316" w14:textId="52FF2D15" w:rsidR="00CA1AA1" w:rsidRPr="00085FDF" w:rsidRDefault="00CA1AA1" w:rsidP="000F2DF2">
            <w:pPr>
              <w:ind w:hanging="2"/>
              <w:jc w:val="right"/>
              <w:rPr>
                <w:rFonts w:ascii="Times New Roman" w:hAnsi="Times New Roman"/>
                <w:sz w:val="28"/>
                <w:szCs w:val="28"/>
              </w:rPr>
            </w:pPr>
            <w:r w:rsidRPr="00085FDF">
              <w:rPr>
                <w:rFonts w:ascii="Times New Roman" w:hAnsi="Times New Roman"/>
                <w:sz w:val="28"/>
                <w:szCs w:val="28"/>
              </w:rPr>
              <w:t>ПРОЄКТ</w:t>
            </w:r>
          </w:p>
        </w:tc>
      </w:tr>
      <w:tr w:rsidR="00CA1AA1" w:rsidRPr="00C8571A" w14:paraId="49C068D6" w14:textId="77777777" w:rsidTr="000F2DF2">
        <w:tblPrEx>
          <w:tblLook w:val="04A0" w:firstRow="1" w:lastRow="0" w:firstColumn="1" w:lastColumn="0" w:noHBand="0" w:noVBand="1"/>
        </w:tblPrEx>
        <w:trPr>
          <w:trHeight w:val="100"/>
        </w:trPr>
        <w:tc>
          <w:tcPr>
            <w:tcW w:w="9368" w:type="dxa"/>
            <w:tcMar>
              <w:top w:w="0" w:type="dxa"/>
              <w:left w:w="108" w:type="dxa"/>
              <w:bottom w:w="0" w:type="dxa"/>
              <w:right w:w="108" w:type="dxa"/>
            </w:tcMar>
          </w:tcPr>
          <w:p w14:paraId="7FADCDE3" w14:textId="77777777" w:rsidR="00CA1AA1" w:rsidRPr="00C8571A" w:rsidRDefault="00CA1AA1" w:rsidP="000F2DF2">
            <w:pPr>
              <w:spacing w:after="0" w:line="240" w:lineRule="auto"/>
              <w:ind w:left="-142" w:firstLine="142"/>
              <w:rPr>
                <w:rFonts w:ascii="Times New Roman" w:hAnsi="Times New Roman"/>
                <w:sz w:val="28"/>
                <w:szCs w:val="28"/>
              </w:rPr>
            </w:pPr>
          </w:p>
        </w:tc>
      </w:tr>
    </w:tbl>
    <w:p w14:paraId="7582BED1" w14:textId="63E2C5C5" w:rsidR="00CA1AA1" w:rsidRPr="00C8571A" w:rsidRDefault="00B271AA" w:rsidP="00CA1AA1">
      <w:pPr>
        <w:spacing w:after="0" w:line="240" w:lineRule="auto"/>
        <w:ind w:left="-142" w:firstLine="142"/>
        <w:rPr>
          <w:rFonts w:ascii="Times New Roman" w:hAnsi="Times New Roman"/>
          <w:sz w:val="28"/>
          <w:szCs w:val="28"/>
        </w:rPr>
      </w:pPr>
      <w:r>
        <w:rPr>
          <w:rFonts w:ascii="Times New Roman" w:hAnsi="Times New Roman"/>
          <w:sz w:val="28"/>
          <w:szCs w:val="28"/>
        </w:rPr>
        <w:t>26</w:t>
      </w:r>
      <w:bookmarkStart w:id="0" w:name="_GoBack"/>
      <w:bookmarkEnd w:id="0"/>
      <w:r w:rsidR="00CA1AA1" w:rsidRPr="00C8571A">
        <w:rPr>
          <w:rFonts w:ascii="Times New Roman" w:hAnsi="Times New Roman"/>
          <w:sz w:val="28"/>
          <w:szCs w:val="28"/>
        </w:rPr>
        <w:t>.</w:t>
      </w:r>
      <w:r w:rsidR="00CA1AA1">
        <w:rPr>
          <w:rFonts w:ascii="Times New Roman" w:hAnsi="Times New Roman"/>
          <w:sz w:val="28"/>
          <w:szCs w:val="28"/>
        </w:rPr>
        <w:t>02</w:t>
      </w:r>
      <w:r w:rsidR="00CA1AA1" w:rsidRPr="00C8571A">
        <w:rPr>
          <w:rFonts w:ascii="Times New Roman" w:hAnsi="Times New Roman"/>
          <w:sz w:val="28"/>
          <w:szCs w:val="28"/>
        </w:rPr>
        <w:t>.202</w:t>
      </w:r>
      <w:r w:rsidR="00CA1AA1">
        <w:rPr>
          <w:rFonts w:ascii="Times New Roman" w:hAnsi="Times New Roman"/>
          <w:sz w:val="28"/>
          <w:szCs w:val="28"/>
        </w:rPr>
        <w:t>6</w:t>
      </w:r>
      <w:r w:rsidR="00CA1AA1" w:rsidRPr="00C8571A">
        <w:rPr>
          <w:rFonts w:ascii="Times New Roman" w:hAnsi="Times New Roman"/>
          <w:sz w:val="28"/>
          <w:szCs w:val="28"/>
        </w:rPr>
        <w:t xml:space="preserve">р.       </w:t>
      </w:r>
      <w:r w:rsidR="00CA1AA1">
        <w:rPr>
          <w:rFonts w:ascii="Times New Roman" w:hAnsi="Times New Roman"/>
          <w:sz w:val="28"/>
          <w:szCs w:val="28"/>
        </w:rPr>
        <w:t xml:space="preserve"> </w:t>
      </w:r>
      <w:r w:rsidR="00CA1AA1" w:rsidRPr="00C8571A">
        <w:rPr>
          <w:rFonts w:ascii="Times New Roman" w:hAnsi="Times New Roman"/>
          <w:sz w:val="28"/>
          <w:szCs w:val="28"/>
        </w:rPr>
        <w:t xml:space="preserve">     </w:t>
      </w:r>
      <w:r w:rsidR="00CA1AA1">
        <w:rPr>
          <w:rFonts w:ascii="Times New Roman" w:hAnsi="Times New Roman"/>
          <w:sz w:val="28"/>
          <w:szCs w:val="28"/>
        </w:rPr>
        <w:t xml:space="preserve">        </w:t>
      </w:r>
      <w:r w:rsidR="00CA1AA1" w:rsidRPr="00C8571A">
        <w:rPr>
          <w:rFonts w:ascii="Times New Roman" w:hAnsi="Times New Roman"/>
          <w:sz w:val="28"/>
          <w:szCs w:val="28"/>
        </w:rPr>
        <w:t xml:space="preserve">  </w:t>
      </w:r>
      <w:r w:rsidR="00CA1AA1">
        <w:rPr>
          <w:rFonts w:ascii="Times New Roman" w:hAnsi="Times New Roman"/>
          <w:sz w:val="28"/>
          <w:szCs w:val="28"/>
        </w:rPr>
        <w:t xml:space="preserve">            </w:t>
      </w:r>
      <w:r w:rsidR="00CA1AA1" w:rsidRPr="00C8571A">
        <w:rPr>
          <w:rFonts w:ascii="Times New Roman" w:hAnsi="Times New Roman"/>
          <w:sz w:val="28"/>
          <w:szCs w:val="28"/>
        </w:rPr>
        <w:t xml:space="preserve">   Броди                           </w:t>
      </w:r>
      <w:r w:rsidR="00CA1AA1">
        <w:rPr>
          <w:rFonts w:ascii="Times New Roman" w:hAnsi="Times New Roman"/>
          <w:sz w:val="28"/>
          <w:szCs w:val="28"/>
        </w:rPr>
        <w:t xml:space="preserve">         </w:t>
      </w:r>
      <w:r w:rsidR="00CA1AA1" w:rsidRPr="00C8571A">
        <w:rPr>
          <w:rFonts w:ascii="Times New Roman" w:hAnsi="Times New Roman"/>
          <w:sz w:val="28"/>
          <w:szCs w:val="28"/>
        </w:rPr>
        <w:t xml:space="preserve">      № </w:t>
      </w:r>
      <w:r w:rsidR="00CA1AA1">
        <w:rPr>
          <w:rFonts w:ascii="Times New Roman" w:hAnsi="Times New Roman"/>
          <w:sz w:val="28"/>
          <w:szCs w:val="28"/>
        </w:rPr>
        <w:t>______</w:t>
      </w:r>
    </w:p>
    <w:p w14:paraId="33DF5967" w14:textId="77777777" w:rsidR="00CA1AA1" w:rsidRPr="00C8571A" w:rsidRDefault="00CA1AA1" w:rsidP="00CA1AA1">
      <w:pPr>
        <w:spacing w:after="0" w:line="240" w:lineRule="auto"/>
        <w:ind w:left="-142" w:firstLine="142"/>
        <w:rPr>
          <w:rFonts w:ascii="Times New Roman" w:hAnsi="Times New Roman"/>
          <w:b/>
          <w:bCs/>
          <w:sz w:val="28"/>
          <w:szCs w:val="28"/>
        </w:rPr>
      </w:pPr>
      <w:r w:rsidRPr="00C8571A">
        <w:rPr>
          <w:rFonts w:ascii="Times New Roman" w:hAnsi="Times New Roman"/>
          <w:b/>
          <w:bCs/>
          <w:sz w:val="28"/>
          <w:szCs w:val="28"/>
        </w:rPr>
        <w:t xml:space="preserve"> </w:t>
      </w:r>
    </w:p>
    <w:p w14:paraId="703C668C" w14:textId="77777777" w:rsidR="007924A4" w:rsidRDefault="007924A4" w:rsidP="007924A4">
      <w:pPr>
        <w:shd w:val="clear" w:color="auto" w:fill="FFFFFF"/>
        <w:spacing w:before="100" w:beforeAutospacing="1" w:after="0" w:line="240" w:lineRule="auto"/>
        <w:contextualSpacing/>
        <w:textAlignment w:val="baseline"/>
        <w:rPr>
          <w:rFonts w:ascii="ProbaPro" w:hAnsi="ProbaPro"/>
          <w:b/>
          <w:bCs/>
          <w:color w:val="000000"/>
          <w:sz w:val="28"/>
          <w:szCs w:val="28"/>
          <w:bdr w:val="none" w:sz="0" w:space="0" w:color="auto" w:frame="1"/>
          <w:lang w:eastAsia="uk-UA"/>
        </w:rPr>
      </w:pPr>
    </w:p>
    <w:p w14:paraId="72F3A74F" w14:textId="77777777" w:rsidR="00453ACA" w:rsidRDefault="00453ACA" w:rsidP="007924A4">
      <w:pPr>
        <w:shd w:val="clear" w:color="auto" w:fill="FFFFFF"/>
        <w:spacing w:after="0" w:line="240" w:lineRule="auto"/>
        <w:contextualSpacing/>
        <w:textAlignment w:val="baseline"/>
        <w:rPr>
          <w:rFonts w:asciiTheme="minorHAnsi" w:hAnsiTheme="minorHAnsi"/>
          <w:bCs/>
          <w:color w:val="000000"/>
          <w:sz w:val="28"/>
          <w:szCs w:val="28"/>
          <w:bdr w:val="none" w:sz="0" w:space="0" w:color="auto" w:frame="1"/>
          <w:lang w:eastAsia="uk-UA"/>
        </w:rPr>
      </w:pPr>
    </w:p>
    <w:p w14:paraId="5836F97A" w14:textId="16DB37AD" w:rsidR="007924A4" w:rsidRPr="00453ACA" w:rsidRDefault="007924A4" w:rsidP="007924A4">
      <w:pPr>
        <w:shd w:val="clear" w:color="auto" w:fill="FFFFFF"/>
        <w:spacing w:after="0" w:line="240" w:lineRule="auto"/>
        <w:contextualSpacing/>
        <w:textAlignment w:val="baseline"/>
        <w:rPr>
          <w:rFonts w:ascii="ProbaPro" w:hAnsi="ProbaPro"/>
          <w:bCs/>
          <w:color w:val="000000"/>
          <w:sz w:val="28"/>
          <w:szCs w:val="28"/>
          <w:bdr w:val="none" w:sz="0" w:space="0" w:color="auto" w:frame="1"/>
          <w:lang w:eastAsia="uk-UA"/>
        </w:rPr>
      </w:pPr>
      <w:r w:rsidRPr="00453ACA">
        <w:rPr>
          <w:rFonts w:ascii="ProbaPro" w:hAnsi="ProbaPro"/>
          <w:bCs/>
          <w:color w:val="000000"/>
          <w:sz w:val="28"/>
          <w:szCs w:val="28"/>
          <w:bdr w:val="none" w:sz="0" w:space="0" w:color="auto" w:frame="1"/>
          <w:lang w:eastAsia="uk-UA"/>
        </w:rPr>
        <w:t xml:space="preserve">Про затвердження звіту про стан виконання </w:t>
      </w:r>
    </w:p>
    <w:p w14:paraId="760DC08D" w14:textId="00EAD6C8" w:rsidR="00453ACA" w:rsidRPr="00453ACA" w:rsidRDefault="00453ACA" w:rsidP="00453ACA">
      <w:pPr>
        <w:pStyle w:val="a7"/>
        <w:ind w:left="1" w:hanging="3"/>
        <w:rPr>
          <w:rFonts w:ascii="Times New Roman" w:hAnsi="Times New Roman" w:cs="Times New Roman"/>
          <w:bCs/>
          <w:sz w:val="28"/>
          <w:szCs w:val="28"/>
        </w:rPr>
      </w:pPr>
      <w:r w:rsidRPr="00453ACA">
        <w:rPr>
          <w:rFonts w:ascii="Times New Roman" w:hAnsi="Times New Roman" w:cs="Times New Roman"/>
          <w:bCs/>
          <w:color w:val="000000"/>
          <w:sz w:val="28"/>
          <w:szCs w:val="28"/>
        </w:rPr>
        <w:t xml:space="preserve">Програми </w:t>
      </w:r>
      <w:r w:rsidRPr="00453ACA">
        <w:rPr>
          <w:rFonts w:ascii="Times New Roman" w:hAnsi="Times New Roman" w:cs="Times New Roman"/>
          <w:bCs/>
          <w:sz w:val="28"/>
          <w:szCs w:val="28"/>
        </w:rPr>
        <w:t>забезпечення мобілізаційної  підготовки</w:t>
      </w:r>
    </w:p>
    <w:p w14:paraId="08A0E8C6" w14:textId="77777777" w:rsidR="00453ACA" w:rsidRPr="00453ACA" w:rsidRDefault="00453ACA" w:rsidP="00453ACA">
      <w:pPr>
        <w:pStyle w:val="a7"/>
        <w:ind w:left="1" w:hanging="3"/>
        <w:rPr>
          <w:rFonts w:ascii="Times New Roman" w:hAnsi="Times New Roman" w:cs="Times New Roman"/>
          <w:bCs/>
          <w:sz w:val="28"/>
          <w:szCs w:val="28"/>
        </w:rPr>
      </w:pPr>
      <w:r w:rsidRPr="00453ACA">
        <w:rPr>
          <w:rFonts w:ascii="Times New Roman" w:hAnsi="Times New Roman" w:cs="Times New Roman"/>
          <w:bCs/>
          <w:sz w:val="28"/>
          <w:szCs w:val="28"/>
        </w:rPr>
        <w:t xml:space="preserve">та оборонної  роботи  місцевого </w:t>
      </w:r>
    </w:p>
    <w:p w14:paraId="200E97AC" w14:textId="7A9DE806" w:rsidR="00453ACA" w:rsidRPr="00453ACA" w:rsidRDefault="00453ACA" w:rsidP="00453ACA">
      <w:pPr>
        <w:pStyle w:val="a7"/>
        <w:ind w:left="1" w:hanging="3"/>
        <w:rPr>
          <w:rFonts w:ascii="Times New Roman" w:hAnsi="Times New Roman" w:cs="Times New Roman"/>
          <w:bCs/>
          <w:sz w:val="28"/>
          <w:szCs w:val="28"/>
        </w:rPr>
      </w:pPr>
      <w:r w:rsidRPr="00453ACA">
        <w:rPr>
          <w:rFonts w:ascii="Times New Roman" w:hAnsi="Times New Roman" w:cs="Times New Roman"/>
          <w:bCs/>
          <w:sz w:val="28"/>
          <w:szCs w:val="28"/>
        </w:rPr>
        <w:t xml:space="preserve">значення  </w:t>
      </w:r>
      <w:r>
        <w:rPr>
          <w:rFonts w:ascii="Times New Roman" w:hAnsi="Times New Roman" w:cs="Times New Roman"/>
          <w:bCs/>
          <w:sz w:val="28"/>
          <w:szCs w:val="28"/>
        </w:rPr>
        <w:t>з</w:t>
      </w:r>
      <w:r w:rsidRPr="00453ACA">
        <w:rPr>
          <w:rFonts w:ascii="Times New Roman" w:hAnsi="Times New Roman" w:cs="Times New Roman"/>
          <w:bCs/>
          <w:sz w:val="28"/>
          <w:szCs w:val="28"/>
        </w:rPr>
        <w:t>а 2025 р</w:t>
      </w:r>
      <w:r>
        <w:rPr>
          <w:rFonts w:ascii="Times New Roman" w:hAnsi="Times New Roman" w:cs="Times New Roman"/>
          <w:bCs/>
          <w:sz w:val="28"/>
          <w:szCs w:val="28"/>
        </w:rPr>
        <w:t>і</w:t>
      </w:r>
      <w:r w:rsidRPr="00453ACA">
        <w:rPr>
          <w:rFonts w:ascii="Times New Roman" w:hAnsi="Times New Roman" w:cs="Times New Roman"/>
          <w:bCs/>
          <w:sz w:val="28"/>
          <w:szCs w:val="28"/>
        </w:rPr>
        <w:t>к</w:t>
      </w:r>
    </w:p>
    <w:p w14:paraId="28981BDE" w14:textId="77777777" w:rsidR="007924A4" w:rsidRPr="00C31F2E" w:rsidRDefault="007924A4" w:rsidP="007924A4">
      <w:pPr>
        <w:shd w:val="clear" w:color="auto" w:fill="FFFFFF"/>
        <w:spacing w:after="0" w:line="240" w:lineRule="auto"/>
        <w:ind w:firstLine="851"/>
        <w:jc w:val="both"/>
        <w:textAlignment w:val="baseline"/>
        <w:rPr>
          <w:rFonts w:ascii="ProbaPro" w:hAnsi="ProbaPro"/>
          <w:sz w:val="28"/>
          <w:szCs w:val="28"/>
          <w:lang w:eastAsia="uk-UA"/>
        </w:rPr>
      </w:pPr>
    </w:p>
    <w:p w14:paraId="6E71EE76" w14:textId="4DC5A296" w:rsidR="007924A4" w:rsidRPr="00C31F2E" w:rsidRDefault="007924A4" w:rsidP="00453ACA">
      <w:pPr>
        <w:shd w:val="clear" w:color="auto" w:fill="FFFFFF"/>
        <w:spacing w:after="0" w:line="240" w:lineRule="auto"/>
        <w:ind w:firstLine="708"/>
        <w:contextualSpacing/>
        <w:jc w:val="both"/>
        <w:textAlignment w:val="baseline"/>
        <w:rPr>
          <w:rFonts w:ascii="Times New Roman" w:hAnsi="Times New Roman"/>
          <w:bCs/>
          <w:sz w:val="28"/>
          <w:szCs w:val="28"/>
          <w:lang w:eastAsia="uk-UA"/>
        </w:rPr>
      </w:pPr>
      <w:r w:rsidRPr="00C31F2E">
        <w:rPr>
          <w:rFonts w:ascii="ProbaPro" w:hAnsi="ProbaPro"/>
          <w:sz w:val="28"/>
          <w:szCs w:val="28"/>
          <w:lang w:eastAsia="uk-UA"/>
        </w:rPr>
        <w:t xml:space="preserve">Відповідно до підпункту 1 пункту «а» статті 27, </w:t>
      </w:r>
      <w:r w:rsidRPr="00C31F2E">
        <w:rPr>
          <w:rFonts w:ascii="Times New Roman" w:hAnsi="Times New Roman"/>
          <w:iCs/>
          <w:sz w:val="28"/>
          <w:szCs w:val="28"/>
          <w:shd w:val="clear" w:color="auto" w:fill="FFFFFF"/>
        </w:rPr>
        <w:t>частини першої статті 59</w:t>
      </w:r>
      <w:r w:rsidRPr="00C31F2E">
        <w:rPr>
          <w:rFonts w:ascii="Times New Roman" w:hAnsi="Times New Roman"/>
          <w:sz w:val="28"/>
          <w:szCs w:val="28"/>
          <w:bdr w:val="none" w:sz="0" w:space="0" w:color="auto" w:frame="1"/>
        </w:rPr>
        <w:t xml:space="preserve"> Закону України «Про місцеве самоврядування в Україні», </w:t>
      </w:r>
      <w:r w:rsidRPr="00450E20">
        <w:rPr>
          <w:rFonts w:ascii="Times New Roman" w:hAnsi="Times New Roman"/>
          <w:sz w:val="28"/>
          <w:szCs w:val="28"/>
          <w:bdr w:val="none" w:sz="0" w:space="0" w:color="auto" w:frame="1"/>
        </w:rPr>
        <w:t xml:space="preserve">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w:t>
      </w:r>
      <w:r w:rsidR="00450E20" w:rsidRPr="00450E20">
        <w:rPr>
          <w:rFonts w:ascii="Times New Roman" w:hAnsi="Times New Roman"/>
          <w:sz w:val="28"/>
          <w:szCs w:val="28"/>
          <w:bdr w:val="none" w:sz="0" w:space="0" w:color="auto" w:frame="1"/>
        </w:rPr>
        <w:t>04</w:t>
      </w:r>
      <w:r w:rsidRPr="00450E20">
        <w:rPr>
          <w:rFonts w:ascii="Times New Roman" w:hAnsi="Times New Roman"/>
          <w:sz w:val="28"/>
          <w:szCs w:val="28"/>
          <w:bdr w:val="none" w:sz="0" w:space="0" w:color="auto" w:frame="1"/>
        </w:rPr>
        <w:t>.</w:t>
      </w:r>
      <w:r w:rsidR="00450E20" w:rsidRPr="00450E20">
        <w:rPr>
          <w:rFonts w:ascii="Times New Roman" w:hAnsi="Times New Roman"/>
          <w:sz w:val="28"/>
          <w:szCs w:val="28"/>
          <w:bdr w:val="none" w:sz="0" w:space="0" w:color="auto" w:frame="1"/>
        </w:rPr>
        <w:t>09</w:t>
      </w:r>
      <w:r w:rsidRPr="00450E20">
        <w:rPr>
          <w:rFonts w:ascii="Times New Roman" w:hAnsi="Times New Roman"/>
          <w:sz w:val="28"/>
          <w:szCs w:val="28"/>
          <w:bdr w:val="none" w:sz="0" w:space="0" w:color="auto" w:frame="1"/>
        </w:rPr>
        <w:t>.202</w:t>
      </w:r>
      <w:r w:rsidR="00450E20" w:rsidRPr="00450E20">
        <w:rPr>
          <w:rFonts w:ascii="Times New Roman" w:hAnsi="Times New Roman"/>
          <w:sz w:val="28"/>
          <w:szCs w:val="28"/>
          <w:bdr w:val="none" w:sz="0" w:space="0" w:color="auto" w:frame="1"/>
        </w:rPr>
        <w:t>9</w:t>
      </w:r>
      <w:r w:rsidRPr="00450E20">
        <w:rPr>
          <w:rFonts w:ascii="Times New Roman" w:hAnsi="Times New Roman"/>
          <w:sz w:val="28"/>
          <w:szCs w:val="28"/>
          <w:bdr w:val="none" w:sz="0" w:space="0" w:color="auto" w:frame="1"/>
        </w:rPr>
        <w:t xml:space="preserve"> року № </w:t>
      </w:r>
      <w:r w:rsidR="00450E20" w:rsidRPr="00450E20">
        <w:rPr>
          <w:rFonts w:ascii="Times New Roman" w:hAnsi="Times New Roman"/>
          <w:sz w:val="28"/>
          <w:szCs w:val="28"/>
          <w:bdr w:val="none" w:sz="0" w:space="0" w:color="auto" w:frame="1"/>
        </w:rPr>
        <w:t>2274</w:t>
      </w:r>
      <w:r w:rsidRPr="00450E20">
        <w:rPr>
          <w:rFonts w:ascii="Times New Roman" w:hAnsi="Times New Roman"/>
          <w:sz w:val="28"/>
          <w:szCs w:val="28"/>
          <w:bdr w:val="none" w:sz="0" w:space="0" w:color="auto" w:frame="1"/>
        </w:rPr>
        <w:t xml:space="preserve">, розглянувши звіт </w:t>
      </w:r>
      <w:r w:rsidR="00453ACA" w:rsidRPr="00450E20">
        <w:rPr>
          <w:rFonts w:ascii="Times New Roman" w:hAnsi="Times New Roman"/>
          <w:sz w:val="28"/>
          <w:szCs w:val="28"/>
          <w:bdr w:val="none" w:sz="0" w:space="0" w:color="auto" w:frame="1"/>
        </w:rPr>
        <w:t>сектору оборонно-мобілізаційної роботи</w:t>
      </w:r>
      <w:r w:rsidR="007A2B71">
        <w:rPr>
          <w:rFonts w:ascii="Times New Roman" w:hAnsi="Times New Roman"/>
          <w:sz w:val="28"/>
          <w:szCs w:val="28"/>
          <w:bdr w:val="none" w:sz="0" w:space="0" w:color="auto" w:frame="1"/>
        </w:rPr>
        <w:t xml:space="preserve"> та військового  обліку</w:t>
      </w:r>
      <w:r w:rsidR="00453ACA" w:rsidRPr="00450E20">
        <w:rPr>
          <w:rFonts w:ascii="Times New Roman" w:hAnsi="Times New Roman"/>
          <w:sz w:val="28"/>
          <w:szCs w:val="28"/>
          <w:bdr w:val="none" w:sz="0" w:space="0" w:color="auto" w:frame="1"/>
        </w:rPr>
        <w:t xml:space="preserve"> відділу управління  персоналом</w:t>
      </w:r>
      <w:r w:rsidRPr="00450E20">
        <w:rPr>
          <w:rFonts w:ascii="Times New Roman" w:hAnsi="Times New Roman"/>
          <w:sz w:val="28"/>
          <w:szCs w:val="28"/>
          <w:bdr w:val="none" w:sz="0" w:space="0" w:color="auto" w:frame="1"/>
        </w:rPr>
        <w:t xml:space="preserve"> виконавчого комітету Бродівської міської ради </w:t>
      </w:r>
      <w:r w:rsidR="00453ACA" w:rsidRPr="00450E20">
        <w:rPr>
          <w:rFonts w:ascii="ProbaPro" w:hAnsi="ProbaPro"/>
          <w:bCs/>
          <w:sz w:val="28"/>
          <w:szCs w:val="28"/>
          <w:bdr w:val="none" w:sz="0" w:space="0" w:color="auto" w:frame="1"/>
          <w:lang w:eastAsia="uk-UA"/>
        </w:rPr>
        <w:t xml:space="preserve">про стан виконання </w:t>
      </w:r>
      <w:r w:rsidR="00453ACA" w:rsidRPr="00450E20">
        <w:rPr>
          <w:rFonts w:ascii="Times New Roman" w:hAnsi="Times New Roman"/>
          <w:bCs/>
          <w:sz w:val="28"/>
          <w:szCs w:val="28"/>
        </w:rPr>
        <w:t xml:space="preserve">Програми забезпечення мобілізаційної  підготовки та оборонної  роботи  місцевого значення  за 2025 рік </w:t>
      </w:r>
      <w:r w:rsidRPr="00C31F2E">
        <w:rPr>
          <w:rFonts w:ascii="Times New Roman" w:hAnsi="Times New Roman"/>
          <w:sz w:val="28"/>
          <w:szCs w:val="28"/>
          <w:bdr w:val="none" w:sz="0" w:space="0" w:color="auto" w:frame="1"/>
        </w:rPr>
        <w:t>та пояснювальну записку,</w:t>
      </w:r>
      <w:r w:rsidRPr="00C31F2E">
        <w:rPr>
          <w:sz w:val="28"/>
          <w:szCs w:val="28"/>
          <w:bdr w:val="none" w:sz="0" w:space="0" w:color="auto" w:frame="1"/>
        </w:rPr>
        <w:t xml:space="preserve"> </w:t>
      </w:r>
      <w:r w:rsidRPr="00C31F2E">
        <w:rPr>
          <w:rFonts w:ascii="Times New Roman" w:hAnsi="Times New Roman"/>
          <w:sz w:val="28"/>
          <w:szCs w:val="28"/>
        </w:rPr>
        <w:t>міська рада –</w:t>
      </w:r>
    </w:p>
    <w:p w14:paraId="23D60467" w14:textId="77777777" w:rsidR="007924A4" w:rsidRPr="00CA1E89" w:rsidRDefault="007924A4" w:rsidP="007924A4">
      <w:pPr>
        <w:spacing w:after="0" w:line="240" w:lineRule="auto"/>
        <w:ind w:firstLine="708"/>
        <w:contextualSpacing/>
        <w:jc w:val="both"/>
        <w:rPr>
          <w:b/>
          <w:i/>
          <w:sz w:val="28"/>
          <w:szCs w:val="28"/>
        </w:rPr>
      </w:pPr>
    </w:p>
    <w:p w14:paraId="6473ADAC" w14:textId="0A623EAF" w:rsidR="007924A4" w:rsidRDefault="00B271AA" w:rsidP="007924A4">
      <w:pPr>
        <w:spacing w:after="0" w:line="240" w:lineRule="auto"/>
        <w:contextualSpacing/>
        <w:jc w:val="both"/>
        <w:rPr>
          <w:rFonts w:ascii="Times New Roman" w:hAnsi="Times New Roman"/>
          <w:sz w:val="28"/>
          <w:szCs w:val="28"/>
        </w:rPr>
      </w:pPr>
      <w:r>
        <w:rPr>
          <w:rFonts w:ascii="Times New Roman" w:hAnsi="Times New Roman"/>
          <w:sz w:val="28"/>
          <w:szCs w:val="28"/>
        </w:rPr>
        <w:t>ВИРІШУЄ</w:t>
      </w:r>
      <w:r w:rsidR="007924A4" w:rsidRPr="00953C76">
        <w:rPr>
          <w:rFonts w:ascii="Times New Roman" w:hAnsi="Times New Roman"/>
          <w:sz w:val="28"/>
          <w:szCs w:val="28"/>
        </w:rPr>
        <w:t>:</w:t>
      </w:r>
    </w:p>
    <w:p w14:paraId="44DA798C" w14:textId="77777777" w:rsidR="007924A4" w:rsidRPr="00953C76" w:rsidRDefault="007924A4" w:rsidP="007924A4">
      <w:pPr>
        <w:spacing w:after="0" w:line="240" w:lineRule="auto"/>
        <w:contextualSpacing/>
        <w:jc w:val="both"/>
        <w:rPr>
          <w:rFonts w:ascii="ProbaPro" w:hAnsi="ProbaPro"/>
          <w:color w:val="FF0000"/>
          <w:sz w:val="28"/>
          <w:szCs w:val="28"/>
          <w:lang w:eastAsia="uk-UA"/>
        </w:rPr>
      </w:pPr>
    </w:p>
    <w:p w14:paraId="0C75D671" w14:textId="2134446D" w:rsidR="007924A4" w:rsidRPr="00450E20" w:rsidRDefault="007924A4" w:rsidP="00450E20">
      <w:pPr>
        <w:pStyle w:val="ac"/>
        <w:numPr>
          <w:ilvl w:val="0"/>
          <w:numId w:val="1"/>
        </w:numPr>
        <w:shd w:val="clear" w:color="auto" w:fill="FFFFFF"/>
        <w:spacing w:after="0" w:line="240" w:lineRule="auto"/>
        <w:ind w:left="0" w:firstLine="426"/>
        <w:jc w:val="both"/>
        <w:textAlignment w:val="baseline"/>
        <w:rPr>
          <w:rFonts w:asciiTheme="minorHAnsi" w:hAnsiTheme="minorHAnsi"/>
          <w:sz w:val="28"/>
          <w:szCs w:val="28"/>
          <w:lang w:eastAsia="uk-UA"/>
        </w:rPr>
      </w:pPr>
      <w:r w:rsidRPr="00450E20">
        <w:rPr>
          <w:rFonts w:ascii="ProbaPro" w:hAnsi="ProbaPro"/>
          <w:color w:val="000000"/>
          <w:sz w:val="28"/>
          <w:szCs w:val="28"/>
          <w:lang w:eastAsia="uk-UA"/>
        </w:rPr>
        <w:t xml:space="preserve">Затвердити </w:t>
      </w:r>
      <w:r w:rsidR="00450E20" w:rsidRPr="00450E20">
        <w:rPr>
          <w:rFonts w:ascii="Times New Roman" w:hAnsi="Times New Roman"/>
          <w:sz w:val="28"/>
          <w:szCs w:val="28"/>
          <w:bdr w:val="none" w:sz="0" w:space="0" w:color="auto" w:frame="1"/>
        </w:rPr>
        <w:t xml:space="preserve">звіт сектору оборонно-мобілізаційної роботи </w:t>
      </w:r>
      <w:r w:rsidR="007A2B71">
        <w:rPr>
          <w:rFonts w:ascii="Times New Roman" w:hAnsi="Times New Roman"/>
          <w:sz w:val="28"/>
          <w:szCs w:val="28"/>
          <w:bdr w:val="none" w:sz="0" w:space="0" w:color="auto" w:frame="1"/>
        </w:rPr>
        <w:t xml:space="preserve">та військового  обліку </w:t>
      </w:r>
      <w:r w:rsidR="00450E20" w:rsidRPr="00450E20">
        <w:rPr>
          <w:rFonts w:ascii="Times New Roman" w:hAnsi="Times New Roman"/>
          <w:sz w:val="28"/>
          <w:szCs w:val="28"/>
          <w:bdr w:val="none" w:sz="0" w:space="0" w:color="auto" w:frame="1"/>
        </w:rPr>
        <w:t xml:space="preserve">відділу управління  персоналом виконавчого комітету Бродівської міської ради </w:t>
      </w:r>
      <w:r w:rsidR="00450E20" w:rsidRPr="00450E20">
        <w:rPr>
          <w:rFonts w:ascii="ProbaPro" w:hAnsi="ProbaPro"/>
          <w:bCs/>
          <w:color w:val="000000"/>
          <w:sz w:val="28"/>
          <w:szCs w:val="28"/>
          <w:bdr w:val="none" w:sz="0" w:space="0" w:color="auto" w:frame="1"/>
          <w:lang w:eastAsia="uk-UA"/>
        </w:rPr>
        <w:t xml:space="preserve">про стан виконання </w:t>
      </w:r>
      <w:r w:rsidR="00450E20" w:rsidRPr="00450E20">
        <w:rPr>
          <w:rFonts w:ascii="Times New Roman" w:hAnsi="Times New Roman"/>
          <w:bCs/>
          <w:color w:val="000000"/>
          <w:sz w:val="28"/>
          <w:szCs w:val="28"/>
        </w:rPr>
        <w:t xml:space="preserve">Програми </w:t>
      </w:r>
      <w:r w:rsidR="00450E20" w:rsidRPr="00450E20">
        <w:rPr>
          <w:rFonts w:ascii="Times New Roman" w:hAnsi="Times New Roman"/>
          <w:bCs/>
          <w:sz w:val="28"/>
          <w:szCs w:val="28"/>
        </w:rPr>
        <w:t>забезпечення мобілізаційної  підготовки та оборонної  роботи  місцевого значення  за 2025 рік</w:t>
      </w:r>
      <w:r w:rsidRPr="00450E20">
        <w:rPr>
          <w:rFonts w:ascii="Times New Roman" w:hAnsi="Times New Roman"/>
          <w:bCs/>
          <w:sz w:val="28"/>
          <w:szCs w:val="28"/>
          <w:lang w:eastAsia="uk-UA"/>
        </w:rPr>
        <w:t>,</w:t>
      </w:r>
      <w:r w:rsidRPr="00450E20">
        <w:rPr>
          <w:rFonts w:ascii="ProbaPro" w:hAnsi="ProbaPro"/>
          <w:sz w:val="28"/>
          <w:szCs w:val="28"/>
          <w:lang w:eastAsia="uk-UA"/>
        </w:rPr>
        <w:t xml:space="preserve"> </w:t>
      </w:r>
      <w:r w:rsidRPr="00450E20">
        <w:rPr>
          <w:rFonts w:ascii="Times New Roman" w:hAnsi="Times New Roman"/>
          <w:sz w:val="28"/>
          <w:szCs w:val="28"/>
        </w:rPr>
        <w:t xml:space="preserve">затвердженої рішенням Бродівської міської ради від </w:t>
      </w:r>
      <w:r w:rsidR="00450E20" w:rsidRPr="00450E20">
        <w:rPr>
          <w:rFonts w:ascii="Times New Roman" w:hAnsi="Times New Roman"/>
          <w:sz w:val="28"/>
          <w:szCs w:val="28"/>
          <w:bdr w:val="none" w:sz="0" w:space="0" w:color="auto" w:frame="1"/>
        </w:rPr>
        <w:t xml:space="preserve">04.09.2029 року № 2274,  </w:t>
      </w:r>
      <w:r w:rsidRPr="00450E20">
        <w:rPr>
          <w:rFonts w:ascii="ProbaPro" w:hAnsi="ProbaPro"/>
          <w:sz w:val="28"/>
          <w:szCs w:val="28"/>
          <w:lang w:eastAsia="uk-UA"/>
        </w:rPr>
        <w:t>що додається.</w:t>
      </w:r>
    </w:p>
    <w:p w14:paraId="1BF452AA" w14:textId="77777777" w:rsidR="00450E20" w:rsidRPr="00450E20" w:rsidRDefault="00450E20" w:rsidP="00450E20">
      <w:pPr>
        <w:pStyle w:val="ac"/>
        <w:shd w:val="clear" w:color="auto" w:fill="FFFFFF"/>
        <w:spacing w:after="0" w:line="240" w:lineRule="auto"/>
        <w:ind w:left="0" w:firstLine="426"/>
        <w:jc w:val="both"/>
        <w:textAlignment w:val="baseline"/>
        <w:rPr>
          <w:rFonts w:asciiTheme="minorHAnsi" w:hAnsiTheme="minorHAnsi"/>
          <w:bCs/>
          <w:sz w:val="28"/>
          <w:szCs w:val="28"/>
          <w:lang w:eastAsia="uk-UA"/>
        </w:rPr>
      </w:pPr>
    </w:p>
    <w:p w14:paraId="1FB053B7" w14:textId="77777777" w:rsidR="007924A4" w:rsidRPr="00B71732" w:rsidRDefault="007924A4" w:rsidP="00450E20">
      <w:pPr>
        <w:spacing w:after="0" w:line="240" w:lineRule="auto"/>
        <w:ind w:firstLine="426"/>
        <w:contextualSpacing/>
        <w:jc w:val="both"/>
        <w:rPr>
          <w:rFonts w:ascii="Times New Roman" w:hAnsi="Times New Roman"/>
          <w:sz w:val="28"/>
          <w:szCs w:val="28"/>
        </w:rPr>
      </w:pPr>
      <w:r>
        <w:rPr>
          <w:rFonts w:ascii="Times New Roman" w:hAnsi="Times New Roman"/>
          <w:sz w:val="28"/>
          <w:szCs w:val="28"/>
        </w:rPr>
        <w:t xml:space="preserve">2. </w:t>
      </w:r>
      <w:r w:rsidRPr="00B71732">
        <w:rPr>
          <w:rFonts w:ascii="Times New Roman" w:hAnsi="Times New Roman"/>
          <w:sz w:val="28"/>
          <w:szCs w:val="28"/>
        </w:rPr>
        <w:t xml:space="preserve">Контроль за виконанням рішення покласти на постійну депутатську комісію з </w:t>
      </w:r>
      <w:r w:rsidRPr="00B71732">
        <w:rPr>
          <w:rFonts w:ascii="Times New Roman" w:hAnsi="Times New Roman"/>
          <w:sz w:val="28"/>
          <w:szCs w:val="28"/>
          <w:lang w:eastAsia="zh-CN"/>
        </w:rPr>
        <w:t xml:space="preserve">питань комунальної власності, житлово-комунального господарства, енергозбереження, транспорту, благоустрою та екології, а також з питань фінансів, бюджету, розвитку, інвестицій та міжнародного співробітництва. </w:t>
      </w:r>
    </w:p>
    <w:p w14:paraId="4A8862D4" w14:textId="77777777" w:rsidR="007924A4" w:rsidRPr="00B71732" w:rsidRDefault="007924A4" w:rsidP="00450E20">
      <w:pPr>
        <w:spacing w:after="0" w:line="240" w:lineRule="auto"/>
        <w:ind w:firstLine="426"/>
        <w:jc w:val="both"/>
        <w:rPr>
          <w:rFonts w:ascii="Times New Roman" w:hAnsi="Times New Roman"/>
          <w:sz w:val="28"/>
          <w:szCs w:val="28"/>
        </w:rPr>
      </w:pPr>
    </w:p>
    <w:p w14:paraId="6F540390" w14:textId="77777777" w:rsidR="007924A4" w:rsidRDefault="007924A4" w:rsidP="007924A4">
      <w:pPr>
        <w:spacing w:after="0" w:line="240" w:lineRule="auto"/>
        <w:jc w:val="both"/>
        <w:rPr>
          <w:rFonts w:ascii="Times New Roman" w:hAnsi="Times New Roman"/>
          <w:sz w:val="28"/>
          <w:szCs w:val="28"/>
        </w:rPr>
      </w:pPr>
    </w:p>
    <w:p w14:paraId="760B7359" w14:textId="77777777" w:rsidR="00B271AA" w:rsidRDefault="00B271AA" w:rsidP="007924A4">
      <w:pPr>
        <w:spacing w:after="0" w:line="240" w:lineRule="auto"/>
        <w:jc w:val="both"/>
        <w:rPr>
          <w:rFonts w:ascii="Times New Roman" w:hAnsi="Times New Roman"/>
          <w:sz w:val="28"/>
          <w:szCs w:val="28"/>
        </w:rPr>
      </w:pPr>
    </w:p>
    <w:p w14:paraId="051991E5" w14:textId="77777777" w:rsidR="007924A4" w:rsidRPr="00450E20" w:rsidRDefault="007924A4" w:rsidP="007924A4">
      <w:pPr>
        <w:spacing w:after="0" w:line="240" w:lineRule="auto"/>
        <w:jc w:val="both"/>
        <w:rPr>
          <w:rFonts w:ascii="Times New Roman" w:hAnsi="Times New Roman"/>
          <w:b/>
          <w:bCs/>
          <w:sz w:val="28"/>
          <w:szCs w:val="28"/>
        </w:rPr>
      </w:pPr>
      <w:r w:rsidRPr="00450E20">
        <w:rPr>
          <w:rFonts w:ascii="Times New Roman" w:hAnsi="Times New Roman"/>
          <w:b/>
          <w:bCs/>
          <w:sz w:val="28"/>
          <w:szCs w:val="28"/>
        </w:rPr>
        <w:t>Міський голова                                                              Анатолій   БЕЛЕЙ</w:t>
      </w:r>
    </w:p>
    <w:p w14:paraId="40FEA4EE" w14:textId="77777777" w:rsidR="007924A4" w:rsidRDefault="007924A4" w:rsidP="007924A4">
      <w:pPr>
        <w:spacing w:after="0" w:line="240" w:lineRule="auto"/>
        <w:jc w:val="both"/>
        <w:rPr>
          <w:rFonts w:ascii="Times New Roman" w:hAnsi="Times New Roman"/>
          <w:sz w:val="28"/>
          <w:szCs w:val="28"/>
        </w:rPr>
      </w:pPr>
    </w:p>
    <w:p w14:paraId="60F49D0A" w14:textId="77777777" w:rsidR="00450E20" w:rsidRDefault="00450E20" w:rsidP="007924A4">
      <w:pPr>
        <w:spacing w:after="0" w:line="240" w:lineRule="auto"/>
        <w:jc w:val="center"/>
        <w:rPr>
          <w:rFonts w:ascii="Times New Roman" w:hAnsi="Times New Roman"/>
          <w:sz w:val="28"/>
          <w:szCs w:val="28"/>
        </w:rPr>
      </w:pPr>
    </w:p>
    <w:p w14:paraId="6EE7A692" w14:textId="77777777" w:rsidR="00450E20" w:rsidRDefault="00450E20" w:rsidP="007924A4">
      <w:pPr>
        <w:spacing w:after="0" w:line="240" w:lineRule="auto"/>
        <w:jc w:val="center"/>
        <w:rPr>
          <w:rFonts w:ascii="Times New Roman" w:hAnsi="Times New Roman"/>
          <w:sz w:val="28"/>
          <w:szCs w:val="28"/>
        </w:rPr>
      </w:pPr>
    </w:p>
    <w:p w14:paraId="3B4C3BF8" w14:textId="77777777" w:rsidR="00A26195" w:rsidRDefault="00A26195" w:rsidP="007924A4">
      <w:pPr>
        <w:spacing w:after="0" w:line="240" w:lineRule="auto"/>
        <w:jc w:val="center"/>
        <w:rPr>
          <w:rFonts w:ascii="Times New Roman" w:hAnsi="Times New Roman"/>
          <w:b/>
          <w:bCs/>
          <w:sz w:val="28"/>
          <w:szCs w:val="28"/>
        </w:rPr>
      </w:pPr>
    </w:p>
    <w:p w14:paraId="040A14C8" w14:textId="50C54746" w:rsidR="007924A4" w:rsidRPr="007A2B71" w:rsidRDefault="007924A4" w:rsidP="007924A4">
      <w:pPr>
        <w:spacing w:after="0" w:line="240" w:lineRule="auto"/>
        <w:jc w:val="center"/>
        <w:rPr>
          <w:rFonts w:ascii="Times New Roman" w:hAnsi="Times New Roman"/>
          <w:b/>
          <w:bCs/>
          <w:sz w:val="28"/>
          <w:szCs w:val="28"/>
        </w:rPr>
      </w:pPr>
      <w:r w:rsidRPr="007A2B71">
        <w:rPr>
          <w:rFonts w:ascii="Times New Roman" w:hAnsi="Times New Roman"/>
          <w:b/>
          <w:bCs/>
          <w:sz w:val="28"/>
          <w:szCs w:val="28"/>
        </w:rPr>
        <w:t>Пояснювальна записка</w:t>
      </w:r>
    </w:p>
    <w:p w14:paraId="11CBF9BA" w14:textId="77777777" w:rsidR="007924A4" w:rsidRPr="004236AE" w:rsidRDefault="007924A4" w:rsidP="007924A4">
      <w:pPr>
        <w:spacing w:after="0" w:line="240" w:lineRule="auto"/>
        <w:jc w:val="both"/>
        <w:rPr>
          <w:rFonts w:ascii="Times New Roman" w:hAnsi="Times New Roman"/>
          <w:sz w:val="12"/>
          <w:szCs w:val="12"/>
        </w:rPr>
      </w:pPr>
    </w:p>
    <w:p w14:paraId="3C747CC7" w14:textId="66D17E11" w:rsidR="00A26195" w:rsidRDefault="00A26195" w:rsidP="00A26195">
      <w:pPr>
        <w:widowControl w:val="0"/>
        <w:spacing w:after="0" w:line="240" w:lineRule="auto"/>
        <w:ind w:firstLine="709"/>
        <w:jc w:val="both"/>
        <w:rPr>
          <w:rFonts w:ascii="Times New Roman" w:hAnsi="Times New Roman"/>
          <w:kern w:val="2"/>
          <w:sz w:val="28"/>
          <w:szCs w:val="28"/>
          <w:lang w:eastAsia="zh-CN"/>
        </w:rPr>
      </w:pPr>
      <w:r w:rsidRPr="00166E4A">
        <w:rPr>
          <w:rFonts w:ascii="Times New Roman" w:hAnsi="Times New Roman"/>
          <w:kern w:val="2"/>
          <w:sz w:val="28"/>
          <w:szCs w:val="28"/>
          <w:lang w:eastAsia="zh-CN"/>
        </w:rPr>
        <w:t>Метою програми є забезпечення  виконання</w:t>
      </w:r>
      <w:r>
        <w:rPr>
          <w:rFonts w:ascii="Times New Roman" w:hAnsi="Times New Roman"/>
          <w:kern w:val="2"/>
          <w:sz w:val="28"/>
          <w:szCs w:val="28"/>
          <w:lang w:eastAsia="zh-CN"/>
        </w:rPr>
        <w:t xml:space="preserve"> пункту 8 Указу Президента України «Про  загальну  мобілізацію», статті 18 абзац одинадцятий Закону України «Про мобілізаційну підготовку та мобілізацію», статті 43 частина друга Закону України «Про військовий обов’язок і військову службу», статті 36 частини першої Закону України «Про місцеве самоврядування в Україні», постанови Кабінету Міністрів України(далі-КМУ) від 30.12.2022 № 1487 (зі змінами </w:t>
      </w:r>
      <w:proofErr w:type="spellStart"/>
      <w:r>
        <w:rPr>
          <w:rFonts w:ascii="Times New Roman" w:hAnsi="Times New Roman"/>
          <w:kern w:val="2"/>
          <w:sz w:val="28"/>
          <w:szCs w:val="28"/>
          <w:lang w:eastAsia="zh-CN"/>
        </w:rPr>
        <w:t>вне-сеними</w:t>
      </w:r>
      <w:proofErr w:type="spellEnd"/>
      <w:r>
        <w:rPr>
          <w:rFonts w:ascii="Times New Roman" w:hAnsi="Times New Roman"/>
          <w:kern w:val="2"/>
          <w:sz w:val="28"/>
          <w:szCs w:val="28"/>
          <w:lang w:eastAsia="zh-CN"/>
        </w:rPr>
        <w:t xml:space="preserve"> постановою КМУ від 16.05.2024 №563) та </w:t>
      </w:r>
      <w:r>
        <w:rPr>
          <w:rFonts w:ascii="Times New Roman" w:hAnsi="Times New Roman"/>
          <w:sz w:val="28"/>
          <w:szCs w:val="28"/>
        </w:rPr>
        <w:t>постанови КМУ  від 16.05.2024 року №560 «Про затвердження Порядку проведення призову громадян на військову службу під час мобілізації, на особливий  період»</w:t>
      </w:r>
      <w:r>
        <w:rPr>
          <w:rFonts w:ascii="Times New Roman" w:hAnsi="Times New Roman"/>
          <w:kern w:val="2"/>
          <w:sz w:val="28"/>
          <w:szCs w:val="28"/>
          <w:lang w:eastAsia="zh-CN"/>
        </w:rPr>
        <w:t>:</w:t>
      </w:r>
    </w:p>
    <w:p w14:paraId="5BE3B595" w14:textId="77777777" w:rsidR="00A26195" w:rsidRPr="004236AE" w:rsidRDefault="00A26195" w:rsidP="00A26195">
      <w:pPr>
        <w:widowControl w:val="0"/>
        <w:spacing w:after="0" w:line="240" w:lineRule="auto"/>
        <w:ind w:firstLine="709"/>
        <w:jc w:val="both"/>
        <w:rPr>
          <w:rFonts w:ascii="Times New Roman" w:hAnsi="Times New Roman"/>
          <w:kern w:val="2"/>
          <w:sz w:val="12"/>
          <w:szCs w:val="12"/>
          <w:lang w:eastAsia="zh-CN"/>
        </w:rPr>
      </w:pPr>
    </w:p>
    <w:p w14:paraId="49BA066C" w14:textId="77777777" w:rsidR="00A26195" w:rsidRPr="00A26195" w:rsidRDefault="00A26195" w:rsidP="00A26195">
      <w:pPr>
        <w:pStyle w:val="ac"/>
        <w:widowControl w:val="0"/>
        <w:numPr>
          <w:ilvl w:val="0"/>
          <w:numId w:val="2"/>
        </w:numPr>
        <w:suppressAutoHyphens/>
        <w:autoSpaceDE w:val="0"/>
        <w:autoSpaceDN w:val="0"/>
        <w:spacing w:after="0" w:line="240" w:lineRule="auto"/>
        <w:ind w:left="0" w:firstLine="426"/>
        <w:jc w:val="both"/>
        <w:outlineLvl w:val="0"/>
        <w:rPr>
          <w:rFonts w:ascii="Times New Roman" w:hAnsi="Times New Roman"/>
          <w:kern w:val="2"/>
          <w:sz w:val="28"/>
          <w:szCs w:val="28"/>
          <w:lang w:eastAsia="zh-CN"/>
        </w:rPr>
      </w:pPr>
      <w:r w:rsidRPr="00A26195">
        <w:rPr>
          <w:rFonts w:ascii="Times New Roman" w:hAnsi="Times New Roman"/>
          <w:kern w:val="2"/>
          <w:sz w:val="28"/>
          <w:szCs w:val="28"/>
          <w:lang w:eastAsia="zh-CN"/>
        </w:rPr>
        <w:t>Забезпечення організації призову громадян на військову службу за призовом осіб офіцерського складу, направлення для проходження базової військової служби, підготовки молоді до військової служби, здійснення під час мобілізації своєчасного оповіщення шляхом вручення повісток, а в разі коли це неможливо – надсилання рекомендованим поштовим відправленням з описом вкладення через Укрпошту  та забезпечення прибуття громадян, які залучаються до виконання обов’язку щодо мобілізації  шляхом їх перевезення від дільниці оповіщення пункту збору міської ради до пункту збору першого  відділу Золочівського РТЦК та СП;</w:t>
      </w:r>
    </w:p>
    <w:p w14:paraId="0095294A" w14:textId="77777777" w:rsidR="00A26195" w:rsidRPr="004236AE" w:rsidRDefault="00A26195" w:rsidP="00A26195">
      <w:pPr>
        <w:pStyle w:val="ac"/>
        <w:widowControl w:val="0"/>
        <w:spacing w:line="240" w:lineRule="auto"/>
        <w:ind w:left="567" w:firstLine="426"/>
        <w:jc w:val="both"/>
        <w:rPr>
          <w:rFonts w:ascii="Times New Roman" w:hAnsi="Times New Roman"/>
          <w:kern w:val="2"/>
          <w:sz w:val="12"/>
          <w:szCs w:val="12"/>
          <w:lang w:eastAsia="zh-CN"/>
        </w:rPr>
      </w:pPr>
    </w:p>
    <w:p w14:paraId="755DBD5E" w14:textId="77777777" w:rsidR="00A26195" w:rsidRPr="00E70E47" w:rsidRDefault="00A26195" w:rsidP="00A26195">
      <w:pPr>
        <w:pStyle w:val="ac"/>
        <w:widowControl w:val="0"/>
        <w:numPr>
          <w:ilvl w:val="0"/>
          <w:numId w:val="2"/>
        </w:numPr>
        <w:suppressAutoHyphens/>
        <w:autoSpaceDE w:val="0"/>
        <w:autoSpaceDN w:val="0"/>
        <w:spacing w:after="0" w:line="240" w:lineRule="auto"/>
        <w:ind w:left="0" w:firstLine="426"/>
        <w:jc w:val="both"/>
        <w:outlineLvl w:val="0"/>
        <w:rPr>
          <w:rFonts w:ascii="Times New Roman" w:hAnsi="Times New Roman"/>
          <w:kern w:val="2"/>
          <w:sz w:val="28"/>
          <w:szCs w:val="28"/>
          <w:lang w:eastAsia="zh-CN"/>
        </w:rPr>
      </w:pPr>
      <w:r w:rsidRPr="00A26195">
        <w:rPr>
          <w:rFonts w:ascii="Times New Roman" w:hAnsi="Times New Roman"/>
          <w:kern w:val="2"/>
          <w:sz w:val="28"/>
          <w:szCs w:val="28"/>
          <w:lang w:eastAsia="zh-CN"/>
        </w:rPr>
        <w:t xml:space="preserve">Відправлення автомобільним транспортом призваних </w:t>
      </w:r>
      <w:r w:rsidRPr="00A26195">
        <w:rPr>
          <w:rFonts w:ascii="Times New Roman" w:hAnsi="Times New Roman"/>
          <w:sz w:val="28"/>
          <w:szCs w:val="28"/>
        </w:rPr>
        <w:t>громадян на військову службу під час мобілізації, на особливий  період</w:t>
      </w:r>
      <w:r w:rsidRPr="00A26195">
        <w:rPr>
          <w:rFonts w:ascii="Times New Roman" w:hAnsi="Times New Roman"/>
          <w:kern w:val="2"/>
          <w:sz w:val="28"/>
          <w:szCs w:val="28"/>
          <w:lang w:eastAsia="zh-CN"/>
        </w:rPr>
        <w:t xml:space="preserve"> до військових частин, навчальних центрів, а також відправлення автомобільним транспортом до військових частин та навчальних центрів  громадян для прийняття на військову службу за контрактом, а також для проходження базової військової служби, які проживають на території Бродівської  міської територіальної громади</w:t>
      </w:r>
      <w:r w:rsidRPr="00A26195">
        <w:rPr>
          <w:rFonts w:ascii="Times New Roman" w:hAnsi="Times New Roman"/>
          <w:sz w:val="28"/>
          <w:szCs w:val="28"/>
        </w:rPr>
        <w:t>.</w:t>
      </w:r>
    </w:p>
    <w:p w14:paraId="4C9B9A3A" w14:textId="77777777" w:rsidR="00E70E47" w:rsidRPr="004236AE" w:rsidRDefault="00E70E47" w:rsidP="00E70E47">
      <w:pPr>
        <w:pStyle w:val="ac"/>
        <w:rPr>
          <w:rFonts w:ascii="Times New Roman" w:hAnsi="Times New Roman"/>
          <w:kern w:val="2"/>
          <w:sz w:val="12"/>
          <w:szCs w:val="12"/>
          <w:lang w:eastAsia="zh-CN"/>
        </w:rPr>
      </w:pPr>
    </w:p>
    <w:p w14:paraId="584FDC59" w14:textId="3A9473EF" w:rsidR="00E70E47" w:rsidRPr="00E70E47" w:rsidRDefault="00E70E47" w:rsidP="00E70E47">
      <w:pPr>
        <w:pStyle w:val="ac"/>
        <w:widowControl w:val="0"/>
        <w:numPr>
          <w:ilvl w:val="0"/>
          <w:numId w:val="2"/>
        </w:numPr>
        <w:suppressAutoHyphens/>
        <w:autoSpaceDE w:val="0"/>
        <w:autoSpaceDN w:val="0"/>
        <w:spacing w:after="0" w:line="240" w:lineRule="auto"/>
        <w:ind w:left="0" w:firstLine="426"/>
        <w:jc w:val="both"/>
        <w:outlineLvl w:val="0"/>
        <w:rPr>
          <w:rFonts w:ascii="Times New Roman" w:hAnsi="Times New Roman"/>
          <w:sz w:val="28"/>
          <w:szCs w:val="28"/>
          <w:shd w:val="clear" w:color="auto" w:fill="FFFFFF"/>
        </w:rPr>
      </w:pPr>
      <w:r w:rsidRPr="00E70E47">
        <w:rPr>
          <w:rFonts w:ascii="Times New Roman" w:hAnsi="Times New Roman"/>
          <w:sz w:val="28"/>
          <w:szCs w:val="28"/>
          <w:shd w:val="clear" w:color="auto" w:fill="FFFFFF"/>
        </w:rPr>
        <w:t>Забезпечення виконання п.16 Постанови Кабінету Міністрів  України  від 30.12.2022 № 1487 (із змінами,  внесеними згідно з Постановою КМ від 31.12.2024 № 1558) щодо організації ведення персонально-первинного військового обліку призовників, військовозобов’язаних та резервістів за місцем їх  проживання у  місті Броди.</w:t>
      </w:r>
    </w:p>
    <w:p w14:paraId="55D02393" w14:textId="77777777" w:rsidR="007924A4" w:rsidRPr="00A26195" w:rsidRDefault="007924A4" w:rsidP="007924A4">
      <w:pPr>
        <w:pStyle w:val="a4"/>
        <w:shd w:val="clear" w:color="auto" w:fill="auto"/>
        <w:spacing w:before="0" w:after="0" w:line="240" w:lineRule="auto"/>
        <w:ind w:firstLine="143"/>
        <w:jc w:val="both"/>
        <w:rPr>
          <w:rStyle w:val="a5"/>
          <w:rFonts w:ascii="Times New Roman" w:hAnsi="Times New Roman" w:cs="Times New Roman"/>
          <w:sz w:val="28"/>
          <w:szCs w:val="28"/>
        </w:rPr>
      </w:pPr>
    </w:p>
    <w:p w14:paraId="4B1CB7B0" w14:textId="6319F914" w:rsidR="007924A4" w:rsidRPr="00730CC1" w:rsidRDefault="007924A4" w:rsidP="007924A4">
      <w:pPr>
        <w:spacing w:after="0" w:line="240" w:lineRule="auto"/>
        <w:ind w:left="143" w:firstLine="708"/>
        <w:jc w:val="both"/>
        <w:rPr>
          <w:rFonts w:ascii="Times New Roman" w:hAnsi="Times New Roman"/>
          <w:sz w:val="28"/>
          <w:szCs w:val="28"/>
          <w:u w:val="single"/>
        </w:rPr>
      </w:pPr>
      <w:r w:rsidRPr="00730CC1">
        <w:rPr>
          <w:rFonts w:ascii="Times New Roman" w:hAnsi="Times New Roman"/>
          <w:sz w:val="28"/>
          <w:szCs w:val="28"/>
          <w:u w:val="single"/>
        </w:rPr>
        <w:t>Програмою передбачено кошти в сумі</w:t>
      </w:r>
      <w:r w:rsidRPr="00730CC1">
        <w:rPr>
          <w:rFonts w:ascii="Times New Roman" w:hAnsi="Times New Roman"/>
          <w:color w:val="FF0000"/>
          <w:sz w:val="28"/>
          <w:szCs w:val="28"/>
          <w:u w:val="single"/>
        </w:rPr>
        <w:t xml:space="preserve"> </w:t>
      </w:r>
      <w:r w:rsidR="007A2B71" w:rsidRPr="00730CC1">
        <w:rPr>
          <w:rFonts w:ascii="Times New Roman" w:hAnsi="Times New Roman"/>
          <w:b/>
          <w:bCs/>
          <w:sz w:val="28"/>
          <w:szCs w:val="28"/>
          <w:u w:val="single"/>
        </w:rPr>
        <w:t>1340</w:t>
      </w:r>
      <w:r w:rsidRPr="00730CC1">
        <w:rPr>
          <w:rFonts w:ascii="Times New Roman" w:hAnsi="Times New Roman"/>
          <w:b/>
          <w:bCs/>
          <w:sz w:val="28"/>
          <w:szCs w:val="28"/>
          <w:u w:val="single"/>
        </w:rPr>
        <w:t>,</w:t>
      </w:r>
      <w:r w:rsidR="007A2B71" w:rsidRPr="00730CC1">
        <w:rPr>
          <w:rFonts w:ascii="Times New Roman" w:hAnsi="Times New Roman"/>
          <w:b/>
          <w:bCs/>
          <w:sz w:val="28"/>
          <w:szCs w:val="28"/>
          <w:u w:val="single"/>
        </w:rPr>
        <w:t>0</w:t>
      </w:r>
      <w:r w:rsidRPr="00730CC1">
        <w:rPr>
          <w:rFonts w:ascii="Times New Roman" w:hAnsi="Times New Roman"/>
          <w:b/>
          <w:bCs/>
          <w:sz w:val="28"/>
          <w:szCs w:val="28"/>
          <w:u w:val="single"/>
        </w:rPr>
        <w:t xml:space="preserve"> </w:t>
      </w:r>
      <w:proofErr w:type="spellStart"/>
      <w:r w:rsidRPr="00730CC1">
        <w:rPr>
          <w:rFonts w:ascii="Times New Roman" w:hAnsi="Times New Roman"/>
          <w:b/>
          <w:bCs/>
          <w:sz w:val="28"/>
          <w:szCs w:val="28"/>
          <w:u w:val="single"/>
        </w:rPr>
        <w:t>тис.грн</w:t>
      </w:r>
      <w:proofErr w:type="spellEnd"/>
      <w:r w:rsidRPr="00730CC1">
        <w:rPr>
          <w:rFonts w:ascii="Times New Roman" w:hAnsi="Times New Roman"/>
          <w:sz w:val="28"/>
          <w:szCs w:val="28"/>
          <w:u w:val="single"/>
        </w:rPr>
        <w:t xml:space="preserve">  за рахунок коштів міс</w:t>
      </w:r>
      <w:r w:rsidR="007A2B71" w:rsidRPr="00730CC1">
        <w:rPr>
          <w:rFonts w:ascii="Times New Roman" w:hAnsi="Times New Roman"/>
          <w:sz w:val="28"/>
          <w:szCs w:val="28"/>
          <w:u w:val="single"/>
        </w:rPr>
        <w:t>цево</w:t>
      </w:r>
      <w:r w:rsidRPr="00730CC1">
        <w:rPr>
          <w:rFonts w:ascii="Times New Roman" w:hAnsi="Times New Roman"/>
          <w:sz w:val="28"/>
          <w:szCs w:val="28"/>
          <w:u w:val="single"/>
        </w:rPr>
        <w:t>го бюджету</w:t>
      </w:r>
      <w:r w:rsidR="00E70E47" w:rsidRPr="00730CC1">
        <w:rPr>
          <w:rFonts w:ascii="Times New Roman" w:hAnsi="Times New Roman"/>
          <w:sz w:val="28"/>
          <w:szCs w:val="28"/>
          <w:u w:val="single"/>
        </w:rPr>
        <w:t xml:space="preserve">  із  них</w:t>
      </w:r>
      <w:r w:rsidRPr="00730CC1">
        <w:rPr>
          <w:rFonts w:ascii="Times New Roman" w:hAnsi="Times New Roman"/>
          <w:sz w:val="28"/>
          <w:szCs w:val="28"/>
          <w:u w:val="single"/>
        </w:rPr>
        <w:t>:</w:t>
      </w:r>
    </w:p>
    <w:p w14:paraId="307250E7" w14:textId="09529EBD" w:rsidR="00E70E47" w:rsidRPr="00730CC1" w:rsidRDefault="00E70E47" w:rsidP="00E70E47">
      <w:pPr>
        <w:pStyle w:val="ac"/>
        <w:numPr>
          <w:ilvl w:val="0"/>
          <w:numId w:val="4"/>
        </w:numPr>
        <w:spacing w:after="0" w:line="240" w:lineRule="auto"/>
        <w:ind w:left="0" w:firstLine="426"/>
        <w:jc w:val="both"/>
        <w:rPr>
          <w:rFonts w:ascii="Times New Roman" w:hAnsi="Times New Roman"/>
          <w:b/>
          <w:bCs/>
          <w:sz w:val="28"/>
          <w:szCs w:val="28"/>
        </w:rPr>
      </w:pPr>
      <w:r>
        <w:rPr>
          <w:rFonts w:ascii="Times New Roman" w:hAnsi="Times New Roman"/>
          <w:sz w:val="28"/>
          <w:szCs w:val="28"/>
        </w:rPr>
        <w:t xml:space="preserve">відправлення автомобільним транспортом </w:t>
      </w:r>
      <w:r w:rsidRPr="00E70E47">
        <w:rPr>
          <w:rFonts w:ascii="Times New Roman" w:hAnsi="Times New Roman"/>
          <w:kern w:val="2"/>
          <w:sz w:val="28"/>
          <w:szCs w:val="28"/>
          <w:lang w:eastAsia="zh-CN"/>
        </w:rPr>
        <w:t xml:space="preserve">призваних </w:t>
      </w:r>
      <w:r w:rsidRPr="00E70E47">
        <w:rPr>
          <w:rFonts w:ascii="Times New Roman" w:hAnsi="Times New Roman"/>
          <w:sz w:val="28"/>
          <w:szCs w:val="28"/>
        </w:rPr>
        <w:t>громадян на військову службу під час мобілізації, на особливий  період</w:t>
      </w:r>
      <w:r w:rsidRPr="00E70E47">
        <w:rPr>
          <w:rFonts w:ascii="Times New Roman" w:hAnsi="Times New Roman"/>
          <w:kern w:val="2"/>
          <w:sz w:val="28"/>
          <w:szCs w:val="28"/>
          <w:lang w:eastAsia="zh-CN"/>
        </w:rPr>
        <w:t xml:space="preserve"> до військових частин, навчальних центрів</w:t>
      </w:r>
      <w:r>
        <w:rPr>
          <w:rFonts w:ascii="Times New Roman" w:hAnsi="Times New Roman"/>
          <w:kern w:val="2"/>
          <w:sz w:val="28"/>
          <w:szCs w:val="28"/>
          <w:lang w:eastAsia="zh-CN"/>
        </w:rPr>
        <w:t xml:space="preserve"> – </w:t>
      </w:r>
      <w:r w:rsidRPr="00730CC1">
        <w:rPr>
          <w:rFonts w:ascii="Times New Roman" w:hAnsi="Times New Roman"/>
          <w:b/>
          <w:bCs/>
          <w:kern w:val="2"/>
          <w:sz w:val="28"/>
          <w:szCs w:val="28"/>
          <w:lang w:eastAsia="zh-CN"/>
        </w:rPr>
        <w:t xml:space="preserve">1150,0 </w:t>
      </w:r>
      <w:proofErr w:type="spellStart"/>
      <w:r w:rsidRPr="00A53447">
        <w:rPr>
          <w:rFonts w:ascii="Times New Roman" w:hAnsi="Times New Roman"/>
          <w:kern w:val="2"/>
          <w:sz w:val="28"/>
          <w:szCs w:val="28"/>
          <w:lang w:eastAsia="zh-CN"/>
        </w:rPr>
        <w:t>тис.грн</w:t>
      </w:r>
      <w:proofErr w:type="spellEnd"/>
      <w:r>
        <w:rPr>
          <w:rFonts w:ascii="Times New Roman" w:hAnsi="Times New Roman"/>
          <w:kern w:val="2"/>
          <w:sz w:val="28"/>
          <w:szCs w:val="28"/>
          <w:lang w:eastAsia="zh-CN"/>
        </w:rPr>
        <w:t>., використано -</w:t>
      </w:r>
      <w:r w:rsidR="00A53447">
        <w:rPr>
          <w:rFonts w:ascii="Times New Roman" w:hAnsi="Times New Roman"/>
          <w:kern w:val="2"/>
          <w:sz w:val="28"/>
          <w:szCs w:val="28"/>
          <w:lang w:eastAsia="zh-CN"/>
        </w:rPr>
        <w:t xml:space="preserve"> </w:t>
      </w:r>
      <w:r w:rsidRPr="00730CC1">
        <w:rPr>
          <w:rFonts w:ascii="Times New Roman" w:hAnsi="Times New Roman"/>
          <w:b/>
          <w:bCs/>
          <w:kern w:val="2"/>
          <w:sz w:val="28"/>
          <w:szCs w:val="28"/>
          <w:lang w:eastAsia="zh-CN"/>
        </w:rPr>
        <w:t>975,375</w:t>
      </w:r>
      <w:r>
        <w:rPr>
          <w:rFonts w:ascii="Times New Roman" w:hAnsi="Times New Roman"/>
          <w:kern w:val="2"/>
          <w:sz w:val="28"/>
          <w:szCs w:val="28"/>
          <w:lang w:eastAsia="zh-CN"/>
        </w:rPr>
        <w:t xml:space="preserve"> </w:t>
      </w:r>
      <w:proofErr w:type="spellStart"/>
      <w:r>
        <w:rPr>
          <w:rFonts w:ascii="Times New Roman" w:hAnsi="Times New Roman"/>
          <w:kern w:val="2"/>
          <w:sz w:val="28"/>
          <w:szCs w:val="28"/>
          <w:lang w:eastAsia="zh-CN"/>
        </w:rPr>
        <w:t>тис.грн</w:t>
      </w:r>
      <w:proofErr w:type="spellEnd"/>
      <w:r>
        <w:rPr>
          <w:rFonts w:ascii="Times New Roman" w:hAnsi="Times New Roman"/>
          <w:kern w:val="2"/>
          <w:sz w:val="28"/>
          <w:szCs w:val="28"/>
          <w:lang w:eastAsia="zh-CN"/>
        </w:rPr>
        <w:t>.</w:t>
      </w:r>
      <w:r w:rsidR="00730CC1">
        <w:rPr>
          <w:rFonts w:ascii="Times New Roman" w:hAnsi="Times New Roman"/>
          <w:kern w:val="2"/>
          <w:sz w:val="28"/>
          <w:szCs w:val="28"/>
          <w:lang w:eastAsia="zh-CN"/>
        </w:rPr>
        <w:t xml:space="preserve"> -</w:t>
      </w:r>
      <w:r w:rsidR="00A53447">
        <w:rPr>
          <w:rFonts w:ascii="Times New Roman" w:hAnsi="Times New Roman"/>
          <w:kern w:val="2"/>
          <w:sz w:val="28"/>
          <w:szCs w:val="28"/>
          <w:lang w:eastAsia="zh-CN"/>
        </w:rPr>
        <w:t xml:space="preserve"> </w:t>
      </w:r>
      <w:r w:rsidR="00730CC1" w:rsidRPr="00730CC1">
        <w:rPr>
          <w:rFonts w:ascii="Times New Roman" w:hAnsi="Times New Roman"/>
          <w:b/>
          <w:bCs/>
          <w:kern w:val="2"/>
          <w:sz w:val="28"/>
          <w:szCs w:val="28"/>
          <w:lang w:eastAsia="zh-CN"/>
        </w:rPr>
        <w:t>85 %.</w:t>
      </w:r>
    </w:p>
    <w:p w14:paraId="58EF872A" w14:textId="77777777" w:rsidR="00730CC1" w:rsidRPr="00730CC1" w:rsidRDefault="00730CC1" w:rsidP="00730CC1">
      <w:pPr>
        <w:pStyle w:val="ac"/>
        <w:spacing w:after="0" w:line="240" w:lineRule="auto"/>
        <w:ind w:left="426"/>
        <w:jc w:val="both"/>
        <w:rPr>
          <w:rFonts w:ascii="Times New Roman" w:hAnsi="Times New Roman"/>
          <w:sz w:val="12"/>
          <w:szCs w:val="12"/>
        </w:rPr>
      </w:pPr>
    </w:p>
    <w:p w14:paraId="7FE32F55" w14:textId="123F33E8" w:rsidR="007924A4" w:rsidRPr="00730CC1" w:rsidRDefault="00730CC1" w:rsidP="00730CC1">
      <w:pPr>
        <w:pStyle w:val="ac"/>
        <w:widowControl w:val="0"/>
        <w:numPr>
          <w:ilvl w:val="0"/>
          <w:numId w:val="4"/>
        </w:numPr>
        <w:suppressAutoHyphens/>
        <w:autoSpaceDE w:val="0"/>
        <w:autoSpaceDN w:val="0"/>
        <w:spacing w:after="0" w:line="240" w:lineRule="auto"/>
        <w:ind w:left="0" w:firstLine="426"/>
        <w:jc w:val="both"/>
        <w:outlineLvl w:val="0"/>
        <w:rPr>
          <w:rFonts w:ascii="Times New Roman" w:hAnsi="Times New Roman"/>
          <w:color w:val="000000"/>
          <w:sz w:val="28"/>
          <w:szCs w:val="28"/>
          <w:shd w:val="clear" w:color="auto" w:fill="FFFFFF"/>
        </w:rPr>
      </w:pPr>
      <w:r w:rsidRPr="00A26195">
        <w:rPr>
          <w:rFonts w:ascii="Times New Roman" w:hAnsi="Times New Roman"/>
          <w:kern w:val="2"/>
          <w:sz w:val="28"/>
          <w:szCs w:val="28"/>
          <w:lang w:eastAsia="zh-CN"/>
        </w:rPr>
        <w:t xml:space="preserve">здійснення під час мобілізації своєчасного оповіщення </w:t>
      </w:r>
      <w:r w:rsidR="004236AE">
        <w:rPr>
          <w:rFonts w:ascii="Times New Roman" w:hAnsi="Times New Roman"/>
          <w:kern w:val="2"/>
          <w:sz w:val="28"/>
          <w:szCs w:val="28"/>
          <w:lang w:eastAsia="zh-CN"/>
        </w:rPr>
        <w:t xml:space="preserve">військовозобов’язаних та резервістів </w:t>
      </w:r>
      <w:r w:rsidRPr="00A26195">
        <w:rPr>
          <w:rFonts w:ascii="Times New Roman" w:hAnsi="Times New Roman"/>
          <w:kern w:val="2"/>
          <w:sz w:val="28"/>
          <w:szCs w:val="28"/>
          <w:lang w:eastAsia="zh-CN"/>
        </w:rPr>
        <w:t xml:space="preserve">шляхом надсилання </w:t>
      </w:r>
      <w:r w:rsidR="004236AE">
        <w:rPr>
          <w:rFonts w:ascii="Times New Roman" w:hAnsi="Times New Roman"/>
          <w:kern w:val="2"/>
          <w:sz w:val="28"/>
          <w:szCs w:val="28"/>
          <w:lang w:eastAsia="zh-CN"/>
        </w:rPr>
        <w:t xml:space="preserve">повісток </w:t>
      </w:r>
      <w:r w:rsidRPr="00A26195">
        <w:rPr>
          <w:rFonts w:ascii="Times New Roman" w:hAnsi="Times New Roman"/>
          <w:kern w:val="2"/>
          <w:sz w:val="28"/>
          <w:szCs w:val="28"/>
          <w:lang w:eastAsia="zh-CN"/>
        </w:rPr>
        <w:t xml:space="preserve">рекомендованим поштовим відправленням з описом вкладення через </w:t>
      </w:r>
      <w:r>
        <w:rPr>
          <w:rFonts w:ascii="Times New Roman" w:hAnsi="Times New Roman"/>
          <w:kern w:val="2"/>
          <w:sz w:val="28"/>
          <w:szCs w:val="28"/>
          <w:lang w:eastAsia="zh-CN"/>
        </w:rPr>
        <w:t xml:space="preserve">АТ </w:t>
      </w:r>
      <w:r w:rsidRPr="00A26195">
        <w:rPr>
          <w:rFonts w:ascii="Times New Roman" w:hAnsi="Times New Roman"/>
          <w:kern w:val="2"/>
          <w:sz w:val="28"/>
          <w:szCs w:val="28"/>
          <w:lang w:eastAsia="zh-CN"/>
        </w:rPr>
        <w:t xml:space="preserve">Укрпошту  </w:t>
      </w:r>
      <w:r>
        <w:rPr>
          <w:rFonts w:ascii="Times New Roman" w:hAnsi="Times New Roman"/>
          <w:kern w:val="2"/>
          <w:sz w:val="28"/>
          <w:szCs w:val="28"/>
          <w:lang w:eastAsia="zh-CN"/>
        </w:rPr>
        <w:t xml:space="preserve">- </w:t>
      </w:r>
      <w:r w:rsidRPr="00A53447">
        <w:rPr>
          <w:rFonts w:ascii="Times New Roman" w:hAnsi="Times New Roman"/>
          <w:b/>
          <w:bCs/>
          <w:kern w:val="2"/>
          <w:sz w:val="28"/>
          <w:szCs w:val="28"/>
          <w:lang w:eastAsia="zh-CN"/>
        </w:rPr>
        <w:t xml:space="preserve">145,0 </w:t>
      </w:r>
      <w:r>
        <w:rPr>
          <w:rFonts w:ascii="Times New Roman" w:hAnsi="Times New Roman"/>
          <w:kern w:val="2"/>
          <w:sz w:val="28"/>
          <w:szCs w:val="28"/>
          <w:lang w:eastAsia="zh-CN"/>
        </w:rPr>
        <w:t xml:space="preserve">тис. грн., використано – </w:t>
      </w:r>
      <w:r w:rsidRPr="00A53447">
        <w:rPr>
          <w:rFonts w:ascii="Times New Roman" w:hAnsi="Times New Roman"/>
          <w:b/>
          <w:bCs/>
          <w:kern w:val="2"/>
          <w:sz w:val="28"/>
          <w:szCs w:val="28"/>
          <w:lang w:eastAsia="zh-CN"/>
        </w:rPr>
        <w:t>132,031</w:t>
      </w:r>
      <w:r>
        <w:rPr>
          <w:rFonts w:ascii="Times New Roman" w:hAnsi="Times New Roman"/>
          <w:kern w:val="2"/>
          <w:sz w:val="28"/>
          <w:szCs w:val="28"/>
          <w:lang w:eastAsia="zh-CN"/>
        </w:rPr>
        <w:t xml:space="preserve"> тис. грн. -  </w:t>
      </w:r>
      <w:r w:rsidRPr="00A53447">
        <w:rPr>
          <w:rFonts w:ascii="Times New Roman" w:hAnsi="Times New Roman"/>
          <w:b/>
          <w:bCs/>
          <w:kern w:val="2"/>
          <w:sz w:val="28"/>
          <w:szCs w:val="28"/>
          <w:lang w:eastAsia="zh-CN"/>
        </w:rPr>
        <w:t>91 %</w:t>
      </w:r>
      <w:r w:rsidRPr="00A53447">
        <w:rPr>
          <w:rFonts w:ascii="Times New Roman" w:hAnsi="Times New Roman"/>
          <w:b/>
          <w:bCs/>
          <w:sz w:val="28"/>
          <w:szCs w:val="28"/>
        </w:rPr>
        <w:t>.</w:t>
      </w:r>
      <w:r w:rsidR="007924A4" w:rsidRPr="0059731C">
        <w:rPr>
          <w:rFonts w:ascii="Times New Roman" w:hAnsi="Times New Roman"/>
          <w:sz w:val="28"/>
          <w:szCs w:val="28"/>
        </w:rPr>
        <w:t xml:space="preserve">  </w:t>
      </w:r>
    </w:p>
    <w:p w14:paraId="2013910B" w14:textId="77777777" w:rsidR="00730CC1" w:rsidRPr="00730CC1" w:rsidRDefault="00730CC1" w:rsidP="00730CC1">
      <w:pPr>
        <w:pStyle w:val="ac"/>
        <w:rPr>
          <w:rFonts w:ascii="Times New Roman" w:hAnsi="Times New Roman"/>
          <w:color w:val="000000"/>
          <w:sz w:val="12"/>
          <w:szCs w:val="12"/>
          <w:shd w:val="clear" w:color="auto" w:fill="FFFFFF"/>
        </w:rPr>
      </w:pPr>
    </w:p>
    <w:p w14:paraId="3FCFC05D" w14:textId="250B24E9" w:rsidR="00730CC1" w:rsidRPr="00730CC1" w:rsidRDefault="004236AE" w:rsidP="00730CC1">
      <w:pPr>
        <w:pStyle w:val="ac"/>
        <w:widowControl w:val="0"/>
        <w:numPr>
          <w:ilvl w:val="0"/>
          <w:numId w:val="4"/>
        </w:numPr>
        <w:suppressAutoHyphens/>
        <w:autoSpaceDE w:val="0"/>
        <w:autoSpaceDN w:val="0"/>
        <w:spacing w:after="0" w:line="240" w:lineRule="auto"/>
        <w:ind w:left="0" w:firstLine="426"/>
        <w:jc w:val="both"/>
        <w:outlineLvl w:val="0"/>
        <w:rPr>
          <w:rFonts w:ascii="Times New Roman" w:hAnsi="Times New Roman"/>
          <w:b/>
          <w:bCs/>
          <w:color w:val="000000"/>
          <w:sz w:val="28"/>
          <w:szCs w:val="28"/>
          <w:shd w:val="clear" w:color="auto" w:fill="FFFFFF"/>
        </w:rPr>
      </w:pPr>
      <w:r>
        <w:rPr>
          <w:rFonts w:ascii="Times New Roman" w:hAnsi="Times New Roman"/>
          <w:sz w:val="28"/>
          <w:szCs w:val="28"/>
          <w:lang w:eastAsia="uk-UA"/>
        </w:rPr>
        <w:lastRenderedPageBreak/>
        <w:t>с</w:t>
      </w:r>
      <w:r w:rsidR="00730CC1" w:rsidRPr="00730CC1">
        <w:rPr>
          <w:rFonts w:ascii="Times New Roman" w:hAnsi="Times New Roman"/>
          <w:sz w:val="28"/>
          <w:szCs w:val="28"/>
          <w:lang w:eastAsia="uk-UA"/>
        </w:rPr>
        <w:t>творення бази даних про призовників</w:t>
      </w:r>
      <w:r w:rsidR="00730CC1">
        <w:rPr>
          <w:rFonts w:ascii="Times New Roman" w:hAnsi="Times New Roman"/>
          <w:sz w:val="28"/>
          <w:szCs w:val="28"/>
          <w:lang w:eastAsia="uk-UA"/>
        </w:rPr>
        <w:t>,</w:t>
      </w:r>
      <w:r w:rsidR="00730CC1" w:rsidRPr="00730CC1">
        <w:rPr>
          <w:rFonts w:ascii="Times New Roman" w:hAnsi="Times New Roman"/>
          <w:sz w:val="28"/>
          <w:szCs w:val="28"/>
          <w:lang w:eastAsia="uk-UA"/>
        </w:rPr>
        <w:t xml:space="preserve"> військовозобов’язаних</w:t>
      </w:r>
      <w:r w:rsidR="00730CC1">
        <w:rPr>
          <w:rFonts w:ascii="Times New Roman" w:hAnsi="Times New Roman"/>
          <w:sz w:val="28"/>
          <w:szCs w:val="28"/>
          <w:lang w:eastAsia="uk-UA"/>
        </w:rPr>
        <w:t xml:space="preserve"> та резервістів,</w:t>
      </w:r>
      <w:r w:rsidR="00730CC1" w:rsidRPr="00730CC1">
        <w:rPr>
          <w:rFonts w:ascii="Times New Roman" w:hAnsi="Times New Roman"/>
          <w:sz w:val="28"/>
          <w:szCs w:val="28"/>
          <w:lang w:eastAsia="uk-UA"/>
        </w:rPr>
        <w:t xml:space="preserve"> які  </w:t>
      </w:r>
      <w:r w:rsidR="00730CC1">
        <w:rPr>
          <w:rFonts w:ascii="Times New Roman" w:hAnsi="Times New Roman"/>
          <w:sz w:val="28"/>
          <w:szCs w:val="28"/>
          <w:lang w:eastAsia="uk-UA"/>
        </w:rPr>
        <w:t>зареєстровані</w:t>
      </w:r>
      <w:r w:rsidR="00730CC1" w:rsidRPr="00730CC1">
        <w:rPr>
          <w:rFonts w:ascii="Times New Roman" w:hAnsi="Times New Roman"/>
          <w:sz w:val="28"/>
          <w:szCs w:val="28"/>
          <w:lang w:eastAsia="uk-UA"/>
        </w:rPr>
        <w:t xml:space="preserve"> в </w:t>
      </w:r>
      <w:proofErr w:type="spellStart"/>
      <w:r w:rsidR="00730CC1" w:rsidRPr="00730CC1">
        <w:rPr>
          <w:rFonts w:ascii="Times New Roman" w:hAnsi="Times New Roman"/>
          <w:sz w:val="28"/>
          <w:szCs w:val="28"/>
          <w:lang w:eastAsia="uk-UA"/>
        </w:rPr>
        <w:t>м.Броди</w:t>
      </w:r>
      <w:proofErr w:type="spellEnd"/>
      <w:r w:rsidR="00730CC1" w:rsidRPr="00730CC1">
        <w:rPr>
          <w:rFonts w:ascii="Times New Roman" w:hAnsi="Times New Roman"/>
          <w:sz w:val="28"/>
          <w:szCs w:val="28"/>
          <w:lang w:eastAsia="uk-UA"/>
        </w:rPr>
        <w:t xml:space="preserve"> та організація захищеного місця зберігання документів</w:t>
      </w:r>
      <w:r w:rsidR="00730CC1">
        <w:rPr>
          <w:rFonts w:ascii="Times New Roman" w:hAnsi="Times New Roman"/>
          <w:sz w:val="28"/>
          <w:szCs w:val="28"/>
          <w:lang w:eastAsia="uk-UA"/>
        </w:rPr>
        <w:t xml:space="preserve"> – </w:t>
      </w:r>
      <w:r w:rsidR="00730CC1" w:rsidRPr="00730CC1">
        <w:rPr>
          <w:rFonts w:ascii="Times New Roman" w:hAnsi="Times New Roman"/>
          <w:b/>
          <w:bCs/>
          <w:sz w:val="28"/>
          <w:szCs w:val="28"/>
          <w:lang w:eastAsia="uk-UA"/>
        </w:rPr>
        <w:t xml:space="preserve">45,0 </w:t>
      </w:r>
      <w:proofErr w:type="spellStart"/>
      <w:r w:rsidR="00730CC1">
        <w:rPr>
          <w:rFonts w:ascii="Times New Roman" w:hAnsi="Times New Roman"/>
          <w:sz w:val="28"/>
          <w:szCs w:val="28"/>
          <w:lang w:eastAsia="uk-UA"/>
        </w:rPr>
        <w:t>тис.грн</w:t>
      </w:r>
      <w:proofErr w:type="spellEnd"/>
      <w:r w:rsidR="00730CC1">
        <w:rPr>
          <w:rFonts w:ascii="Times New Roman" w:hAnsi="Times New Roman"/>
          <w:sz w:val="28"/>
          <w:szCs w:val="28"/>
          <w:lang w:eastAsia="uk-UA"/>
        </w:rPr>
        <w:t xml:space="preserve">, використано – </w:t>
      </w:r>
      <w:r w:rsidR="00730CC1" w:rsidRPr="00730CC1">
        <w:rPr>
          <w:rFonts w:ascii="Times New Roman" w:hAnsi="Times New Roman"/>
          <w:b/>
          <w:bCs/>
          <w:sz w:val="28"/>
          <w:szCs w:val="28"/>
          <w:lang w:eastAsia="uk-UA"/>
        </w:rPr>
        <w:t xml:space="preserve">42,5 </w:t>
      </w:r>
      <w:r w:rsidR="00730CC1" w:rsidRPr="00730CC1">
        <w:rPr>
          <w:rFonts w:ascii="Times New Roman" w:hAnsi="Times New Roman"/>
          <w:sz w:val="28"/>
          <w:szCs w:val="28"/>
          <w:lang w:eastAsia="uk-UA"/>
        </w:rPr>
        <w:t>тис. грн</w:t>
      </w:r>
      <w:r w:rsidR="00730CC1">
        <w:rPr>
          <w:rFonts w:ascii="Times New Roman" w:hAnsi="Times New Roman"/>
          <w:sz w:val="28"/>
          <w:szCs w:val="28"/>
          <w:lang w:eastAsia="uk-UA"/>
        </w:rPr>
        <w:t xml:space="preserve"> – </w:t>
      </w:r>
      <w:r w:rsidR="00730CC1" w:rsidRPr="00730CC1">
        <w:rPr>
          <w:rFonts w:ascii="Times New Roman" w:hAnsi="Times New Roman"/>
          <w:b/>
          <w:bCs/>
          <w:sz w:val="28"/>
          <w:szCs w:val="28"/>
          <w:lang w:eastAsia="uk-UA"/>
        </w:rPr>
        <w:t>94 %.</w:t>
      </w:r>
    </w:p>
    <w:p w14:paraId="28E2D827" w14:textId="5F6716D0" w:rsidR="007A2B71" w:rsidRDefault="007924A4" w:rsidP="00116B6C">
      <w:pPr>
        <w:shd w:val="clear" w:color="auto" w:fill="FFFFFF"/>
        <w:snapToGrid w:val="0"/>
        <w:spacing w:after="0" w:line="240" w:lineRule="auto"/>
        <w:rPr>
          <w:rFonts w:ascii="Times New Roman" w:hAnsi="Times New Roman"/>
          <w:bCs/>
          <w:sz w:val="28"/>
          <w:szCs w:val="28"/>
          <w:lang w:eastAsia="uk-UA"/>
        </w:rPr>
      </w:pPr>
      <w:r w:rsidRPr="0059731C">
        <w:rPr>
          <w:rFonts w:ascii="Times New Roman" w:hAnsi="Times New Roman"/>
          <w:color w:val="000000"/>
          <w:sz w:val="28"/>
          <w:szCs w:val="28"/>
          <w:shd w:val="clear" w:color="auto" w:fill="FFFFFF"/>
        </w:rPr>
        <w:t xml:space="preserve">        </w:t>
      </w:r>
    </w:p>
    <w:p w14:paraId="60230221" w14:textId="7D570B86" w:rsidR="007924A4" w:rsidRPr="00730CC1" w:rsidRDefault="007924A4" w:rsidP="007924A4">
      <w:pPr>
        <w:spacing w:after="0" w:line="240" w:lineRule="auto"/>
        <w:ind w:firstLine="851"/>
        <w:jc w:val="both"/>
        <w:rPr>
          <w:rStyle w:val="a5"/>
          <w:rFonts w:ascii="Times New Roman" w:hAnsi="Times New Roman" w:cs="Times New Roman"/>
          <w:b/>
          <w:bCs/>
          <w:sz w:val="28"/>
          <w:szCs w:val="28"/>
        </w:rPr>
      </w:pPr>
      <w:r w:rsidRPr="0059731C">
        <w:rPr>
          <w:rFonts w:ascii="Times New Roman" w:hAnsi="Times New Roman"/>
          <w:bCs/>
          <w:sz w:val="28"/>
          <w:szCs w:val="28"/>
          <w:lang w:eastAsia="uk-UA"/>
        </w:rPr>
        <w:t xml:space="preserve">Програма   </w:t>
      </w:r>
      <w:r w:rsidR="00730CC1" w:rsidRPr="00450E20">
        <w:rPr>
          <w:rFonts w:ascii="Times New Roman" w:hAnsi="Times New Roman"/>
          <w:bCs/>
          <w:sz w:val="28"/>
          <w:szCs w:val="28"/>
        </w:rPr>
        <w:t xml:space="preserve">забезпечення мобілізаційної  підготовки та оборонної  роботи  місцевого значення  </w:t>
      </w:r>
      <w:r w:rsidR="00730CC1" w:rsidRPr="004236AE">
        <w:rPr>
          <w:rFonts w:ascii="Times New Roman" w:hAnsi="Times New Roman"/>
          <w:b/>
          <w:sz w:val="28"/>
          <w:szCs w:val="28"/>
        </w:rPr>
        <w:t>на 2025 рік</w:t>
      </w:r>
      <w:r w:rsidR="00730CC1">
        <w:rPr>
          <w:rFonts w:ascii="Times New Roman" w:hAnsi="Times New Roman"/>
          <w:bCs/>
          <w:sz w:val="28"/>
          <w:szCs w:val="28"/>
        </w:rPr>
        <w:t xml:space="preserve">  </w:t>
      </w:r>
      <w:r w:rsidRPr="0059731C">
        <w:rPr>
          <w:rStyle w:val="a5"/>
          <w:rFonts w:ascii="Times New Roman" w:hAnsi="Times New Roman" w:cs="Times New Roman"/>
          <w:sz w:val="28"/>
          <w:szCs w:val="28"/>
          <w:lang w:eastAsia="uk-UA"/>
        </w:rPr>
        <w:t xml:space="preserve">виконана </w:t>
      </w:r>
      <w:r w:rsidRPr="00730CC1">
        <w:rPr>
          <w:rStyle w:val="a5"/>
          <w:rFonts w:ascii="Times New Roman" w:hAnsi="Times New Roman" w:cs="Times New Roman"/>
          <w:b/>
          <w:bCs/>
          <w:sz w:val="28"/>
          <w:szCs w:val="28"/>
          <w:lang w:eastAsia="uk-UA"/>
        </w:rPr>
        <w:t xml:space="preserve">на  </w:t>
      </w:r>
      <w:r w:rsidR="00730CC1" w:rsidRPr="00730CC1">
        <w:rPr>
          <w:rStyle w:val="a5"/>
          <w:rFonts w:ascii="Times New Roman" w:hAnsi="Times New Roman" w:cs="Times New Roman"/>
          <w:b/>
          <w:bCs/>
          <w:sz w:val="28"/>
          <w:szCs w:val="28"/>
          <w:lang w:eastAsia="uk-UA"/>
        </w:rPr>
        <w:t>86 %.</w:t>
      </w:r>
    </w:p>
    <w:p w14:paraId="3A158FB8" w14:textId="77777777" w:rsidR="007924A4" w:rsidRPr="0059731C" w:rsidRDefault="007924A4" w:rsidP="007924A4">
      <w:pPr>
        <w:spacing w:after="0" w:line="240" w:lineRule="auto"/>
        <w:ind w:firstLine="851"/>
        <w:jc w:val="both"/>
        <w:rPr>
          <w:rStyle w:val="1"/>
          <w:rFonts w:ascii="Times New Roman" w:hAnsi="Times New Roman"/>
          <w:b w:val="0"/>
          <w:bCs/>
          <w:sz w:val="28"/>
          <w:szCs w:val="28"/>
        </w:rPr>
      </w:pPr>
    </w:p>
    <w:p w14:paraId="6837569D" w14:textId="77777777" w:rsidR="007924A4" w:rsidRDefault="007924A4" w:rsidP="007924A4">
      <w:pPr>
        <w:spacing w:after="0" w:line="240" w:lineRule="auto"/>
        <w:ind w:firstLine="851"/>
        <w:jc w:val="both"/>
        <w:rPr>
          <w:rStyle w:val="a5"/>
          <w:rFonts w:ascii="Times New Roman" w:hAnsi="Times New Roman" w:cs="Times New Roman"/>
          <w:sz w:val="28"/>
          <w:szCs w:val="28"/>
        </w:rPr>
      </w:pPr>
      <w:r w:rsidRPr="0059731C">
        <w:rPr>
          <w:rStyle w:val="1"/>
          <w:rFonts w:ascii="Times New Roman" w:hAnsi="Times New Roman"/>
          <w:bCs/>
          <w:sz w:val="28"/>
          <w:szCs w:val="28"/>
        </w:rPr>
        <w:t>Виконання</w:t>
      </w:r>
      <w:r w:rsidRPr="0059731C">
        <w:rPr>
          <w:rStyle w:val="a5"/>
          <w:rFonts w:ascii="Times New Roman" w:hAnsi="Times New Roman" w:cs="Times New Roman"/>
          <w:sz w:val="28"/>
          <w:szCs w:val="28"/>
        </w:rPr>
        <w:t xml:space="preserve"> Програми дало змогу :</w:t>
      </w:r>
    </w:p>
    <w:p w14:paraId="2E4F1DE4" w14:textId="77777777" w:rsidR="004236AE" w:rsidRPr="004236AE" w:rsidRDefault="004236AE" w:rsidP="007924A4">
      <w:pPr>
        <w:spacing w:after="0" w:line="240" w:lineRule="auto"/>
        <w:ind w:firstLine="851"/>
        <w:jc w:val="both"/>
        <w:rPr>
          <w:rFonts w:ascii="Times New Roman" w:hAnsi="Times New Roman"/>
          <w:sz w:val="12"/>
          <w:szCs w:val="12"/>
        </w:rPr>
      </w:pPr>
    </w:p>
    <w:p w14:paraId="242DE97C" w14:textId="2C3A7AF0" w:rsidR="007924A4" w:rsidRDefault="007924A4" w:rsidP="007A2B71">
      <w:pPr>
        <w:spacing w:after="0"/>
        <w:ind w:firstLine="851"/>
        <w:jc w:val="both"/>
        <w:rPr>
          <w:rFonts w:ascii="Times New Roman" w:hAnsi="Times New Roman"/>
          <w:kern w:val="2"/>
          <w:sz w:val="28"/>
          <w:szCs w:val="28"/>
          <w:lang w:eastAsia="zh-CN"/>
        </w:rPr>
      </w:pPr>
      <w:r w:rsidRPr="00116B6C">
        <w:rPr>
          <w:rFonts w:ascii="Times New Roman" w:hAnsi="Times New Roman"/>
          <w:sz w:val="28"/>
          <w:szCs w:val="28"/>
        </w:rPr>
        <w:t xml:space="preserve">- </w:t>
      </w:r>
      <w:r w:rsidR="004236AE">
        <w:rPr>
          <w:rFonts w:ascii="Times New Roman" w:hAnsi="Times New Roman"/>
          <w:kern w:val="2"/>
          <w:sz w:val="28"/>
          <w:szCs w:val="28"/>
          <w:lang w:eastAsia="zh-CN"/>
        </w:rPr>
        <w:t>з</w:t>
      </w:r>
      <w:r w:rsidR="00116B6C" w:rsidRPr="00116B6C">
        <w:rPr>
          <w:rFonts w:ascii="Times New Roman" w:hAnsi="Times New Roman"/>
          <w:kern w:val="2"/>
          <w:sz w:val="28"/>
          <w:szCs w:val="28"/>
          <w:lang w:eastAsia="zh-CN"/>
        </w:rPr>
        <w:t>абезпеч</w:t>
      </w:r>
      <w:r w:rsidR="004236AE">
        <w:rPr>
          <w:rFonts w:ascii="Times New Roman" w:hAnsi="Times New Roman"/>
          <w:kern w:val="2"/>
          <w:sz w:val="28"/>
          <w:szCs w:val="28"/>
          <w:lang w:eastAsia="zh-CN"/>
        </w:rPr>
        <w:t>ити</w:t>
      </w:r>
      <w:r w:rsidR="00116B6C" w:rsidRPr="00116B6C">
        <w:rPr>
          <w:rFonts w:ascii="Times New Roman" w:hAnsi="Times New Roman"/>
          <w:kern w:val="2"/>
          <w:sz w:val="28"/>
          <w:szCs w:val="28"/>
          <w:lang w:eastAsia="zh-CN"/>
        </w:rPr>
        <w:t xml:space="preserve"> організаці</w:t>
      </w:r>
      <w:r w:rsidR="004236AE">
        <w:rPr>
          <w:rFonts w:ascii="Times New Roman" w:hAnsi="Times New Roman"/>
          <w:kern w:val="2"/>
          <w:sz w:val="28"/>
          <w:szCs w:val="28"/>
          <w:lang w:eastAsia="zh-CN"/>
        </w:rPr>
        <w:t>ю</w:t>
      </w:r>
      <w:r w:rsidR="00116B6C" w:rsidRPr="00116B6C">
        <w:rPr>
          <w:rFonts w:ascii="Times New Roman" w:hAnsi="Times New Roman"/>
          <w:kern w:val="2"/>
          <w:sz w:val="28"/>
          <w:szCs w:val="28"/>
          <w:lang w:eastAsia="zh-CN"/>
        </w:rPr>
        <w:t xml:space="preserve"> призову громадян на військову службу </w:t>
      </w:r>
      <w:r w:rsidR="00E70E47">
        <w:rPr>
          <w:rFonts w:ascii="Times New Roman" w:hAnsi="Times New Roman"/>
          <w:kern w:val="2"/>
          <w:sz w:val="28"/>
          <w:szCs w:val="28"/>
          <w:lang w:eastAsia="zh-CN"/>
        </w:rPr>
        <w:t>під час  мобілізації, на особливий період</w:t>
      </w:r>
      <w:r w:rsidR="00116B6C" w:rsidRPr="00116B6C">
        <w:rPr>
          <w:rFonts w:ascii="Times New Roman" w:hAnsi="Times New Roman"/>
          <w:kern w:val="2"/>
          <w:sz w:val="28"/>
          <w:szCs w:val="28"/>
          <w:lang w:eastAsia="zh-CN"/>
        </w:rPr>
        <w:t>, здійснення відправлення автомобільним транс-портом до військових частин та навчальних центрів  громадян для прийняття на військову службу за контрактом</w:t>
      </w:r>
      <w:r w:rsidR="004236AE">
        <w:rPr>
          <w:rFonts w:ascii="Times New Roman" w:hAnsi="Times New Roman"/>
          <w:kern w:val="2"/>
          <w:sz w:val="28"/>
          <w:szCs w:val="28"/>
          <w:lang w:eastAsia="zh-CN"/>
        </w:rPr>
        <w:t>;</w:t>
      </w:r>
    </w:p>
    <w:p w14:paraId="23369E79" w14:textId="77777777" w:rsidR="004236AE" w:rsidRPr="004236AE" w:rsidRDefault="004236AE" w:rsidP="007A2B71">
      <w:pPr>
        <w:spacing w:after="0"/>
        <w:ind w:firstLine="851"/>
        <w:jc w:val="both"/>
        <w:rPr>
          <w:rFonts w:ascii="Times New Roman" w:hAnsi="Times New Roman"/>
          <w:kern w:val="2"/>
          <w:sz w:val="12"/>
          <w:szCs w:val="12"/>
          <w:lang w:eastAsia="zh-CN"/>
        </w:rPr>
      </w:pPr>
    </w:p>
    <w:p w14:paraId="47B0F0EC" w14:textId="0DDCDD32" w:rsidR="00EC5063" w:rsidRDefault="00E70E47" w:rsidP="00EC5063">
      <w:pPr>
        <w:pStyle w:val="ac"/>
        <w:ind w:left="0" w:firstLine="567"/>
        <w:jc w:val="both"/>
        <w:rPr>
          <w:rFonts w:ascii="Times New Roman" w:hAnsi="Times New Roman"/>
          <w:iCs/>
          <w:color w:val="000000"/>
          <w:sz w:val="28"/>
          <w:szCs w:val="28"/>
        </w:rPr>
      </w:pPr>
      <w:r>
        <w:rPr>
          <w:rFonts w:ascii="Times New Roman" w:hAnsi="Times New Roman"/>
          <w:kern w:val="2"/>
          <w:sz w:val="28"/>
          <w:szCs w:val="28"/>
          <w:lang w:eastAsia="zh-CN"/>
        </w:rPr>
        <w:t xml:space="preserve">- </w:t>
      </w:r>
      <w:r w:rsidR="004236AE" w:rsidRPr="00A26195">
        <w:rPr>
          <w:rFonts w:ascii="Times New Roman" w:hAnsi="Times New Roman"/>
          <w:kern w:val="2"/>
          <w:sz w:val="28"/>
          <w:szCs w:val="28"/>
          <w:lang w:eastAsia="zh-CN"/>
        </w:rPr>
        <w:t>своєчасн</w:t>
      </w:r>
      <w:r w:rsidR="004236AE">
        <w:rPr>
          <w:rFonts w:ascii="Times New Roman" w:hAnsi="Times New Roman"/>
          <w:kern w:val="2"/>
          <w:sz w:val="28"/>
          <w:szCs w:val="28"/>
          <w:lang w:eastAsia="zh-CN"/>
        </w:rPr>
        <w:t xml:space="preserve">е </w:t>
      </w:r>
      <w:r w:rsidR="004236AE" w:rsidRPr="00A26195">
        <w:rPr>
          <w:rFonts w:ascii="Times New Roman" w:hAnsi="Times New Roman"/>
          <w:kern w:val="2"/>
          <w:sz w:val="28"/>
          <w:szCs w:val="28"/>
          <w:lang w:eastAsia="zh-CN"/>
        </w:rPr>
        <w:t xml:space="preserve">оповіщення </w:t>
      </w:r>
      <w:r w:rsidR="004236AE" w:rsidRPr="00730CC1">
        <w:rPr>
          <w:rFonts w:ascii="Times New Roman" w:hAnsi="Times New Roman"/>
          <w:sz w:val="28"/>
          <w:szCs w:val="28"/>
          <w:lang w:eastAsia="uk-UA"/>
        </w:rPr>
        <w:t>військовозобов’язаних</w:t>
      </w:r>
      <w:r w:rsidR="004236AE">
        <w:rPr>
          <w:rFonts w:ascii="Times New Roman" w:hAnsi="Times New Roman"/>
          <w:sz w:val="28"/>
          <w:szCs w:val="28"/>
          <w:lang w:eastAsia="uk-UA"/>
        </w:rPr>
        <w:t xml:space="preserve"> та резервістів </w:t>
      </w:r>
      <w:r w:rsidR="004236AE" w:rsidRPr="00A26195">
        <w:rPr>
          <w:rFonts w:ascii="Times New Roman" w:hAnsi="Times New Roman"/>
          <w:kern w:val="2"/>
          <w:sz w:val="28"/>
          <w:szCs w:val="28"/>
          <w:lang w:eastAsia="zh-CN"/>
        </w:rPr>
        <w:t xml:space="preserve">шляхом надсилання </w:t>
      </w:r>
      <w:r w:rsidR="004236AE">
        <w:rPr>
          <w:rFonts w:ascii="Times New Roman" w:hAnsi="Times New Roman"/>
          <w:kern w:val="2"/>
          <w:sz w:val="28"/>
          <w:szCs w:val="28"/>
          <w:lang w:eastAsia="zh-CN"/>
        </w:rPr>
        <w:t xml:space="preserve">їм повісток </w:t>
      </w:r>
      <w:r w:rsidR="004236AE" w:rsidRPr="00A26195">
        <w:rPr>
          <w:rFonts w:ascii="Times New Roman" w:hAnsi="Times New Roman"/>
          <w:kern w:val="2"/>
          <w:sz w:val="28"/>
          <w:szCs w:val="28"/>
          <w:lang w:eastAsia="zh-CN"/>
        </w:rPr>
        <w:t xml:space="preserve">рекомендованим поштовим відправленням з описом вкладення через </w:t>
      </w:r>
      <w:r w:rsidR="004236AE">
        <w:rPr>
          <w:rFonts w:ascii="Times New Roman" w:hAnsi="Times New Roman"/>
          <w:kern w:val="2"/>
          <w:sz w:val="28"/>
          <w:szCs w:val="28"/>
          <w:lang w:eastAsia="zh-CN"/>
        </w:rPr>
        <w:t xml:space="preserve">АТ </w:t>
      </w:r>
      <w:r w:rsidR="004236AE" w:rsidRPr="00A26195">
        <w:rPr>
          <w:rFonts w:ascii="Times New Roman" w:hAnsi="Times New Roman"/>
          <w:kern w:val="2"/>
          <w:sz w:val="28"/>
          <w:szCs w:val="28"/>
          <w:lang w:eastAsia="zh-CN"/>
        </w:rPr>
        <w:t>Укрпошту</w:t>
      </w:r>
      <w:r w:rsidR="00EC5063">
        <w:rPr>
          <w:rFonts w:ascii="Times New Roman" w:hAnsi="Times New Roman"/>
          <w:kern w:val="2"/>
          <w:sz w:val="28"/>
          <w:szCs w:val="28"/>
          <w:lang w:eastAsia="zh-CN"/>
        </w:rPr>
        <w:t xml:space="preserve">. </w:t>
      </w:r>
      <w:r w:rsidR="00EC5063" w:rsidRPr="00EC5063">
        <w:rPr>
          <w:rFonts w:ascii="Times New Roman" w:hAnsi="Times New Roman"/>
          <w:iCs/>
          <w:color w:val="000000"/>
          <w:sz w:val="28"/>
          <w:szCs w:val="28"/>
        </w:rPr>
        <w:t xml:space="preserve">Дільниця  оповіщення  пункту збору  міської  ради протягом  2025 року  отримала </w:t>
      </w:r>
      <w:r w:rsidR="00EC5063" w:rsidRPr="00EC5063">
        <w:rPr>
          <w:rFonts w:ascii="Times New Roman" w:hAnsi="Times New Roman"/>
          <w:b/>
          <w:bCs/>
          <w:iCs/>
          <w:color w:val="000000"/>
          <w:sz w:val="28"/>
          <w:szCs w:val="28"/>
        </w:rPr>
        <w:t>1850  повісток</w:t>
      </w:r>
      <w:r w:rsidR="00EC5063" w:rsidRPr="00EC5063">
        <w:rPr>
          <w:rFonts w:ascii="Times New Roman" w:hAnsi="Times New Roman"/>
          <w:iCs/>
          <w:color w:val="000000"/>
          <w:sz w:val="28"/>
          <w:szCs w:val="28"/>
        </w:rPr>
        <w:t xml:space="preserve"> на оповіщення, </w:t>
      </w:r>
      <w:r w:rsidR="00EC5063" w:rsidRPr="00EC5063">
        <w:rPr>
          <w:rFonts w:ascii="Times New Roman" w:hAnsi="Times New Roman"/>
          <w:b/>
          <w:bCs/>
          <w:iCs/>
          <w:color w:val="000000"/>
          <w:sz w:val="28"/>
          <w:szCs w:val="28"/>
        </w:rPr>
        <w:t>206</w:t>
      </w:r>
      <w:r w:rsidR="00EC5063" w:rsidRPr="00EC5063">
        <w:rPr>
          <w:rFonts w:ascii="Times New Roman" w:hAnsi="Times New Roman"/>
          <w:iCs/>
          <w:color w:val="000000"/>
          <w:sz w:val="28"/>
          <w:szCs w:val="28"/>
        </w:rPr>
        <w:t xml:space="preserve"> з  яких  було  </w:t>
      </w:r>
      <w:r w:rsidR="00EC5063" w:rsidRPr="00EC5063">
        <w:rPr>
          <w:rFonts w:ascii="Times New Roman" w:hAnsi="Times New Roman"/>
          <w:b/>
          <w:bCs/>
          <w:iCs/>
          <w:color w:val="000000"/>
          <w:sz w:val="28"/>
          <w:szCs w:val="28"/>
        </w:rPr>
        <w:t>вручено</w:t>
      </w:r>
      <w:r w:rsidR="00EC5063" w:rsidRPr="00EC5063">
        <w:rPr>
          <w:rFonts w:ascii="Times New Roman" w:hAnsi="Times New Roman"/>
          <w:iCs/>
          <w:color w:val="000000"/>
          <w:sz w:val="28"/>
          <w:szCs w:val="28"/>
        </w:rPr>
        <w:t xml:space="preserve">, що  складає  </w:t>
      </w:r>
      <w:r w:rsidR="00EC5063" w:rsidRPr="00EC5063">
        <w:rPr>
          <w:rFonts w:ascii="Times New Roman" w:hAnsi="Times New Roman"/>
          <w:b/>
          <w:bCs/>
          <w:iCs/>
          <w:color w:val="000000"/>
          <w:sz w:val="28"/>
          <w:szCs w:val="28"/>
        </w:rPr>
        <w:t>11 %</w:t>
      </w:r>
      <w:r w:rsidR="00EC5063" w:rsidRPr="00EC5063">
        <w:rPr>
          <w:rFonts w:ascii="Times New Roman" w:hAnsi="Times New Roman"/>
          <w:iCs/>
          <w:color w:val="000000"/>
          <w:sz w:val="28"/>
          <w:szCs w:val="28"/>
        </w:rPr>
        <w:t xml:space="preserve"> від  кількості отриманих  повісток.</w:t>
      </w:r>
      <w:r w:rsidR="00EC5063">
        <w:rPr>
          <w:rFonts w:ascii="Times New Roman" w:hAnsi="Times New Roman"/>
          <w:iCs/>
          <w:color w:val="000000"/>
          <w:sz w:val="28"/>
          <w:szCs w:val="28"/>
        </w:rPr>
        <w:t xml:space="preserve"> </w:t>
      </w:r>
      <w:r w:rsidR="00EC5063" w:rsidRPr="00EC5063">
        <w:rPr>
          <w:rFonts w:ascii="Times New Roman" w:hAnsi="Times New Roman"/>
          <w:iCs/>
          <w:color w:val="000000"/>
          <w:sz w:val="28"/>
          <w:szCs w:val="28"/>
        </w:rPr>
        <w:t xml:space="preserve">Відправлено невручених повісток через АТ Укрпошта  </w:t>
      </w:r>
      <w:r w:rsidR="00EC5063" w:rsidRPr="00EC5063">
        <w:rPr>
          <w:rFonts w:ascii="Times New Roman" w:hAnsi="Times New Roman"/>
          <w:b/>
          <w:bCs/>
          <w:iCs/>
          <w:color w:val="000000"/>
          <w:sz w:val="28"/>
          <w:szCs w:val="28"/>
        </w:rPr>
        <w:t>1612 шт</w:t>
      </w:r>
      <w:r w:rsidR="00EC5063" w:rsidRPr="00EC5063">
        <w:rPr>
          <w:rFonts w:ascii="Times New Roman" w:hAnsi="Times New Roman"/>
          <w:iCs/>
          <w:color w:val="000000"/>
          <w:sz w:val="28"/>
          <w:szCs w:val="28"/>
        </w:rPr>
        <w:t xml:space="preserve">., на  що  витрачено </w:t>
      </w:r>
      <w:r w:rsidR="00EC5063" w:rsidRPr="00A53447">
        <w:rPr>
          <w:rFonts w:ascii="Times New Roman" w:hAnsi="Times New Roman"/>
          <w:b/>
          <w:bCs/>
          <w:kern w:val="2"/>
          <w:sz w:val="28"/>
          <w:szCs w:val="28"/>
          <w:lang w:eastAsia="zh-CN"/>
        </w:rPr>
        <w:t>132,031</w:t>
      </w:r>
      <w:r w:rsidR="00EC5063">
        <w:rPr>
          <w:rFonts w:ascii="Times New Roman" w:hAnsi="Times New Roman"/>
          <w:kern w:val="2"/>
          <w:sz w:val="28"/>
          <w:szCs w:val="28"/>
          <w:lang w:eastAsia="zh-CN"/>
        </w:rPr>
        <w:t xml:space="preserve"> </w:t>
      </w:r>
      <w:r w:rsidR="00EC5063" w:rsidRPr="00EC5063">
        <w:rPr>
          <w:rFonts w:ascii="Times New Roman" w:hAnsi="Times New Roman"/>
          <w:iCs/>
          <w:color w:val="000000"/>
          <w:sz w:val="28"/>
          <w:szCs w:val="28"/>
        </w:rPr>
        <w:t>місцевого  бюджету</w:t>
      </w:r>
      <w:r w:rsidR="00EC5063">
        <w:rPr>
          <w:rFonts w:ascii="Times New Roman" w:hAnsi="Times New Roman"/>
          <w:iCs/>
          <w:color w:val="000000"/>
          <w:sz w:val="28"/>
          <w:szCs w:val="28"/>
        </w:rPr>
        <w:t>;</w:t>
      </w:r>
    </w:p>
    <w:p w14:paraId="475D80BA" w14:textId="48A18A0C" w:rsidR="00EC5063" w:rsidRPr="00EC5063" w:rsidRDefault="00B00D2B" w:rsidP="00EC5063">
      <w:pPr>
        <w:pStyle w:val="ac"/>
        <w:widowControl w:val="0"/>
        <w:numPr>
          <w:ilvl w:val="0"/>
          <w:numId w:val="4"/>
        </w:numPr>
        <w:spacing w:after="0" w:line="240" w:lineRule="auto"/>
        <w:ind w:left="0" w:firstLine="567"/>
        <w:jc w:val="both"/>
        <w:rPr>
          <w:rFonts w:ascii="Times New Roman" w:hAnsi="Times New Roman"/>
          <w:sz w:val="28"/>
          <w:szCs w:val="28"/>
          <w:lang w:eastAsia="uk-UA"/>
        </w:rPr>
      </w:pPr>
      <w:r>
        <w:rPr>
          <w:rFonts w:ascii="Times New Roman" w:hAnsi="Times New Roman"/>
          <w:sz w:val="28"/>
          <w:szCs w:val="28"/>
          <w:lang w:eastAsia="uk-UA"/>
        </w:rPr>
        <w:t>в</w:t>
      </w:r>
      <w:r w:rsidR="00EC5063" w:rsidRPr="00EC5063">
        <w:rPr>
          <w:rFonts w:ascii="Times New Roman" w:hAnsi="Times New Roman"/>
          <w:sz w:val="28"/>
          <w:szCs w:val="28"/>
          <w:lang w:eastAsia="uk-UA"/>
        </w:rPr>
        <w:t xml:space="preserve">иготовлення </w:t>
      </w:r>
      <w:r w:rsidRPr="00B00D2B">
        <w:rPr>
          <w:rFonts w:ascii="Times New Roman" w:hAnsi="Times New Roman"/>
          <w:b/>
          <w:bCs/>
          <w:sz w:val="28"/>
          <w:szCs w:val="28"/>
          <w:lang w:eastAsia="uk-UA"/>
        </w:rPr>
        <w:t>5,0 тис. шт.</w:t>
      </w:r>
      <w:r>
        <w:rPr>
          <w:rFonts w:ascii="Times New Roman" w:hAnsi="Times New Roman"/>
          <w:sz w:val="28"/>
          <w:szCs w:val="28"/>
          <w:lang w:eastAsia="uk-UA"/>
        </w:rPr>
        <w:t xml:space="preserve"> </w:t>
      </w:r>
      <w:r w:rsidR="00EC5063" w:rsidRPr="00EC5063">
        <w:rPr>
          <w:rFonts w:ascii="Times New Roman" w:hAnsi="Times New Roman"/>
          <w:sz w:val="28"/>
          <w:szCs w:val="28"/>
          <w:lang w:eastAsia="uk-UA"/>
        </w:rPr>
        <w:t>Карток первинного  обліку призовників та військовозобов’язаних</w:t>
      </w:r>
      <w:r>
        <w:rPr>
          <w:rFonts w:ascii="Times New Roman" w:hAnsi="Times New Roman"/>
          <w:sz w:val="28"/>
          <w:szCs w:val="28"/>
          <w:lang w:eastAsia="uk-UA"/>
        </w:rPr>
        <w:t xml:space="preserve"> та з</w:t>
      </w:r>
      <w:r w:rsidR="00EC5063" w:rsidRPr="00EC5063">
        <w:rPr>
          <w:rFonts w:ascii="Times New Roman" w:hAnsi="Times New Roman"/>
          <w:sz w:val="28"/>
          <w:szCs w:val="28"/>
          <w:lang w:eastAsia="uk-UA"/>
        </w:rPr>
        <w:t>акупівл</w:t>
      </w:r>
      <w:r>
        <w:rPr>
          <w:rFonts w:ascii="Times New Roman" w:hAnsi="Times New Roman"/>
          <w:sz w:val="28"/>
          <w:szCs w:val="28"/>
          <w:lang w:eastAsia="uk-UA"/>
        </w:rPr>
        <w:t xml:space="preserve">і </w:t>
      </w:r>
      <w:r w:rsidR="00EC5063" w:rsidRPr="00EC5063">
        <w:rPr>
          <w:rFonts w:ascii="Times New Roman" w:hAnsi="Times New Roman"/>
          <w:sz w:val="28"/>
          <w:szCs w:val="28"/>
          <w:lang w:eastAsia="uk-UA"/>
        </w:rPr>
        <w:t xml:space="preserve"> металев</w:t>
      </w:r>
      <w:r>
        <w:rPr>
          <w:rFonts w:ascii="Times New Roman" w:hAnsi="Times New Roman"/>
          <w:sz w:val="28"/>
          <w:szCs w:val="28"/>
          <w:lang w:eastAsia="uk-UA"/>
        </w:rPr>
        <w:t xml:space="preserve">ої </w:t>
      </w:r>
      <w:r w:rsidR="00EC5063" w:rsidRPr="00EC5063">
        <w:rPr>
          <w:rFonts w:ascii="Times New Roman" w:hAnsi="Times New Roman"/>
          <w:sz w:val="28"/>
          <w:szCs w:val="28"/>
          <w:lang w:eastAsia="uk-UA"/>
        </w:rPr>
        <w:t xml:space="preserve"> шаф</w:t>
      </w:r>
      <w:r>
        <w:rPr>
          <w:rFonts w:ascii="Times New Roman" w:hAnsi="Times New Roman"/>
          <w:sz w:val="28"/>
          <w:szCs w:val="28"/>
          <w:lang w:eastAsia="uk-UA"/>
        </w:rPr>
        <w:t>и</w:t>
      </w:r>
      <w:r w:rsidR="00EC5063" w:rsidRPr="00EC5063">
        <w:rPr>
          <w:rFonts w:ascii="Times New Roman" w:hAnsi="Times New Roman"/>
          <w:sz w:val="28"/>
          <w:szCs w:val="28"/>
          <w:lang w:eastAsia="uk-UA"/>
        </w:rPr>
        <w:t xml:space="preserve"> </w:t>
      </w:r>
      <w:r w:rsidR="00CF5665" w:rsidRPr="00CF5665">
        <w:rPr>
          <w:rFonts w:ascii="Times New Roman" w:hAnsi="Times New Roman"/>
          <w:b/>
          <w:bCs/>
          <w:sz w:val="28"/>
          <w:szCs w:val="28"/>
          <w:lang w:eastAsia="uk-UA"/>
        </w:rPr>
        <w:t>1 шт</w:t>
      </w:r>
      <w:r w:rsidR="00CF5665">
        <w:rPr>
          <w:rFonts w:ascii="Times New Roman" w:hAnsi="Times New Roman"/>
          <w:sz w:val="28"/>
          <w:szCs w:val="28"/>
          <w:lang w:eastAsia="uk-UA"/>
        </w:rPr>
        <w:t xml:space="preserve">. </w:t>
      </w:r>
      <w:r w:rsidR="00EC5063" w:rsidRPr="00EC5063">
        <w:rPr>
          <w:rFonts w:ascii="Times New Roman" w:hAnsi="Times New Roman"/>
          <w:sz w:val="28"/>
          <w:szCs w:val="28"/>
          <w:lang w:eastAsia="uk-UA"/>
        </w:rPr>
        <w:t>для організації  захищеного місця  для зберігання документів згідно вимог п.27 Порядку;</w:t>
      </w:r>
    </w:p>
    <w:p w14:paraId="22420813" w14:textId="35E380B9" w:rsidR="00EC5063" w:rsidRPr="00EC5063" w:rsidRDefault="00EC5063" w:rsidP="00EC5063">
      <w:pPr>
        <w:pStyle w:val="ac"/>
        <w:ind w:left="0" w:firstLine="567"/>
        <w:jc w:val="both"/>
        <w:rPr>
          <w:rFonts w:ascii="Times New Roman" w:hAnsi="Times New Roman"/>
          <w:iCs/>
          <w:color w:val="000000"/>
          <w:sz w:val="28"/>
          <w:szCs w:val="28"/>
        </w:rPr>
      </w:pPr>
    </w:p>
    <w:p w14:paraId="51FDEAD6" w14:textId="6A17627A" w:rsidR="00E70E47" w:rsidRPr="00116B6C" w:rsidRDefault="00E70E47" w:rsidP="007A2B71">
      <w:pPr>
        <w:spacing w:after="0"/>
        <w:ind w:firstLine="851"/>
        <w:jc w:val="both"/>
        <w:rPr>
          <w:rFonts w:ascii="Times New Roman" w:hAnsi="Times New Roman"/>
          <w:sz w:val="28"/>
          <w:szCs w:val="28"/>
          <w:shd w:val="clear" w:color="auto" w:fill="FFFFFF"/>
        </w:rPr>
      </w:pPr>
    </w:p>
    <w:p w14:paraId="106309EC" w14:textId="77777777" w:rsidR="007924A4" w:rsidRPr="0059731C" w:rsidRDefault="007924A4" w:rsidP="007924A4">
      <w:pPr>
        <w:spacing w:after="0" w:line="240" w:lineRule="auto"/>
        <w:jc w:val="both"/>
        <w:rPr>
          <w:rFonts w:ascii="Times New Roman" w:hAnsi="Times New Roman"/>
          <w:color w:val="FF0000"/>
          <w:sz w:val="28"/>
          <w:szCs w:val="28"/>
        </w:rPr>
      </w:pPr>
    </w:p>
    <w:p w14:paraId="42806E56" w14:textId="77777777" w:rsidR="007924A4" w:rsidRPr="00A652E2" w:rsidRDefault="007924A4" w:rsidP="007924A4">
      <w:pPr>
        <w:spacing w:after="0" w:line="240" w:lineRule="auto"/>
        <w:jc w:val="both"/>
        <w:rPr>
          <w:rStyle w:val="a5"/>
          <w:rFonts w:ascii="Times New Roman" w:hAnsi="Times New Roman"/>
          <w:color w:val="FF0000"/>
          <w:sz w:val="28"/>
          <w:szCs w:val="28"/>
          <w:lang w:eastAsia="uk-UA"/>
        </w:rPr>
      </w:pPr>
      <w:r w:rsidRPr="00A652E2">
        <w:rPr>
          <w:rFonts w:ascii="Times New Roman" w:hAnsi="Times New Roman"/>
          <w:color w:val="FF0000"/>
          <w:sz w:val="28"/>
          <w:szCs w:val="28"/>
        </w:rPr>
        <w:t xml:space="preserve">            </w:t>
      </w:r>
    </w:p>
    <w:p w14:paraId="05030E9C" w14:textId="77777777" w:rsidR="007A2B71" w:rsidRPr="00CF5665" w:rsidRDefault="007A2B71" w:rsidP="007924A4">
      <w:pPr>
        <w:spacing w:after="0" w:line="240" w:lineRule="auto"/>
        <w:rPr>
          <w:rFonts w:ascii="Times New Roman" w:hAnsi="Times New Roman"/>
          <w:b/>
          <w:sz w:val="28"/>
          <w:szCs w:val="28"/>
          <w:bdr w:val="none" w:sz="0" w:space="0" w:color="auto" w:frame="1"/>
        </w:rPr>
      </w:pPr>
      <w:r w:rsidRPr="00CF5665">
        <w:rPr>
          <w:rFonts w:ascii="Times New Roman" w:hAnsi="Times New Roman"/>
          <w:b/>
          <w:sz w:val="28"/>
          <w:szCs w:val="28"/>
          <w:bdr w:val="none" w:sz="0" w:space="0" w:color="auto" w:frame="1"/>
        </w:rPr>
        <w:t xml:space="preserve">Завідувач сектору оборонно-мобілізаційної роботи </w:t>
      </w:r>
    </w:p>
    <w:p w14:paraId="74354D3C" w14:textId="77777777" w:rsidR="007A2B71" w:rsidRPr="00CF5665" w:rsidRDefault="007A2B71" w:rsidP="007924A4">
      <w:pPr>
        <w:spacing w:after="0" w:line="240" w:lineRule="auto"/>
        <w:rPr>
          <w:rFonts w:ascii="Times New Roman" w:hAnsi="Times New Roman"/>
          <w:b/>
          <w:sz w:val="28"/>
          <w:szCs w:val="28"/>
        </w:rPr>
      </w:pPr>
      <w:r w:rsidRPr="00CF5665">
        <w:rPr>
          <w:rFonts w:ascii="Times New Roman" w:hAnsi="Times New Roman"/>
          <w:b/>
          <w:sz w:val="28"/>
          <w:szCs w:val="28"/>
          <w:bdr w:val="none" w:sz="0" w:space="0" w:color="auto" w:frame="1"/>
        </w:rPr>
        <w:t xml:space="preserve">та військового </w:t>
      </w:r>
      <w:r w:rsidR="007924A4" w:rsidRPr="00CF5665">
        <w:rPr>
          <w:rFonts w:ascii="Times New Roman" w:hAnsi="Times New Roman"/>
          <w:b/>
          <w:sz w:val="28"/>
          <w:szCs w:val="28"/>
          <w:bdr w:val="none" w:sz="0" w:space="0" w:color="auto" w:frame="1"/>
        </w:rPr>
        <w:t xml:space="preserve"> </w:t>
      </w:r>
      <w:r w:rsidRPr="00CF5665">
        <w:rPr>
          <w:rFonts w:ascii="Times New Roman" w:hAnsi="Times New Roman"/>
          <w:b/>
          <w:sz w:val="28"/>
          <w:szCs w:val="28"/>
          <w:bdr w:val="none" w:sz="0" w:space="0" w:color="auto" w:frame="1"/>
        </w:rPr>
        <w:t xml:space="preserve">обліку </w:t>
      </w:r>
      <w:r w:rsidR="007924A4" w:rsidRPr="00CF5665">
        <w:rPr>
          <w:rFonts w:ascii="Times New Roman" w:hAnsi="Times New Roman"/>
          <w:b/>
          <w:sz w:val="28"/>
          <w:szCs w:val="28"/>
          <w:bdr w:val="none" w:sz="0" w:space="0" w:color="auto" w:frame="1"/>
        </w:rPr>
        <w:t>виконавчого комітету</w:t>
      </w:r>
      <w:r w:rsidR="007924A4" w:rsidRPr="00CF5665">
        <w:rPr>
          <w:rFonts w:ascii="Times New Roman" w:hAnsi="Times New Roman"/>
          <w:b/>
          <w:sz w:val="28"/>
          <w:szCs w:val="28"/>
        </w:rPr>
        <w:t xml:space="preserve"> </w:t>
      </w:r>
    </w:p>
    <w:p w14:paraId="55D94F99" w14:textId="3AA60E89" w:rsidR="007924A4" w:rsidRPr="00CF5665" w:rsidRDefault="007924A4" w:rsidP="007924A4">
      <w:pPr>
        <w:spacing w:after="0" w:line="240" w:lineRule="auto"/>
        <w:rPr>
          <w:rFonts w:ascii="Times New Roman" w:hAnsi="Times New Roman"/>
          <w:b/>
          <w:sz w:val="28"/>
          <w:szCs w:val="28"/>
          <w:bdr w:val="none" w:sz="0" w:space="0" w:color="auto" w:frame="1"/>
        </w:rPr>
      </w:pPr>
      <w:r w:rsidRPr="00CF5665">
        <w:rPr>
          <w:rFonts w:ascii="Times New Roman" w:hAnsi="Times New Roman"/>
          <w:b/>
          <w:sz w:val="28"/>
          <w:szCs w:val="28"/>
          <w:bdr w:val="none" w:sz="0" w:space="0" w:color="auto" w:frame="1"/>
        </w:rPr>
        <w:t xml:space="preserve">Бродівської міської ради            </w:t>
      </w:r>
      <w:r w:rsidR="007A2B71" w:rsidRPr="00CF5665">
        <w:rPr>
          <w:rFonts w:ascii="Times New Roman" w:hAnsi="Times New Roman"/>
          <w:b/>
          <w:sz w:val="28"/>
          <w:szCs w:val="28"/>
          <w:bdr w:val="none" w:sz="0" w:space="0" w:color="auto" w:frame="1"/>
        </w:rPr>
        <w:t xml:space="preserve">                           Володимир  ДЕЙНЕЖЕНКО</w:t>
      </w:r>
      <w:r w:rsidRPr="00CF5665">
        <w:rPr>
          <w:rFonts w:ascii="Times New Roman" w:hAnsi="Times New Roman"/>
          <w:b/>
          <w:sz w:val="28"/>
          <w:szCs w:val="28"/>
          <w:bdr w:val="none" w:sz="0" w:space="0" w:color="auto" w:frame="1"/>
        </w:rPr>
        <w:t xml:space="preserve">                                                                               </w:t>
      </w:r>
    </w:p>
    <w:p w14:paraId="0CCF94E0" w14:textId="77777777" w:rsidR="007924A4" w:rsidRPr="00CF5665" w:rsidRDefault="007924A4" w:rsidP="007924A4">
      <w:pPr>
        <w:spacing w:after="0" w:line="240" w:lineRule="auto"/>
        <w:rPr>
          <w:rFonts w:ascii="Times New Roman" w:hAnsi="Times New Roman"/>
          <w:b/>
          <w:color w:val="FF0000"/>
          <w:sz w:val="28"/>
          <w:szCs w:val="28"/>
        </w:rPr>
      </w:pPr>
    </w:p>
    <w:p w14:paraId="128F0542" w14:textId="77777777" w:rsidR="007924A4" w:rsidRPr="00A652E2" w:rsidRDefault="007924A4" w:rsidP="007924A4">
      <w:pPr>
        <w:spacing w:after="0" w:line="240" w:lineRule="auto"/>
        <w:rPr>
          <w:rFonts w:ascii="Times New Roman" w:hAnsi="Times New Roman"/>
          <w:color w:val="FF0000"/>
          <w:sz w:val="28"/>
          <w:szCs w:val="28"/>
        </w:rPr>
      </w:pPr>
    </w:p>
    <w:p w14:paraId="13C96B14" w14:textId="77777777" w:rsidR="006001C5" w:rsidRDefault="006001C5"/>
    <w:sectPr w:rsidR="006001C5" w:rsidSect="00453ACA">
      <w:headerReference w:type="default" r:id="rId9"/>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246EB" w14:textId="77777777" w:rsidR="00AE5937" w:rsidRDefault="00AE5937" w:rsidP="00CA1AA1">
      <w:pPr>
        <w:spacing w:after="0" w:line="240" w:lineRule="auto"/>
      </w:pPr>
      <w:r>
        <w:separator/>
      </w:r>
    </w:p>
  </w:endnote>
  <w:endnote w:type="continuationSeparator" w:id="0">
    <w:p w14:paraId="7A7C71D9" w14:textId="77777777" w:rsidR="00AE5937" w:rsidRDefault="00AE5937" w:rsidP="00CA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6263C" w14:textId="77777777" w:rsidR="00AE5937" w:rsidRDefault="00AE5937" w:rsidP="00CA1AA1">
      <w:pPr>
        <w:spacing w:after="0" w:line="240" w:lineRule="auto"/>
      </w:pPr>
      <w:r>
        <w:separator/>
      </w:r>
    </w:p>
  </w:footnote>
  <w:footnote w:type="continuationSeparator" w:id="0">
    <w:p w14:paraId="3D3AF6ED" w14:textId="77777777" w:rsidR="00AE5937" w:rsidRDefault="00AE5937" w:rsidP="00CA1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130307"/>
      <w:docPartObj>
        <w:docPartGallery w:val="Page Numbers (Top of Page)"/>
        <w:docPartUnique/>
      </w:docPartObj>
    </w:sdtPr>
    <w:sdtEndPr/>
    <w:sdtContent>
      <w:p w14:paraId="0E4609FF" w14:textId="2C025C4E" w:rsidR="00CA1AA1" w:rsidRDefault="00CA1AA1">
        <w:pPr>
          <w:pStyle w:val="a8"/>
          <w:jc w:val="center"/>
        </w:pPr>
        <w:r>
          <w:fldChar w:fldCharType="begin"/>
        </w:r>
        <w:r>
          <w:instrText>PAGE   \* MERGEFORMAT</w:instrText>
        </w:r>
        <w:r>
          <w:fldChar w:fldCharType="separate"/>
        </w:r>
        <w:r w:rsidR="00B271AA">
          <w:rPr>
            <w:noProof/>
          </w:rPr>
          <w:t>3</w:t>
        </w:r>
        <w:r>
          <w:fldChar w:fldCharType="end"/>
        </w:r>
      </w:p>
    </w:sdtContent>
  </w:sdt>
  <w:p w14:paraId="2C1393F7" w14:textId="77777777" w:rsidR="00CA1AA1" w:rsidRDefault="00CA1A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769"/>
    <w:multiLevelType w:val="hybridMultilevel"/>
    <w:tmpl w:val="B9D4AA3C"/>
    <w:lvl w:ilvl="0" w:tplc="E5023698">
      <w:start w:val="3"/>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16CD704E"/>
    <w:multiLevelType w:val="hybridMultilevel"/>
    <w:tmpl w:val="29C00DC6"/>
    <w:lvl w:ilvl="0" w:tplc="AAE46DF8">
      <w:start w:val="1"/>
      <w:numFmt w:val="decimal"/>
      <w:lvlText w:val="%1."/>
      <w:lvlJc w:val="left"/>
      <w:pPr>
        <w:ind w:left="1200" w:hanging="435"/>
      </w:pPr>
      <w:rPr>
        <w:rFonts w:ascii="ProbaPro" w:hAnsi="ProbaPro" w:hint="default"/>
        <w:color w:val="000000"/>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2">
    <w:nsid w:val="3E6279E8"/>
    <w:multiLevelType w:val="hybridMultilevel"/>
    <w:tmpl w:val="DAA0E09E"/>
    <w:lvl w:ilvl="0" w:tplc="FFFFFFFF">
      <w:start w:val="1"/>
      <w:numFmt w:val="decimal"/>
      <w:lvlText w:val="%1)"/>
      <w:lvlJc w:val="left"/>
      <w:pPr>
        <w:ind w:left="1099" w:hanging="3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6E2728AA"/>
    <w:multiLevelType w:val="hybridMultilevel"/>
    <w:tmpl w:val="DAA0E09E"/>
    <w:lvl w:ilvl="0" w:tplc="5EB6054E">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A4"/>
    <w:rsid w:val="00011755"/>
    <w:rsid w:val="00085FDF"/>
    <w:rsid w:val="00116B6C"/>
    <w:rsid w:val="00272940"/>
    <w:rsid w:val="004236AE"/>
    <w:rsid w:val="00450E20"/>
    <w:rsid w:val="00453ACA"/>
    <w:rsid w:val="0059731C"/>
    <w:rsid w:val="006001C5"/>
    <w:rsid w:val="0067649C"/>
    <w:rsid w:val="00730CC1"/>
    <w:rsid w:val="00771726"/>
    <w:rsid w:val="007924A4"/>
    <w:rsid w:val="007A2B71"/>
    <w:rsid w:val="00A26195"/>
    <w:rsid w:val="00A53447"/>
    <w:rsid w:val="00AE5937"/>
    <w:rsid w:val="00B00D2B"/>
    <w:rsid w:val="00B271AA"/>
    <w:rsid w:val="00C22E82"/>
    <w:rsid w:val="00CA1AA1"/>
    <w:rsid w:val="00CF5665"/>
    <w:rsid w:val="00DF042B"/>
    <w:rsid w:val="00E06F16"/>
    <w:rsid w:val="00E70E47"/>
    <w:rsid w:val="00EC5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C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924A4"/>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ody Text"/>
    <w:basedOn w:val="a"/>
    <w:link w:val="a5"/>
    <w:uiPriority w:val="99"/>
    <w:rsid w:val="007924A4"/>
    <w:pPr>
      <w:widowControl w:val="0"/>
      <w:shd w:val="clear" w:color="auto" w:fill="FFFFFF"/>
      <w:spacing w:before="540" w:after="120" w:line="317" w:lineRule="exact"/>
      <w:ind w:hanging="1860"/>
    </w:pPr>
    <w:rPr>
      <w:rFonts w:cs="Calibri"/>
      <w:sz w:val="21"/>
      <w:szCs w:val="21"/>
    </w:rPr>
  </w:style>
  <w:style w:type="character" w:customStyle="1" w:styleId="a5">
    <w:name w:val="Основной текст Знак"/>
    <w:basedOn w:val="a0"/>
    <w:link w:val="a4"/>
    <w:uiPriority w:val="99"/>
    <w:rsid w:val="007924A4"/>
    <w:rPr>
      <w:rFonts w:ascii="Calibri" w:eastAsia="Calibri" w:hAnsi="Calibri" w:cs="Calibri"/>
      <w:sz w:val="21"/>
      <w:szCs w:val="21"/>
      <w:shd w:val="clear" w:color="auto" w:fill="FFFFFF"/>
    </w:rPr>
  </w:style>
  <w:style w:type="character" w:customStyle="1" w:styleId="a6">
    <w:name w:val="Основной текст + Полужирный"/>
    <w:uiPriority w:val="99"/>
    <w:rsid w:val="007924A4"/>
    <w:rPr>
      <w:rFonts w:ascii="Calibri" w:hAnsi="Calibri"/>
      <w:b/>
      <w:sz w:val="21"/>
      <w:u w:val="none"/>
    </w:rPr>
  </w:style>
  <w:style w:type="character" w:customStyle="1" w:styleId="1">
    <w:name w:val="Основной текст + Полужирный1"/>
    <w:uiPriority w:val="99"/>
    <w:rsid w:val="007924A4"/>
    <w:rPr>
      <w:rFonts w:ascii="Calibri" w:hAnsi="Calibri"/>
      <w:b/>
      <w:sz w:val="21"/>
      <w:u w:val="single"/>
    </w:rPr>
  </w:style>
  <w:style w:type="paragraph" w:styleId="a7">
    <w:name w:val="No Spacing"/>
    <w:uiPriority w:val="1"/>
    <w:qFormat/>
    <w:rsid w:val="00CA1AA1"/>
    <w:pPr>
      <w:spacing w:after="0" w:line="240" w:lineRule="auto"/>
    </w:pPr>
    <w:rPr>
      <w:rFonts w:eastAsia="SimSun"/>
    </w:rPr>
  </w:style>
  <w:style w:type="paragraph" w:styleId="a8">
    <w:name w:val="header"/>
    <w:basedOn w:val="a"/>
    <w:link w:val="a9"/>
    <w:uiPriority w:val="99"/>
    <w:unhideWhenUsed/>
    <w:rsid w:val="00CA1AA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A1AA1"/>
    <w:rPr>
      <w:rFonts w:ascii="Calibri" w:eastAsia="Calibri" w:hAnsi="Calibri" w:cs="Times New Roman"/>
    </w:rPr>
  </w:style>
  <w:style w:type="paragraph" w:styleId="aa">
    <w:name w:val="footer"/>
    <w:basedOn w:val="a"/>
    <w:link w:val="ab"/>
    <w:uiPriority w:val="99"/>
    <w:unhideWhenUsed/>
    <w:rsid w:val="00CA1AA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A1AA1"/>
    <w:rPr>
      <w:rFonts w:ascii="Calibri" w:eastAsia="Calibri" w:hAnsi="Calibri" w:cs="Times New Roman"/>
    </w:rPr>
  </w:style>
  <w:style w:type="paragraph" w:styleId="ac">
    <w:name w:val="List Paragraph"/>
    <w:basedOn w:val="a"/>
    <w:uiPriority w:val="34"/>
    <w:qFormat/>
    <w:rsid w:val="00450E20"/>
    <w:pPr>
      <w:ind w:left="720"/>
      <w:contextualSpacing/>
    </w:pPr>
  </w:style>
  <w:style w:type="paragraph" w:styleId="ad">
    <w:name w:val="Balloon Text"/>
    <w:basedOn w:val="a"/>
    <w:link w:val="ae"/>
    <w:uiPriority w:val="99"/>
    <w:semiHidden/>
    <w:unhideWhenUsed/>
    <w:rsid w:val="00B271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71A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C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924A4"/>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ody Text"/>
    <w:basedOn w:val="a"/>
    <w:link w:val="a5"/>
    <w:uiPriority w:val="99"/>
    <w:rsid w:val="007924A4"/>
    <w:pPr>
      <w:widowControl w:val="0"/>
      <w:shd w:val="clear" w:color="auto" w:fill="FFFFFF"/>
      <w:spacing w:before="540" w:after="120" w:line="317" w:lineRule="exact"/>
      <w:ind w:hanging="1860"/>
    </w:pPr>
    <w:rPr>
      <w:rFonts w:cs="Calibri"/>
      <w:sz w:val="21"/>
      <w:szCs w:val="21"/>
    </w:rPr>
  </w:style>
  <w:style w:type="character" w:customStyle="1" w:styleId="a5">
    <w:name w:val="Основной текст Знак"/>
    <w:basedOn w:val="a0"/>
    <w:link w:val="a4"/>
    <w:uiPriority w:val="99"/>
    <w:rsid w:val="007924A4"/>
    <w:rPr>
      <w:rFonts w:ascii="Calibri" w:eastAsia="Calibri" w:hAnsi="Calibri" w:cs="Calibri"/>
      <w:sz w:val="21"/>
      <w:szCs w:val="21"/>
      <w:shd w:val="clear" w:color="auto" w:fill="FFFFFF"/>
    </w:rPr>
  </w:style>
  <w:style w:type="character" w:customStyle="1" w:styleId="a6">
    <w:name w:val="Основной текст + Полужирный"/>
    <w:uiPriority w:val="99"/>
    <w:rsid w:val="007924A4"/>
    <w:rPr>
      <w:rFonts w:ascii="Calibri" w:hAnsi="Calibri"/>
      <w:b/>
      <w:sz w:val="21"/>
      <w:u w:val="none"/>
    </w:rPr>
  </w:style>
  <w:style w:type="character" w:customStyle="1" w:styleId="1">
    <w:name w:val="Основной текст + Полужирный1"/>
    <w:uiPriority w:val="99"/>
    <w:rsid w:val="007924A4"/>
    <w:rPr>
      <w:rFonts w:ascii="Calibri" w:hAnsi="Calibri"/>
      <w:b/>
      <w:sz w:val="21"/>
      <w:u w:val="single"/>
    </w:rPr>
  </w:style>
  <w:style w:type="paragraph" w:styleId="a7">
    <w:name w:val="No Spacing"/>
    <w:uiPriority w:val="1"/>
    <w:qFormat/>
    <w:rsid w:val="00CA1AA1"/>
    <w:pPr>
      <w:spacing w:after="0" w:line="240" w:lineRule="auto"/>
    </w:pPr>
    <w:rPr>
      <w:rFonts w:eastAsia="SimSun"/>
    </w:rPr>
  </w:style>
  <w:style w:type="paragraph" w:styleId="a8">
    <w:name w:val="header"/>
    <w:basedOn w:val="a"/>
    <w:link w:val="a9"/>
    <w:uiPriority w:val="99"/>
    <w:unhideWhenUsed/>
    <w:rsid w:val="00CA1AA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A1AA1"/>
    <w:rPr>
      <w:rFonts w:ascii="Calibri" w:eastAsia="Calibri" w:hAnsi="Calibri" w:cs="Times New Roman"/>
    </w:rPr>
  </w:style>
  <w:style w:type="paragraph" w:styleId="aa">
    <w:name w:val="footer"/>
    <w:basedOn w:val="a"/>
    <w:link w:val="ab"/>
    <w:uiPriority w:val="99"/>
    <w:unhideWhenUsed/>
    <w:rsid w:val="00CA1AA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A1AA1"/>
    <w:rPr>
      <w:rFonts w:ascii="Calibri" w:eastAsia="Calibri" w:hAnsi="Calibri" w:cs="Times New Roman"/>
    </w:rPr>
  </w:style>
  <w:style w:type="paragraph" w:styleId="ac">
    <w:name w:val="List Paragraph"/>
    <w:basedOn w:val="a"/>
    <w:uiPriority w:val="34"/>
    <w:qFormat/>
    <w:rsid w:val="00450E20"/>
    <w:pPr>
      <w:ind w:left="720"/>
      <w:contextualSpacing/>
    </w:pPr>
  </w:style>
  <w:style w:type="paragraph" w:styleId="ad">
    <w:name w:val="Balloon Text"/>
    <w:basedOn w:val="a"/>
    <w:link w:val="ae"/>
    <w:uiPriority w:val="99"/>
    <w:semiHidden/>
    <w:unhideWhenUsed/>
    <w:rsid w:val="00B271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71A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3779</Words>
  <Characters>2155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20221025</dc:creator>
  <cp:lastModifiedBy>User</cp:lastModifiedBy>
  <cp:revision>2</cp:revision>
  <dcterms:created xsi:type="dcterms:W3CDTF">2026-02-18T08:23:00Z</dcterms:created>
  <dcterms:modified xsi:type="dcterms:W3CDTF">2026-02-18T08:23:00Z</dcterms:modified>
</cp:coreProperties>
</file>