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1E01F" w14:textId="77777777" w:rsidR="00FA472E" w:rsidRPr="00FA472E" w:rsidRDefault="00FA472E" w:rsidP="00FA472E">
      <w:pPr>
        <w:tabs>
          <w:tab w:val="left" w:pos="3960"/>
        </w:tabs>
        <w:jc w:val="center"/>
        <w:rPr>
          <w:rFonts w:ascii="Times New Roman" w:hAnsi="Times New Roman"/>
          <w:sz w:val="29"/>
          <w:szCs w:val="29"/>
        </w:rPr>
      </w:pPr>
      <w:r w:rsidRPr="00FA472E">
        <w:rPr>
          <w:rFonts w:ascii="Times New Roman" w:hAnsi="Times New Roman"/>
          <w:b/>
          <w:sz w:val="28"/>
          <w:szCs w:val="28"/>
        </w:rPr>
        <w:object w:dxaOrig="1113" w:dyaOrig="1416" w14:anchorId="5A02F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6pt" o:ole="" fillcolor="window">
            <v:imagedata r:id="rId5" o:title=""/>
          </v:shape>
          <o:OLEObject Type="Embed" ProgID="Word.Picture.8" ShapeID="_x0000_i1025" DrawAspect="Content" ObjectID="_1794224000" r:id="rId6"/>
        </w:object>
      </w:r>
    </w:p>
    <w:p w14:paraId="2710071D" w14:textId="77777777" w:rsidR="00FA472E" w:rsidRPr="00FA472E" w:rsidRDefault="00FA472E" w:rsidP="00041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72E">
        <w:rPr>
          <w:rFonts w:ascii="Times New Roman" w:hAnsi="Times New Roman"/>
          <w:b/>
          <w:bCs/>
          <w:spacing w:val="-4"/>
          <w:sz w:val="28"/>
          <w:szCs w:val="28"/>
        </w:rPr>
        <w:t>БРОДІВСЬКА  МІСЬКА РАДА</w:t>
      </w:r>
      <w:r w:rsidR="000415C9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FA472E">
        <w:rPr>
          <w:rFonts w:ascii="Times New Roman" w:hAnsi="Times New Roman"/>
          <w:b/>
          <w:bCs/>
          <w:spacing w:val="-4"/>
          <w:sz w:val="28"/>
          <w:szCs w:val="28"/>
        </w:rPr>
        <w:t>ЛЬВІВСЬКОЇ ОБЛАСТІ</w:t>
      </w:r>
    </w:p>
    <w:p w14:paraId="2CEDB522" w14:textId="77777777" w:rsidR="00FA472E" w:rsidRPr="00FA472E" w:rsidRDefault="00FA472E" w:rsidP="00FA472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FA472E">
        <w:rPr>
          <w:rFonts w:ascii="Times New Roman" w:hAnsi="Times New Roman"/>
          <w:b/>
          <w:sz w:val="32"/>
          <w:szCs w:val="32"/>
        </w:rPr>
        <w:t>Р І Ш Е Н Н Я</w:t>
      </w:r>
    </w:p>
    <w:p w14:paraId="364AABC6" w14:textId="77777777" w:rsidR="00FA472E" w:rsidRPr="00FA472E" w:rsidRDefault="00FA472E" w:rsidP="00FA47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AC9D46" w14:textId="77777777" w:rsidR="00FA472E" w:rsidRPr="00FD39F8" w:rsidRDefault="003C418B" w:rsidP="00A04C8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00</w:t>
      </w:r>
      <w:r w:rsidR="00F53EE4" w:rsidRPr="00A04C8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00.</w:t>
      </w:r>
      <w:r w:rsidR="00FA472E" w:rsidRPr="00A04C8A">
        <w:rPr>
          <w:rFonts w:ascii="Times New Roman" w:hAnsi="Times New Roman"/>
          <w:sz w:val="28"/>
          <w:szCs w:val="28"/>
        </w:rPr>
        <w:t>202</w:t>
      </w:r>
      <w:r w:rsidR="00FD39F8">
        <w:rPr>
          <w:rFonts w:ascii="Times New Roman" w:hAnsi="Times New Roman"/>
          <w:sz w:val="28"/>
          <w:szCs w:val="28"/>
          <w:lang w:val="uk-UA"/>
        </w:rPr>
        <w:t>4</w:t>
      </w:r>
      <w:r w:rsidR="00FA472E" w:rsidRPr="00A04C8A">
        <w:rPr>
          <w:rFonts w:ascii="Times New Roman" w:hAnsi="Times New Roman"/>
          <w:sz w:val="28"/>
          <w:szCs w:val="28"/>
        </w:rPr>
        <w:t xml:space="preserve">р.         </w:t>
      </w:r>
      <w:r w:rsidR="00FA472E" w:rsidRPr="00A04C8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A472E" w:rsidRPr="00A04C8A">
        <w:rPr>
          <w:rFonts w:ascii="Times New Roman" w:hAnsi="Times New Roman"/>
          <w:sz w:val="28"/>
          <w:szCs w:val="28"/>
        </w:rPr>
        <w:t xml:space="preserve"> </w:t>
      </w:r>
      <w:r w:rsidR="00FA472E" w:rsidRPr="00A04C8A">
        <w:rPr>
          <w:rFonts w:ascii="Times New Roman" w:hAnsi="Times New Roman"/>
          <w:sz w:val="28"/>
          <w:szCs w:val="28"/>
        </w:rPr>
        <w:tab/>
        <w:t xml:space="preserve">м. Броди             </w:t>
      </w:r>
      <w:r w:rsidR="00FA472E" w:rsidRPr="00A04C8A">
        <w:rPr>
          <w:rFonts w:ascii="Times New Roman" w:hAnsi="Times New Roman"/>
          <w:sz w:val="28"/>
          <w:szCs w:val="28"/>
        </w:rPr>
        <w:tab/>
        <w:t xml:space="preserve">      </w:t>
      </w:r>
      <w:r w:rsidR="00FA472E" w:rsidRPr="00A04C8A">
        <w:rPr>
          <w:rFonts w:ascii="Times New Roman" w:hAnsi="Times New Roman"/>
          <w:sz w:val="28"/>
          <w:szCs w:val="28"/>
        </w:rPr>
        <w:tab/>
        <w:t xml:space="preserve">              № </w:t>
      </w:r>
      <w:r>
        <w:rPr>
          <w:rFonts w:ascii="Times New Roman" w:hAnsi="Times New Roman"/>
          <w:sz w:val="28"/>
          <w:szCs w:val="28"/>
          <w:lang w:val="uk-UA"/>
        </w:rPr>
        <w:t>0000</w:t>
      </w:r>
    </w:p>
    <w:p w14:paraId="1E1A782C" w14:textId="77777777" w:rsidR="00770F8E" w:rsidRPr="00D77420" w:rsidRDefault="00770F8E" w:rsidP="00770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80FF7B" w14:textId="77777777" w:rsidR="00770F8E" w:rsidRPr="003C418B" w:rsidRDefault="00770F8E" w:rsidP="00770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418B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</w:t>
      </w:r>
    </w:p>
    <w:p w14:paraId="07D6072D" w14:textId="77777777" w:rsidR="00770F8E" w:rsidRPr="003C418B" w:rsidRDefault="00770F8E" w:rsidP="00770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418B">
        <w:rPr>
          <w:rFonts w:ascii="Times New Roman" w:hAnsi="Times New Roman"/>
          <w:sz w:val="28"/>
          <w:szCs w:val="28"/>
          <w:lang w:val="uk-UA"/>
        </w:rPr>
        <w:t>технічн</w:t>
      </w:r>
      <w:r w:rsidR="00FD39F8" w:rsidRPr="003C418B">
        <w:rPr>
          <w:rFonts w:ascii="Times New Roman" w:hAnsi="Times New Roman"/>
          <w:sz w:val="28"/>
          <w:szCs w:val="28"/>
          <w:lang w:val="uk-UA"/>
        </w:rPr>
        <w:t>их</w:t>
      </w:r>
      <w:r w:rsidRPr="003C418B">
        <w:rPr>
          <w:rFonts w:ascii="Times New Roman" w:hAnsi="Times New Roman"/>
          <w:sz w:val="28"/>
          <w:szCs w:val="28"/>
          <w:lang w:val="uk-UA"/>
        </w:rPr>
        <w:t xml:space="preserve"> документаці</w:t>
      </w:r>
      <w:r w:rsidR="00FD39F8" w:rsidRPr="003C418B">
        <w:rPr>
          <w:rFonts w:ascii="Times New Roman" w:hAnsi="Times New Roman"/>
          <w:sz w:val="28"/>
          <w:szCs w:val="28"/>
          <w:lang w:val="uk-UA"/>
        </w:rPr>
        <w:t>й</w:t>
      </w:r>
      <w:r w:rsidRPr="003C418B">
        <w:rPr>
          <w:rFonts w:ascii="Times New Roman" w:hAnsi="Times New Roman"/>
          <w:sz w:val="28"/>
          <w:szCs w:val="28"/>
          <w:lang w:val="uk-UA"/>
        </w:rPr>
        <w:t xml:space="preserve"> з нормативної</w:t>
      </w:r>
    </w:p>
    <w:p w14:paraId="38DDF5A2" w14:textId="77777777" w:rsidR="000415C9" w:rsidRPr="003C418B" w:rsidRDefault="00770F8E" w:rsidP="00770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418B">
        <w:rPr>
          <w:rFonts w:ascii="Times New Roman" w:hAnsi="Times New Roman"/>
          <w:sz w:val="28"/>
          <w:szCs w:val="28"/>
          <w:lang w:val="uk-UA"/>
        </w:rPr>
        <w:t xml:space="preserve">грошової оцінки земель </w:t>
      </w:r>
      <w:r w:rsidR="000415C9" w:rsidRPr="003C418B">
        <w:rPr>
          <w:rFonts w:ascii="Times New Roman" w:hAnsi="Times New Roman"/>
          <w:sz w:val="28"/>
          <w:szCs w:val="28"/>
          <w:lang w:val="uk-UA"/>
        </w:rPr>
        <w:t>населених пунктів</w:t>
      </w:r>
    </w:p>
    <w:p w14:paraId="362508BE" w14:textId="77777777" w:rsidR="00770F8E" w:rsidRPr="003C418B" w:rsidRDefault="00FD39F8" w:rsidP="00770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41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5CD200A" w14:textId="77777777" w:rsidR="00770F8E" w:rsidRPr="003C418B" w:rsidRDefault="00770F8E" w:rsidP="00770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418B">
        <w:rPr>
          <w:rFonts w:ascii="Times New Roman" w:hAnsi="Times New Roman"/>
          <w:sz w:val="28"/>
          <w:szCs w:val="28"/>
          <w:lang w:val="uk-UA"/>
        </w:rPr>
        <w:tab/>
        <w:t>В зв’язку з необхідністю поновлення нормативної грошової оцінки земель</w:t>
      </w:r>
      <w:r w:rsidR="00FD39F8" w:rsidRPr="003C418B">
        <w:rPr>
          <w:rFonts w:ascii="Times New Roman" w:hAnsi="Times New Roman"/>
          <w:sz w:val="28"/>
          <w:szCs w:val="28"/>
          <w:lang w:val="uk-UA"/>
        </w:rPr>
        <w:t>, зміною меж населених пунктів</w:t>
      </w:r>
      <w:r w:rsidRPr="003C418B">
        <w:rPr>
          <w:rFonts w:ascii="Times New Roman" w:hAnsi="Times New Roman"/>
          <w:sz w:val="28"/>
          <w:szCs w:val="28"/>
          <w:lang w:val="uk-UA"/>
        </w:rPr>
        <w:t xml:space="preserve">  Бродівської міської ради</w:t>
      </w:r>
      <w:r w:rsidR="00FD39F8" w:rsidRPr="003C418B">
        <w:rPr>
          <w:rFonts w:ascii="Times New Roman" w:hAnsi="Times New Roman"/>
          <w:sz w:val="28"/>
          <w:szCs w:val="28"/>
          <w:lang w:val="uk-UA"/>
        </w:rPr>
        <w:t xml:space="preserve"> Золочівського району Львівської області</w:t>
      </w:r>
      <w:r w:rsidRPr="003C41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ст. 11, ст. 13 Закону України «Про оцінку земель», ст. 201 Земельного кодексу України, Податкового кодексу України, керуючись ст. 26 Закону України «Про місцеве самоврядування в Україні» </w:t>
      </w:r>
      <w:r w:rsidRPr="003C418B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комісії з питань, земельних відносин, території будівництва, архітектури, охорони пам’яток, міська рада </w:t>
      </w:r>
    </w:p>
    <w:p w14:paraId="6952F041" w14:textId="77777777" w:rsidR="00770F8E" w:rsidRPr="003C418B" w:rsidRDefault="00770F8E" w:rsidP="00770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D7D88A" w14:textId="77777777" w:rsidR="00770F8E" w:rsidRPr="003C418B" w:rsidRDefault="00770F8E" w:rsidP="000415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418B">
        <w:rPr>
          <w:rFonts w:ascii="Times New Roman" w:hAnsi="Times New Roman"/>
          <w:sz w:val="28"/>
          <w:szCs w:val="28"/>
          <w:lang w:val="uk-UA"/>
        </w:rPr>
        <w:t>ВИРІШ</w:t>
      </w:r>
      <w:r w:rsidR="00FD39F8" w:rsidRPr="003C418B">
        <w:rPr>
          <w:rFonts w:ascii="Times New Roman" w:hAnsi="Times New Roman"/>
          <w:sz w:val="28"/>
          <w:szCs w:val="28"/>
          <w:lang w:val="uk-UA"/>
        </w:rPr>
        <w:t>УЄ</w:t>
      </w:r>
      <w:r w:rsidRPr="003C418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14:paraId="4C9AE153" w14:textId="4FC1C63A" w:rsidR="000415C9" w:rsidRPr="003C418B" w:rsidRDefault="00770F8E" w:rsidP="003C418B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418B">
        <w:rPr>
          <w:rFonts w:ascii="Times New Roman" w:hAnsi="Times New Roman"/>
          <w:sz w:val="28"/>
          <w:szCs w:val="28"/>
          <w:lang w:val="uk-UA" w:eastAsia="uk-UA"/>
        </w:rPr>
        <w:t>Надати дозвіл</w:t>
      </w:r>
      <w:r w:rsidR="003A5E17">
        <w:rPr>
          <w:rFonts w:ascii="Times New Roman" w:hAnsi="Times New Roman"/>
          <w:sz w:val="28"/>
          <w:szCs w:val="28"/>
          <w:lang w:val="uk-UA" w:eastAsia="uk-UA"/>
        </w:rPr>
        <w:t xml:space="preserve"> Виконавчому комітету Бродівської міської ради Львівської області 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>на виготовлення технічн</w:t>
      </w:r>
      <w:r w:rsidR="00FD39F8" w:rsidRPr="003C418B">
        <w:rPr>
          <w:rFonts w:ascii="Times New Roman" w:hAnsi="Times New Roman"/>
          <w:sz w:val="28"/>
          <w:szCs w:val="28"/>
          <w:lang w:val="uk-UA" w:eastAsia="uk-UA"/>
        </w:rPr>
        <w:t>их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документаці</w:t>
      </w:r>
      <w:r w:rsidR="00FD39F8" w:rsidRPr="003C418B">
        <w:rPr>
          <w:rFonts w:ascii="Times New Roman" w:hAnsi="Times New Roman"/>
          <w:sz w:val="28"/>
          <w:szCs w:val="28"/>
          <w:lang w:val="uk-UA" w:eastAsia="uk-UA"/>
        </w:rPr>
        <w:t>й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з нормативної грошової оцінки земель</w:t>
      </w:r>
      <w:r w:rsidR="000415C9" w:rsidRPr="003C418B">
        <w:rPr>
          <w:rFonts w:ascii="Times New Roman" w:hAnsi="Times New Roman"/>
          <w:sz w:val="28"/>
          <w:szCs w:val="28"/>
          <w:lang w:val="uk-UA" w:eastAsia="uk-UA"/>
        </w:rPr>
        <w:t>:</w:t>
      </w:r>
    </w:p>
    <w:p w14:paraId="6CC31A05" w14:textId="77777777" w:rsidR="000415C9" w:rsidRPr="003C418B" w:rsidRDefault="00770F8E" w:rsidP="000415C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села </w:t>
      </w:r>
      <w:r w:rsidR="00FD39F8" w:rsidRPr="003C418B">
        <w:rPr>
          <w:rFonts w:ascii="Times New Roman" w:hAnsi="Times New Roman"/>
          <w:sz w:val="28"/>
          <w:szCs w:val="28"/>
          <w:lang w:val="uk-UA" w:eastAsia="uk-UA"/>
        </w:rPr>
        <w:t xml:space="preserve">Лешнів, </w:t>
      </w:r>
      <w:r w:rsidR="000415C9" w:rsidRPr="003C418B">
        <w:rPr>
          <w:rFonts w:ascii="Times New Roman" w:hAnsi="Times New Roman"/>
          <w:sz w:val="28"/>
          <w:szCs w:val="28"/>
          <w:lang w:val="uk-UA" w:eastAsia="uk-UA"/>
        </w:rPr>
        <w:t>Золочівського району Львівської області;</w:t>
      </w:r>
    </w:p>
    <w:p w14:paraId="13CA2F19" w14:textId="77777777" w:rsidR="000415C9" w:rsidRPr="003C418B" w:rsidRDefault="00FD39F8" w:rsidP="000415C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села </w:t>
      </w:r>
      <w:r w:rsidR="00770F8E" w:rsidRPr="003C418B">
        <w:rPr>
          <w:rFonts w:ascii="Times New Roman" w:hAnsi="Times New Roman"/>
          <w:sz w:val="28"/>
          <w:szCs w:val="28"/>
          <w:lang w:val="uk-UA" w:eastAsia="uk-UA"/>
        </w:rPr>
        <w:t xml:space="preserve">Лагодів, </w:t>
      </w:r>
      <w:r w:rsidR="000415C9" w:rsidRPr="003C418B">
        <w:rPr>
          <w:rFonts w:ascii="Times New Roman" w:hAnsi="Times New Roman"/>
          <w:sz w:val="28"/>
          <w:szCs w:val="28"/>
          <w:lang w:val="uk-UA" w:eastAsia="uk-UA"/>
        </w:rPr>
        <w:t>Золочівського району Львівської області;</w:t>
      </w:r>
    </w:p>
    <w:p w14:paraId="4E7DA088" w14:textId="77777777" w:rsidR="000415C9" w:rsidRPr="003C418B" w:rsidRDefault="00FD39F8" w:rsidP="000415C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села Пониковиця </w:t>
      </w:r>
      <w:r w:rsidR="000415C9" w:rsidRPr="003C418B">
        <w:rPr>
          <w:rFonts w:ascii="Times New Roman" w:hAnsi="Times New Roman"/>
          <w:sz w:val="28"/>
          <w:szCs w:val="28"/>
          <w:lang w:val="uk-UA" w:eastAsia="uk-UA"/>
        </w:rPr>
        <w:t>Золочівського району Львівської області;</w:t>
      </w:r>
    </w:p>
    <w:p w14:paraId="44846210" w14:textId="77777777" w:rsidR="00770F8E" w:rsidRPr="003C418B" w:rsidRDefault="00FD39F8" w:rsidP="000415C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418B">
        <w:rPr>
          <w:rFonts w:ascii="Times New Roman" w:hAnsi="Times New Roman"/>
          <w:sz w:val="28"/>
          <w:szCs w:val="28"/>
          <w:lang w:val="uk-UA" w:eastAsia="uk-UA"/>
        </w:rPr>
        <w:t>міста Броди  Золочівського району Львівської області</w:t>
      </w:r>
      <w:r w:rsidR="00770F8E" w:rsidRPr="003C418B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25B2E5CB" w14:textId="77777777" w:rsidR="00770F8E" w:rsidRPr="003C418B" w:rsidRDefault="00770F8E" w:rsidP="00770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ab/>
        <w:t xml:space="preserve"> 2. Уповноважити міського голову укласти договір на виконання робіт з розроблення технічн</w:t>
      </w:r>
      <w:r w:rsidR="00FD39F8" w:rsidRPr="003C418B">
        <w:rPr>
          <w:rFonts w:ascii="Times New Roman" w:hAnsi="Times New Roman"/>
          <w:sz w:val="28"/>
          <w:szCs w:val="28"/>
          <w:lang w:val="uk-UA" w:eastAsia="uk-UA"/>
        </w:rPr>
        <w:t>их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документаці</w:t>
      </w:r>
      <w:r w:rsidR="00FD39F8" w:rsidRPr="003C418B">
        <w:rPr>
          <w:rFonts w:ascii="Times New Roman" w:hAnsi="Times New Roman"/>
          <w:sz w:val="28"/>
          <w:szCs w:val="28"/>
          <w:lang w:val="uk-UA" w:eastAsia="uk-UA"/>
        </w:rPr>
        <w:t>й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з нормативної грошової оцінки земель</w:t>
      </w:r>
      <w:r w:rsidRPr="003C4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4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 особами, які згідно із </w:t>
      </w:r>
      <w:hyperlink r:id="rId7" w:tgtFrame="_blank" w:history="1">
        <w:r w:rsidRPr="003C418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Законом України</w:t>
        </w:r>
      </w:hyperlink>
      <w:r w:rsidRPr="003C41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418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"Про землеустрій" мають право на здійснення діяльності у сфері землеустрою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C418B">
        <w:rPr>
          <w:rFonts w:ascii="Times New Roman" w:hAnsi="Times New Roman"/>
          <w:sz w:val="28"/>
          <w:szCs w:val="28"/>
          <w:lang w:val="uk-UA"/>
        </w:rPr>
        <w:t>та погодити її відповідно до вимог чинного законодавства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5B265863" w14:textId="77777777" w:rsidR="00770F8E" w:rsidRPr="003C418B" w:rsidRDefault="00770F8E" w:rsidP="00770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418B">
        <w:rPr>
          <w:rFonts w:ascii="Times New Roman" w:hAnsi="Times New Roman"/>
          <w:sz w:val="28"/>
          <w:szCs w:val="28"/>
          <w:lang w:val="uk-UA" w:eastAsia="uk-UA"/>
        </w:rPr>
        <w:tab/>
        <w:t>3. Розроблен</w:t>
      </w:r>
      <w:r w:rsidR="00FD39F8" w:rsidRPr="003C418B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та погоджен</w:t>
      </w:r>
      <w:r w:rsidR="00FD39F8" w:rsidRPr="003C418B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технічн</w:t>
      </w:r>
      <w:r w:rsidR="00FD39F8" w:rsidRPr="003C418B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документаці</w:t>
      </w:r>
      <w:r w:rsidR="00FD39F8" w:rsidRPr="003C418B">
        <w:rPr>
          <w:rFonts w:ascii="Times New Roman" w:hAnsi="Times New Roman"/>
          <w:sz w:val="28"/>
          <w:szCs w:val="28"/>
          <w:lang w:val="uk-UA" w:eastAsia="uk-UA"/>
        </w:rPr>
        <w:t>ї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з нормативної </w:t>
      </w:r>
      <w:r w:rsidR="000415C9" w:rsidRPr="003C418B">
        <w:rPr>
          <w:rFonts w:ascii="Times New Roman" w:hAnsi="Times New Roman"/>
          <w:sz w:val="28"/>
          <w:szCs w:val="28"/>
          <w:lang w:val="uk-UA" w:eastAsia="uk-UA"/>
        </w:rPr>
        <w:t xml:space="preserve">грошової 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оцінки земель </w:t>
      </w:r>
      <w:r w:rsidR="00FD39F8" w:rsidRPr="003C418B">
        <w:rPr>
          <w:rFonts w:ascii="Times New Roman" w:hAnsi="Times New Roman"/>
          <w:sz w:val="28"/>
          <w:szCs w:val="28"/>
          <w:lang w:val="uk-UA" w:eastAsia="uk-UA"/>
        </w:rPr>
        <w:t>населених пунктів, вказаних в п.1 цього рішення</w:t>
      </w:r>
      <w:r w:rsidR="00F649F7" w:rsidRPr="003C418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>подати на затвердження сесії міської ради згідно чинного законодавства.</w:t>
      </w:r>
    </w:p>
    <w:p w14:paraId="6919BE48" w14:textId="77777777" w:rsidR="00770F8E" w:rsidRPr="003C418B" w:rsidRDefault="00770F8E" w:rsidP="00770F8E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3C418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C418B">
        <w:rPr>
          <w:rFonts w:ascii="Times New Roman" w:hAnsi="Times New Roman"/>
          <w:sz w:val="28"/>
          <w:szCs w:val="28"/>
          <w:lang w:val="uk-UA" w:eastAsia="uk-UA"/>
        </w:rPr>
        <w:tab/>
      </w:r>
      <w:r w:rsidRPr="003C418B">
        <w:rPr>
          <w:rFonts w:ascii="Times New Roman" w:hAnsi="Times New Roman"/>
          <w:sz w:val="28"/>
          <w:szCs w:val="28"/>
          <w:lang w:eastAsia="uk-UA"/>
        </w:rPr>
        <w:t xml:space="preserve">4. </w:t>
      </w:r>
      <w:r w:rsidRPr="003C418B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 виконанням даного рішення покласти на постійну комісію  з</w:t>
      </w:r>
      <w:r w:rsidRPr="003C418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3C418B">
        <w:rPr>
          <w:rFonts w:ascii="Times New Roman" w:hAnsi="Times New Roman"/>
          <w:sz w:val="28"/>
          <w:szCs w:val="28"/>
          <w:lang w:val="uk-UA"/>
        </w:rPr>
        <w:t>питань, земельних відносин, території будівництва, архітектури, охорони пам’яток (Казмірчук О.Я.)</w:t>
      </w:r>
      <w:r w:rsidRPr="003C418B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3C418B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1BA5B4B6" w14:textId="77777777" w:rsidR="00770F8E" w:rsidRPr="003C418B" w:rsidRDefault="00770F8E" w:rsidP="00770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127AD1" w14:textId="77777777" w:rsidR="00770F8E" w:rsidRPr="003C418B" w:rsidRDefault="00770F8E" w:rsidP="00770F8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FE6F74" w14:textId="77777777" w:rsidR="00770F8E" w:rsidRPr="003C418B" w:rsidRDefault="00770F8E" w:rsidP="00A04C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6069294" w14:textId="77777777" w:rsidR="00770F8E" w:rsidRPr="003C418B" w:rsidRDefault="00770F8E" w:rsidP="00A04C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C418B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3C418B">
        <w:rPr>
          <w:rFonts w:ascii="Times New Roman" w:hAnsi="Times New Roman"/>
          <w:sz w:val="28"/>
          <w:szCs w:val="28"/>
          <w:lang w:val="uk-UA"/>
        </w:rPr>
        <w:tab/>
      </w:r>
      <w:r w:rsidRPr="003C418B">
        <w:rPr>
          <w:rFonts w:ascii="Times New Roman" w:hAnsi="Times New Roman"/>
          <w:sz w:val="28"/>
          <w:szCs w:val="28"/>
          <w:lang w:val="uk-UA"/>
        </w:rPr>
        <w:tab/>
      </w:r>
      <w:r w:rsidRPr="003C418B">
        <w:rPr>
          <w:rFonts w:ascii="Times New Roman" w:hAnsi="Times New Roman"/>
          <w:sz w:val="28"/>
          <w:szCs w:val="28"/>
          <w:lang w:val="uk-UA"/>
        </w:rPr>
        <w:tab/>
      </w:r>
      <w:r w:rsidRPr="003C418B">
        <w:rPr>
          <w:rFonts w:ascii="Times New Roman" w:hAnsi="Times New Roman"/>
          <w:sz w:val="28"/>
          <w:szCs w:val="28"/>
          <w:lang w:val="uk-UA"/>
        </w:rPr>
        <w:tab/>
      </w:r>
      <w:r w:rsidRPr="003C418B">
        <w:rPr>
          <w:rFonts w:ascii="Times New Roman" w:hAnsi="Times New Roman"/>
          <w:sz w:val="28"/>
          <w:szCs w:val="28"/>
          <w:lang w:val="uk-UA"/>
        </w:rPr>
        <w:tab/>
      </w:r>
      <w:r w:rsidRPr="003C418B">
        <w:rPr>
          <w:rFonts w:ascii="Times New Roman" w:hAnsi="Times New Roman"/>
          <w:sz w:val="28"/>
          <w:szCs w:val="28"/>
          <w:lang w:val="uk-UA"/>
        </w:rPr>
        <w:tab/>
      </w:r>
      <w:r w:rsidRPr="003C418B">
        <w:rPr>
          <w:rFonts w:ascii="Times New Roman" w:hAnsi="Times New Roman"/>
          <w:sz w:val="28"/>
          <w:szCs w:val="28"/>
          <w:lang w:val="uk-UA"/>
        </w:rPr>
        <w:tab/>
        <w:t>Анатолій Б</w:t>
      </w:r>
      <w:r w:rsidR="00F649F7" w:rsidRPr="003C418B">
        <w:rPr>
          <w:rFonts w:ascii="Times New Roman" w:hAnsi="Times New Roman"/>
          <w:sz w:val="28"/>
          <w:szCs w:val="28"/>
          <w:lang w:val="uk-UA"/>
        </w:rPr>
        <w:t>ЕЛЕЙ</w:t>
      </w:r>
    </w:p>
    <w:p w14:paraId="3531FEA6" w14:textId="77777777" w:rsidR="00822117" w:rsidRDefault="00822117"/>
    <w:sectPr w:rsidR="00822117" w:rsidSect="00376FC9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3A9A"/>
    <w:multiLevelType w:val="multilevel"/>
    <w:tmpl w:val="02B40F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 w16cid:durableId="168030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F8E"/>
    <w:rsid w:val="000415C9"/>
    <w:rsid w:val="00174F91"/>
    <w:rsid w:val="002F7530"/>
    <w:rsid w:val="00376FC9"/>
    <w:rsid w:val="003A5E17"/>
    <w:rsid w:val="003C418B"/>
    <w:rsid w:val="00770F8E"/>
    <w:rsid w:val="00822117"/>
    <w:rsid w:val="008D7BCA"/>
    <w:rsid w:val="00A04C8A"/>
    <w:rsid w:val="00B264FB"/>
    <w:rsid w:val="00C76D9D"/>
    <w:rsid w:val="00E40940"/>
    <w:rsid w:val="00E6622C"/>
    <w:rsid w:val="00F53EE4"/>
    <w:rsid w:val="00F649F7"/>
    <w:rsid w:val="00FA472E"/>
    <w:rsid w:val="00FD39F8"/>
    <w:rsid w:val="00FF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532E3"/>
  <w15:docId w15:val="{F4C8ABDF-1695-4F1D-8AD1-310964CE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F8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0F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1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58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Микола Бакай</cp:lastModifiedBy>
  <cp:revision>3</cp:revision>
  <dcterms:created xsi:type="dcterms:W3CDTF">2024-11-27T12:36:00Z</dcterms:created>
  <dcterms:modified xsi:type="dcterms:W3CDTF">2024-11-27T12:47:00Z</dcterms:modified>
</cp:coreProperties>
</file>