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E0" w:rsidRPr="00A87426" w:rsidRDefault="008322E0" w:rsidP="008322E0">
      <w:pPr>
        <w:pStyle w:val="a4"/>
        <w:jc w:val="center"/>
        <w:rPr>
          <w:b/>
        </w:rPr>
      </w:pPr>
      <w:r w:rsidRPr="00A87426"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Word.Picture.8" ShapeID="_x0000_i1025" DrawAspect="Content" ObjectID="_1746258574" r:id="rId6"/>
        </w:object>
      </w:r>
    </w:p>
    <w:p w:rsidR="008322E0" w:rsidRPr="00A87426" w:rsidRDefault="008322E0" w:rsidP="00832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БРОДІВСЬКА МІСЬКА РАДА</w:t>
      </w:r>
    </w:p>
    <w:p w:rsidR="008322E0" w:rsidRDefault="008322E0" w:rsidP="00832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ЛЬВІВСЬКОЇ ОБЛАСТІ</w:t>
      </w:r>
    </w:p>
    <w:p w:rsidR="008322E0" w:rsidRPr="00A87426" w:rsidRDefault="008322E0" w:rsidP="008322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РІШЕННЯ</w:t>
      </w:r>
    </w:p>
    <w:p w:rsidR="008322E0" w:rsidRPr="00A87426" w:rsidRDefault="008322E0" w:rsidP="008322E0">
      <w:pPr>
        <w:spacing w:after="0" w:line="240" w:lineRule="auto"/>
        <w:rPr>
          <w:rFonts w:ascii="Times New Roman" w:hAnsi="Times New Roman"/>
          <w:b/>
          <w:sz w:val="28"/>
        </w:rPr>
      </w:pPr>
      <w:r w:rsidRPr="000A1FD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A87426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ХХІІ</w:t>
      </w:r>
      <w:r w:rsidRPr="000A1FD0">
        <w:rPr>
          <w:rFonts w:ascii="Times New Roman" w:hAnsi="Times New Roman"/>
          <w:b/>
          <w:sz w:val="28"/>
          <w:szCs w:val="28"/>
        </w:rPr>
        <w:t>-</w:t>
      </w:r>
      <w:r w:rsidRPr="00A87426">
        <w:rPr>
          <w:rFonts w:ascii="Times New Roman" w:hAnsi="Times New Roman"/>
          <w:b/>
          <w:sz w:val="28"/>
          <w:szCs w:val="28"/>
        </w:rPr>
        <w:t>СЕСІЇ</w:t>
      </w:r>
      <w:r w:rsidRPr="00A87426">
        <w:rPr>
          <w:rFonts w:ascii="Times New Roman" w:hAnsi="Times New Roman"/>
          <w:b/>
          <w:sz w:val="28"/>
        </w:rPr>
        <w:t xml:space="preserve"> </w:t>
      </w:r>
      <w:r w:rsidRPr="000A1FD0">
        <w:rPr>
          <w:rFonts w:ascii="Times New Roman" w:hAnsi="Times New Roman"/>
          <w:b/>
          <w:sz w:val="28"/>
        </w:rPr>
        <w:t xml:space="preserve">   </w:t>
      </w:r>
      <w:r w:rsidRPr="00A87426">
        <w:rPr>
          <w:rFonts w:ascii="Times New Roman" w:hAnsi="Times New Roman"/>
          <w:b/>
          <w:sz w:val="28"/>
          <w:lang w:val="en-US"/>
        </w:rPr>
        <w:t>V</w:t>
      </w:r>
      <w:r w:rsidRPr="000A1FD0">
        <w:rPr>
          <w:rFonts w:ascii="Times New Roman" w:hAnsi="Times New Roman"/>
          <w:b/>
          <w:sz w:val="28"/>
        </w:rPr>
        <w:t>І</w:t>
      </w:r>
      <w:r w:rsidRPr="00A87426">
        <w:rPr>
          <w:rFonts w:ascii="Times New Roman" w:hAnsi="Times New Roman"/>
          <w:b/>
          <w:sz w:val="28"/>
        </w:rPr>
        <w:t>ІІ  СКЛИКАННЯ</w:t>
      </w:r>
    </w:p>
    <w:p w:rsidR="008322E0" w:rsidRPr="005F6F43" w:rsidRDefault="008322E0" w:rsidP="00832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2E0" w:rsidRDefault="008322E0" w:rsidP="008322E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87426">
        <w:rPr>
          <w:rFonts w:ascii="Times New Roman" w:hAnsi="Times New Roman"/>
          <w:b/>
          <w:sz w:val="28"/>
        </w:rPr>
        <w:t xml:space="preserve">від </w:t>
      </w:r>
      <w:r w:rsidR="00CD69F6">
        <w:rPr>
          <w:rFonts w:ascii="Times New Roman" w:hAnsi="Times New Roman"/>
          <w:b/>
          <w:sz w:val="28"/>
        </w:rPr>
        <w:t>16 травня</w:t>
      </w:r>
      <w:r>
        <w:rPr>
          <w:rFonts w:ascii="Times New Roman" w:hAnsi="Times New Roman"/>
          <w:b/>
          <w:sz w:val="28"/>
        </w:rPr>
        <w:t xml:space="preserve"> 2023 року            </w:t>
      </w:r>
      <w:r w:rsidRPr="00A87426">
        <w:rPr>
          <w:rFonts w:ascii="Times New Roman" w:hAnsi="Times New Roman"/>
          <w:b/>
          <w:sz w:val="28"/>
        </w:rPr>
        <w:t xml:space="preserve">  м. Бро</w:t>
      </w:r>
      <w:r>
        <w:rPr>
          <w:rFonts w:ascii="Times New Roman" w:hAnsi="Times New Roman"/>
          <w:b/>
          <w:sz w:val="28"/>
        </w:rPr>
        <w:t>ди                                  №</w:t>
      </w:r>
      <w:r w:rsidR="00CD69F6">
        <w:rPr>
          <w:rFonts w:ascii="Times New Roman" w:hAnsi="Times New Roman"/>
          <w:b/>
          <w:sz w:val="28"/>
        </w:rPr>
        <w:t>1129</w:t>
      </w:r>
      <w:bookmarkStart w:id="0" w:name="_GoBack"/>
      <w:bookmarkEnd w:id="0"/>
    </w:p>
    <w:p w:rsidR="008322E0" w:rsidRPr="005F6F43" w:rsidRDefault="008322E0" w:rsidP="00832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22E0" w:rsidRPr="008322E0" w:rsidRDefault="008322E0" w:rsidP="00832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E0">
        <w:rPr>
          <w:rFonts w:ascii="Times New Roman" w:hAnsi="Times New Roman" w:cs="Times New Roman"/>
          <w:b/>
          <w:sz w:val="28"/>
          <w:szCs w:val="28"/>
        </w:rPr>
        <w:t xml:space="preserve">Про укладання договорів </w:t>
      </w:r>
    </w:p>
    <w:p w:rsidR="008322E0" w:rsidRPr="008322E0" w:rsidRDefault="008322E0" w:rsidP="00832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E0">
        <w:rPr>
          <w:rFonts w:ascii="Times New Roman" w:hAnsi="Times New Roman" w:cs="Times New Roman"/>
          <w:b/>
          <w:sz w:val="28"/>
          <w:szCs w:val="28"/>
        </w:rPr>
        <w:t xml:space="preserve">оренди земельних ділянок </w:t>
      </w:r>
    </w:p>
    <w:p w:rsidR="008322E0" w:rsidRPr="005F6F43" w:rsidRDefault="008322E0" w:rsidP="008322E0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121D2" w:rsidRPr="002121D2" w:rsidRDefault="008322E0" w:rsidP="002121D2">
      <w:pPr>
        <w:tabs>
          <w:tab w:val="left" w:pos="709"/>
        </w:tabs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2E0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Pr="008322E0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Петрівни</w:t>
      </w:r>
      <w:r w:rsidRPr="008322E0">
        <w:rPr>
          <w:rFonts w:ascii="Times New Roman" w:hAnsi="Times New Roman" w:cs="Times New Roman"/>
          <w:sz w:val="28"/>
          <w:szCs w:val="28"/>
        </w:rPr>
        <w:t xml:space="preserve"> про передачу в оренду земельної ділянки площею </w:t>
      </w:r>
      <w:r>
        <w:rPr>
          <w:rFonts w:ascii="Times New Roman" w:hAnsi="Times New Roman" w:cs="Times New Roman"/>
          <w:sz w:val="28"/>
          <w:szCs w:val="28"/>
        </w:rPr>
        <w:t>0,0025</w:t>
      </w:r>
      <w:r w:rsidRPr="008322E0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 </w:t>
      </w:r>
      <w:r w:rsidRPr="008322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8322E0">
        <w:rPr>
          <w:rFonts w:ascii="Times New Roman" w:hAnsi="Times New Roman" w:cs="Times New Roman"/>
          <w:sz w:val="28"/>
          <w:szCs w:val="28"/>
        </w:rPr>
        <w:t xml:space="preserve"> на території м. Броди,</w:t>
      </w:r>
      <w:r>
        <w:rPr>
          <w:rFonts w:ascii="Times New Roman" w:hAnsi="Times New Roman" w:cs="Times New Roman"/>
          <w:sz w:val="28"/>
          <w:szCs w:val="28"/>
        </w:rPr>
        <w:t xml:space="preserve"> вул. Золота, 12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Витяг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1C2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61C2E">
        <w:rPr>
          <w:rFonts w:ascii="Times New Roman" w:hAnsi="Times New Roman" w:cs="Times New Roman"/>
          <w:sz w:val="28"/>
          <w:szCs w:val="28"/>
          <w:lang w:val="ru-RU"/>
        </w:rPr>
        <w:t xml:space="preserve"> 18.03.2010 </w:t>
      </w:r>
      <w:r>
        <w:rPr>
          <w:rFonts w:ascii="Times New Roman" w:hAnsi="Times New Roman" w:cs="Times New Roman"/>
          <w:sz w:val="28"/>
          <w:szCs w:val="28"/>
        </w:rPr>
        <w:t xml:space="preserve">та клопотання ПрАТ «ВФ Україна» про передачу в оренду земельної ділянки площею 0,2500 га </w:t>
      </w:r>
      <w:r w:rsidRPr="008322E0">
        <w:rPr>
          <w:rFonts w:ascii="Times New Roman" w:hAnsi="Times New Roman" w:cs="Times New Roman"/>
          <w:sz w:val="28"/>
          <w:szCs w:val="28"/>
        </w:rPr>
        <w:t>д</w:t>
      </w:r>
      <w:r w:rsidRPr="008322E0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об'єктів і споруд телекомунікацій</w:t>
      </w:r>
      <w:r>
        <w:rPr>
          <w:rFonts w:ascii="Times New Roman" w:hAnsi="Times New Roman" w:cs="Times New Roman"/>
          <w:sz w:val="28"/>
          <w:szCs w:val="28"/>
        </w:rPr>
        <w:t xml:space="preserve"> за межами населеного пункту на території Бродівської міської територіальної громади,</w:t>
      </w:r>
      <w:r w:rsidRPr="008322E0">
        <w:rPr>
          <w:rFonts w:ascii="Times New Roman" w:hAnsi="Times New Roman" w:cs="Times New Roman"/>
          <w:sz w:val="28"/>
          <w:szCs w:val="28"/>
        </w:rPr>
        <w:t xml:space="preserve"> керуючись статтями 12, 93, 124, 125, Земельного кодексу України, Закону України «Про оренду землі», Закону України «Про місцеве с</w:t>
      </w:r>
      <w:r>
        <w:rPr>
          <w:rFonts w:ascii="Times New Roman" w:hAnsi="Times New Roman" w:cs="Times New Roman"/>
          <w:sz w:val="28"/>
          <w:szCs w:val="28"/>
        </w:rPr>
        <w:t xml:space="preserve">амоврядування», </w:t>
      </w:r>
      <w:r w:rsidR="002121D2" w:rsidRPr="002121D2">
        <w:rPr>
          <w:rFonts w:ascii="Times New Roman" w:hAnsi="Times New Roman" w:cs="Times New Roman"/>
          <w:sz w:val="28"/>
          <w:szCs w:val="28"/>
        </w:rPr>
        <w:t>за погодження постійної депутатської комісії Бродівської міської ради з питань  земельних відносин, території, будівництва, архітектури, охорони пам’яток, міська  рада,-</w:t>
      </w:r>
    </w:p>
    <w:p w:rsidR="008322E0" w:rsidRPr="00E726E2" w:rsidRDefault="008322E0" w:rsidP="00832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6E2">
        <w:rPr>
          <w:rFonts w:ascii="Times New Roman" w:hAnsi="Times New Roman" w:cs="Times New Roman"/>
          <w:sz w:val="28"/>
          <w:szCs w:val="28"/>
        </w:rPr>
        <w:t>ВИРІШИЛА :</w:t>
      </w:r>
    </w:p>
    <w:p w:rsidR="00C851D8" w:rsidRPr="005F6F43" w:rsidRDefault="00C851D8" w:rsidP="00C851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 xml:space="preserve">Передати в оренду </w:t>
      </w:r>
      <w:proofErr w:type="spellStart"/>
      <w:r w:rsidRPr="00212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гр.Олійник</w:t>
      </w:r>
      <w:proofErr w:type="spellEnd"/>
      <w:r w:rsidRPr="00212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Оксані Петрівні </w:t>
      </w:r>
      <w:r w:rsidRPr="002121D2">
        <w:rPr>
          <w:rFonts w:ascii="Times New Roman" w:hAnsi="Times New Roman" w:cs="Times New Roman"/>
          <w:sz w:val="28"/>
          <w:szCs w:val="28"/>
        </w:rPr>
        <w:t xml:space="preserve">земельну ділянку площею 0,0025 га </w:t>
      </w:r>
      <w:r w:rsidR="00C851D8" w:rsidRPr="002121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="00C851D8" w:rsidRPr="002121D2">
        <w:rPr>
          <w:rFonts w:ascii="Times New Roman" w:hAnsi="Times New Roman" w:cs="Times New Roman"/>
          <w:sz w:val="28"/>
          <w:szCs w:val="28"/>
        </w:rPr>
        <w:t xml:space="preserve"> </w:t>
      </w:r>
      <w:r w:rsidRPr="002121D2">
        <w:rPr>
          <w:rFonts w:ascii="Times New Roman" w:hAnsi="Times New Roman" w:cs="Times New Roman"/>
          <w:sz w:val="28"/>
          <w:szCs w:val="28"/>
        </w:rPr>
        <w:t xml:space="preserve">(КВЦПЗ – </w:t>
      </w:r>
      <w:r w:rsidR="00C851D8" w:rsidRPr="002121D2">
        <w:rPr>
          <w:rFonts w:ascii="Times New Roman" w:hAnsi="Times New Roman" w:cs="Times New Roman"/>
          <w:sz w:val="28"/>
          <w:szCs w:val="28"/>
        </w:rPr>
        <w:t>03.07</w:t>
      </w:r>
      <w:r w:rsidRPr="002121D2">
        <w:rPr>
          <w:rFonts w:ascii="Times New Roman" w:hAnsi="Times New Roman" w:cs="Times New Roman"/>
          <w:sz w:val="28"/>
          <w:szCs w:val="28"/>
        </w:rPr>
        <w:t xml:space="preserve">) з кадастровим номером </w:t>
      </w:r>
      <w:r w:rsidR="00C851D8" w:rsidRPr="002121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4620310100:11:007:0009</w:t>
      </w:r>
      <w:r w:rsidRPr="002121D2">
        <w:rPr>
          <w:rFonts w:ascii="Times New Roman" w:hAnsi="Times New Roman" w:cs="Times New Roman"/>
          <w:sz w:val="28"/>
          <w:szCs w:val="28"/>
        </w:rPr>
        <w:t xml:space="preserve">, яка розташована </w:t>
      </w:r>
      <w:r w:rsidR="002121D2" w:rsidRPr="002121D2">
        <w:rPr>
          <w:rFonts w:ascii="Times New Roman" w:hAnsi="Times New Roman" w:cs="Times New Roman"/>
          <w:sz w:val="28"/>
          <w:szCs w:val="28"/>
        </w:rPr>
        <w:t>по</w:t>
      </w:r>
      <w:r w:rsidRPr="002121D2">
        <w:rPr>
          <w:rFonts w:ascii="Times New Roman" w:hAnsi="Times New Roman" w:cs="Times New Roman"/>
          <w:sz w:val="28"/>
          <w:szCs w:val="28"/>
        </w:rPr>
        <w:t xml:space="preserve"> вул.</w:t>
      </w:r>
      <w:r w:rsidR="00C851D8" w:rsidRPr="002121D2">
        <w:rPr>
          <w:rFonts w:ascii="Times New Roman" w:hAnsi="Times New Roman" w:cs="Times New Roman"/>
          <w:sz w:val="28"/>
          <w:szCs w:val="28"/>
        </w:rPr>
        <w:t>Золота,12</w:t>
      </w:r>
      <w:r w:rsidR="002121D2" w:rsidRPr="002121D2">
        <w:rPr>
          <w:rFonts w:ascii="Times New Roman" w:hAnsi="Times New Roman" w:cs="Times New Roman"/>
          <w:sz w:val="28"/>
          <w:szCs w:val="28"/>
        </w:rPr>
        <w:t xml:space="preserve"> м.Броди Золочівського району Львівської області,</w:t>
      </w:r>
      <w:r w:rsidRPr="002121D2">
        <w:rPr>
          <w:rFonts w:ascii="Times New Roman" w:hAnsi="Times New Roman" w:cs="Times New Roman"/>
          <w:sz w:val="28"/>
          <w:szCs w:val="28"/>
        </w:rPr>
        <w:t xml:space="preserve">  терміном на 10 (десять) років.</w:t>
      </w:r>
    </w:p>
    <w:p w:rsidR="00C851D8" w:rsidRDefault="00C851D8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>Передати в оренду ПрАТ «ВФ Україна» земельну ділянку площею 0,2500 га д</w:t>
      </w:r>
      <w:r w:rsidRPr="002121D2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об'єктів і споруд телекомунікацій</w:t>
      </w:r>
      <w:r w:rsidRPr="002121D2">
        <w:rPr>
          <w:rFonts w:ascii="Times New Roman" w:hAnsi="Times New Roman" w:cs="Times New Roman"/>
          <w:sz w:val="28"/>
          <w:szCs w:val="28"/>
        </w:rPr>
        <w:t xml:space="preserve"> (КВЦПЗ – 13.01) з кадастровим номером </w:t>
      </w:r>
      <w:r w:rsidRPr="002121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4620381300:01:006:0013</w:t>
      </w:r>
      <w:r w:rsidRPr="002121D2">
        <w:rPr>
          <w:rFonts w:ascii="Times New Roman" w:hAnsi="Times New Roman" w:cs="Times New Roman"/>
          <w:sz w:val="28"/>
          <w:szCs w:val="28"/>
        </w:rPr>
        <w:t>, яка розташована за межами населеного пункту на території Бродівської міської територіальної громади  терміном на 10 (десять) років.</w:t>
      </w:r>
    </w:p>
    <w:p w:rsidR="008322E0" w:rsidRP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</w:rPr>
        <w:t>Встановити орендну плату за земельн</w:t>
      </w:r>
      <w:r w:rsidR="002121D2" w:rsidRPr="002121D2">
        <w:rPr>
          <w:rFonts w:ascii="Times New Roman" w:hAnsi="Times New Roman" w:cs="Times New Roman"/>
          <w:sz w:val="28"/>
        </w:rPr>
        <w:t>і</w:t>
      </w:r>
      <w:r w:rsidRPr="002121D2">
        <w:rPr>
          <w:rFonts w:ascii="Times New Roman" w:hAnsi="Times New Roman" w:cs="Times New Roman"/>
          <w:sz w:val="28"/>
        </w:rPr>
        <w:t xml:space="preserve"> ділянк</w:t>
      </w:r>
      <w:r w:rsidR="002121D2" w:rsidRPr="002121D2">
        <w:rPr>
          <w:rFonts w:ascii="Times New Roman" w:hAnsi="Times New Roman" w:cs="Times New Roman"/>
          <w:sz w:val="28"/>
        </w:rPr>
        <w:t>и</w:t>
      </w:r>
      <w:r w:rsidRPr="002121D2">
        <w:rPr>
          <w:rFonts w:ascii="Times New Roman" w:hAnsi="Times New Roman" w:cs="Times New Roman"/>
          <w:sz w:val="28"/>
        </w:rPr>
        <w:t xml:space="preserve"> відповідно до рішення Бродівської міської ради №289 від 24.06.2021року.</w:t>
      </w:r>
    </w:p>
    <w:p w:rsid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Pr="00212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громадянку </w:t>
      </w:r>
      <w:r w:rsidR="00C851D8" w:rsidRPr="00212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Олійник О.П. та ПрАТ «ВФ Україна»</w:t>
      </w:r>
      <w:r w:rsidRPr="00212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121D2">
        <w:rPr>
          <w:rFonts w:ascii="Times New Roman" w:hAnsi="Times New Roman" w:cs="Times New Roman"/>
          <w:sz w:val="28"/>
          <w:szCs w:val="28"/>
        </w:rPr>
        <w:t xml:space="preserve">в місячний термін укласти з </w:t>
      </w:r>
      <w:r w:rsidR="00C851D8" w:rsidRPr="002121D2">
        <w:rPr>
          <w:rFonts w:ascii="Times New Roman" w:hAnsi="Times New Roman" w:cs="Times New Roman"/>
          <w:sz w:val="28"/>
          <w:szCs w:val="28"/>
        </w:rPr>
        <w:t xml:space="preserve">Бродівською міською радою </w:t>
      </w:r>
      <w:r w:rsidR="002121D2" w:rsidRPr="002121D2">
        <w:rPr>
          <w:rFonts w:ascii="Times New Roman" w:hAnsi="Times New Roman" w:cs="Times New Roman"/>
          <w:sz w:val="28"/>
          <w:szCs w:val="28"/>
        </w:rPr>
        <w:t xml:space="preserve">Львівської області </w:t>
      </w:r>
      <w:r w:rsidR="00C851D8" w:rsidRPr="002121D2">
        <w:rPr>
          <w:rFonts w:ascii="Times New Roman" w:hAnsi="Times New Roman" w:cs="Times New Roman"/>
          <w:sz w:val="28"/>
          <w:szCs w:val="28"/>
        </w:rPr>
        <w:t>догово</w:t>
      </w:r>
      <w:r w:rsidRPr="002121D2">
        <w:rPr>
          <w:rFonts w:ascii="Times New Roman" w:hAnsi="Times New Roman" w:cs="Times New Roman"/>
          <w:sz w:val="28"/>
          <w:szCs w:val="28"/>
        </w:rPr>
        <w:t>р</w:t>
      </w:r>
      <w:r w:rsidR="00C851D8" w:rsidRPr="002121D2">
        <w:rPr>
          <w:rFonts w:ascii="Times New Roman" w:hAnsi="Times New Roman" w:cs="Times New Roman"/>
          <w:sz w:val="28"/>
          <w:szCs w:val="28"/>
        </w:rPr>
        <w:t>и оренди на земельні ділянки</w:t>
      </w:r>
      <w:r w:rsidRPr="002121D2">
        <w:rPr>
          <w:rFonts w:ascii="Times New Roman" w:hAnsi="Times New Roman" w:cs="Times New Roman"/>
          <w:sz w:val="28"/>
          <w:szCs w:val="28"/>
        </w:rPr>
        <w:t xml:space="preserve">  та здійснити </w:t>
      </w:r>
      <w:r w:rsidR="00C851D8" w:rsidRPr="002121D2">
        <w:rPr>
          <w:rFonts w:ascii="Times New Roman" w:hAnsi="Times New Roman" w:cs="Times New Roman"/>
          <w:sz w:val="28"/>
          <w:szCs w:val="28"/>
        </w:rPr>
        <w:t>їх</w:t>
      </w:r>
      <w:r w:rsidRPr="002121D2">
        <w:rPr>
          <w:rFonts w:ascii="Times New Roman" w:hAnsi="Times New Roman" w:cs="Times New Roman"/>
          <w:sz w:val="28"/>
          <w:szCs w:val="28"/>
        </w:rPr>
        <w:t xml:space="preserve"> державну реєстрацію.</w:t>
      </w:r>
    </w:p>
    <w:p w:rsid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>Направити це рішення в  Бродівську державну податкову інспекцію ГУ ДПС у Львівській області для контролю за сплатою орендної плати за землю.</w:t>
      </w:r>
    </w:p>
    <w:p w:rsid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>Відділу бухгалтерського обліку та звітності вести контроль за сплатою орендної плати.</w:t>
      </w:r>
    </w:p>
    <w:p w:rsidR="008322E0" w:rsidRPr="002121D2" w:rsidRDefault="008322E0" w:rsidP="00212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відносин, території, будівництва, архітектури, охорони пам’яток (</w:t>
      </w:r>
      <w:proofErr w:type="spellStart"/>
      <w:r w:rsidRPr="002121D2">
        <w:rPr>
          <w:rFonts w:ascii="Times New Roman" w:hAnsi="Times New Roman" w:cs="Times New Roman"/>
          <w:sz w:val="28"/>
          <w:szCs w:val="28"/>
        </w:rPr>
        <w:t>Казмірчук</w:t>
      </w:r>
      <w:proofErr w:type="spellEnd"/>
      <w:r w:rsidRPr="002121D2">
        <w:rPr>
          <w:rFonts w:ascii="Times New Roman" w:hAnsi="Times New Roman" w:cs="Times New Roman"/>
          <w:sz w:val="28"/>
          <w:szCs w:val="28"/>
        </w:rPr>
        <w:t xml:space="preserve"> О. Я.).</w:t>
      </w:r>
    </w:p>
    <w:p w:rsidR="008322E0" w:rsidRDefault="008322E0" w:rsidP="008322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A5D" w:rsidRDefault="008322E0" w:rsidP="002121D2">
      <w:pPr>
        <w:spacing w:after="0" w:line="240" w:lineRule="auto"/>
        <w:ind w:firstLine="708"/>
        <w:jc w:val="center"/>
      </w:pPr>
      <w:r w:rsidRPr="00E726E2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</w:r>
      <w:r w:rsidRPr="00E726E2">
        <w:rPr>
          <w:rFonts w:ascii="Times New Roman" w:hAnsi="Times New Roman" w:cs="Times New Roman"/>
          <w:sz w:val="28"/>
          <w:szCs w:val="28"/>
        </w:rPr>
        <w:tab/>
        <w:t>Анатолій Б</w:t>
      </w:r>
      <w:r w:rsidR="002121D2">
        <w:rPr>
          <w:rFonts w:ascii="Times New Roman" w:hAnsi="Times New Roman" w:cs="Times New Roman"/>
          <w:sz w:val="28"/>
          <w:szCs w:val="28"/>
        </w:rPr>
        <w:t>ЕЛЕЙ</w:t>
      </w:r>
    </w:p>
    <w:sectPr w:rsidR="00471A5D" w:rsidSect="005F6F4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E9F"/>
    <w:multiLevelType w:val="hybridMultilevel"/>
    <w:tmpl w:val="C8F4E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C67"/>
    <w:multiLevelType w:val="hybridMultilevel"/>
    <w:tmpl w:val="75662FD8"/>
    <w:lvl w:ilvl="0" w:tplc="AFCCC6D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0868FF"/>
    <w:multiLevelType w:val="hybridMultilevel"/>
    <w:tmpl w:val="2B828E72"/>
    <w:lvl w:ilvl="0" w:tplc="227A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0"/>
    <w:rsid w:val="002121D2"/>
    <w:rsid w:val="003110AD"/>
    <w:rsid w:val="00471A5D"/>
    <w:rsid w:val="005F6F43"/>
    <w:rsid w:val="008322E0"/>
    <w:rsid w:val="00961C2E"/>
    <w:rsid w:val="00C851D8"/>
    <w:rsid w:val="00C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D2AF"/>
  <w15:docId w15:val="{154634FD-1C15-4480-8887-1E06193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E0"/>
  </w:style>
  <w:style w:type="paragraph" w:styleId="1">
    <w:name w:val="heading 1"/>
    <w:basedOn w:val="a"/>
    <w:next w:val="a"/>
    <w:link w:val="10"/>
    <w:qFormat/>
    <w:rsid w:val="008322E0"/>
    <w:pPr>
      <w:keepNext/>
      <w:spacing w:after="0" w:line="240" w:lineRule="auto"/>
      <w:ind w:left="540" w:right="563" w:hanging="1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E0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List Paragraph"/>
    <w:basedOn w:val="a"/>
    <w:uiPriority w:val="34"/>
    <w:qFormat/>
    <w:rsid w:val="008322E0"/>
    <w:pPr>
      <w:ind w:left="720"/>
      <w:contextualSpacing/>
    </w:pPr>
  </w:style>
  <w:style w:type="paragraph" w:styleId="a4">
    <w:name w:val="header"/>
    <w:basedOn w:val="a"/>
    <w:link w:val="a5"/>
    <w:rsid w:val="008322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ий колонтитул Знак"/>
    <w:basedOn w:val="a0"/>
    <w:link w:val="a4"/>
    <w:rsid w:val="008322E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D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2023-05-22T08:02:00Z</cp:lastPrinted>
  <dcterms:created xsi:type="dcterms:W3CDTF">2023-05-22T08:03:00Z</dcterms:created>
  <dcterms:modified xsi:type="dcterms:W3CDTF">2023-05-22T08:03:00Z</dcterms:modified>
</cp:coreProperties>
</file>