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6642" w:rsidRDefault="00E06642" w:rsidP="00E06642">
      <w:pPr>
        <w:pStyle w:val="a3"/>
        <w:shd w:val="clear" w:color="auto" w:fill="FFFFFF"/>
        <w:spacing w:before="0" w:beforeAutospacing="0" w:after="135" w:afterAutospacing="0"/>
        <w:jc w:val="both"/>
        <w:rPr>
          <w:rFonts w:ascii="Helvetica" w:hAnsi="Helvetica" w:cs="Helvetica"/>
          <w:b/>
          <w:bCs/>
          <w:color w:val="050505"/>
          <w:sz w:val="21"/>
          <w:szCs w:val="21"/>
        </w:rPr>
      </w:pPr>
    </w:p>
    <w:p w:rsidR="00440E01" w:rsidRDefault="00440E01" w:rsidP="00440E01">
      <w:pPr>
        <w:jc w:val="center"/>
      </w:pPr>
      <w:r>
        <w:rPr>
          <w:noProof/>
          <w:lang w:eastAsia="uk-UA"/>
        </w:rPr>
        <w:drawing>
          <wp:inline distT="0" distB="0" distL="0" distR="0">
            <wp:extent cx="352425" cy="466725"/>
            <wp:effectExtent l="0" t="0" r="9525" b="9525"/>
            <wp:docPr id="1" name="Рисунок 1" descr="GERB5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5_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440E01" w:rsidRPr="00440E01" w:rsidRDefault="00440E01" w:rsidP="00440E01">
      <w:pPr>
        <w:spacing w:before="120"/>
        <w:jc w:val="center"/>
        <w:rPr>
          <w:rFonts w:ascii="Times New Roman" w:hAnsi="Times New Roman" w:cs="Times New Roman"/>
          <w:b/>
          <w:color w:val="0000FF"/>
          <w:sz w:val="28"/>
          <w:szCs w:val="28"/>
        </w:rPr>
      </w:pPr>
      <w:r w:rsidRPr="00440E01">
        <w:rPr>
          <w:rFonts w:ascii="Times New Roman" w:hAnsi="Times New Roman" w:cs="Times New Roman"/>
          <w:b/>
          <w:sz w:val="28"/>
          <w:szCs w:val="28"/>
        </w:rPr>
        <w:t xml:space="preserve">УКРАЇНА </w:t>
      </w:r>
    </w:p>
    <w:p w:rsidR="00440E01" w:rsidRPr="00440E01" w:rsidRDefault="00440E01" w:rsidP="00440E01">
      <w:pPr>
        <w:pStyle w:val="2"/>
        <w:spacing w:before="120" w:after="0"/>
        <w:jc w:val="center"/>
        <w:rPr>
          <w:rFonts w:ascii="Times New Roman" w:hAnsi="Times New Roman" w:cs="Times New Roman"/>
        </w:rPr>
      </w:pPr>
      <w:r w:rsidRPr="00440E01">
        <w:rPr>
          <w:rFonts w:ascii="Times New Roman" w:hAnsi="Times New Roman" w:cs="Times New Roman"/>
          <w:i w:val="0"/>
        </w:rPr>
        <w:t xml:space="preserve">БРОДІВСЬКА </w:t>
      </w:r>
      <w:r w:rsidRPr="00440E01">
        <w:rPr>
          <w:rFonts w:ascii="Times New Roman" w:hAnsi="Times New Roman" w:cs="Times New Roman"/>
          <w:i w:val="0"/>
          <w:lang w:val="uk-UA"/>
        </w:rPr>
        <w:t>МІСЬКА</w:t>
      </w:r>
      <w:r w:rsidRPr="00440E01">
        <w:rPr>
          <w:rFonts w:ascii="Times New Roman" w:hAnsi="Times New Roman" w:cs="Times New Roman"/>
          <w:i w:val="0"/>
        </w:rPr>
        <w:t xml:space="preserve"> РАДА</w:t>
      </w:r>
    </w:p>
    <w:p w:rsidR="00440E01" w:rsidRPr="00440E01" w:rsidRDefault="00440E01" w:rsidP="00440E01">
      <w:pPr>
        <w:spacing w:before="120"/>
        <w:jc w:val="center"/>
        <w:rPr>
          <w:rFonts w:ascii="Times New Roman" w:hAnsi="Times New Roman" w:cs="Times New Roman"/>
          <w:sz w:val="28"/>
          <w:szCs w:val="28"/>
        </w:rPr>
      </w:pPr>
      <w:r w:rsidRPr="00440E01">
        <w:rPr>
          <w:rFonts w:ascii="Times New Roman" w:hAnsi="Times New Roman" w:cs="Times New Roman"/>
          <w:b/>
          <w:caps/>
          <w:sz w:val="28"/>
          <w:szCs w:val="28"/>
        </w:rPr>
        <w:t>Львівської област</w:t>
      </w:r>
      <w:r w:rsidRPr="00440E01">
        <w:rPr>
          <w:rFonts w:ascii="Times New Roman" w:hAnsi="Times New Roman" w:cs="Times New Roman"/>
          <w:caps/>
          <w:sz w:val="28"/>
          <w:szCs w:val="28"/>
        </w:rPr>
        <w:t>і</w:t>
      </w:r>
      <w:r w:rsidRPr="00440E01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440E01" w:rsidRPr="00440E01" w:rsidRDefault="00440E01" w:rsidP="00440E01">
      <w:pPr>
        <w:ind w:hanging="142"/>
        <w:jc w:val="center"/>
        <w:rPr>
          <w:rFonts w:ascii="Times New Roman" w:hAnsi="Times New Roman" w:cs="Times New Roman"/>
          <w:sz w:val="28"/>
          <w:szCs w:val="28"/>
        </w:rPr>
      </w:pPr>
      <w:r w:rsidRPr="00440E01">
        <w:rPr>
          <w:rFonts w:ascii="Times New Roman" w:hAnsi="Times New Roman" w:cs="Times New Roman"/>
          <w:sz w:val="28"/>
          <w:szCs w:val="28"/>
        </w:rPr>
        <w:t xml:space="preserve">   </w:t>
      </w:r>
      <w:r w:rsidR="00796A40">
        <w:rPr>
          <w:rFonts w:ascii="Times New Roman" w:hAnsi="Times New Roman" w:cs="Times New Roman"/>
          <w:sz w:val="28"/>
          <w:szCs w:val="28"/>
          <w:lang w:val="en-US"/>
        </w:rPr>
        <w:t>IX</w:t>
      </w:r>
      <w:r w:rsidRPr="00440E01">
        <w:rPr>
          <w:rFonts w:ascii="Times New Roman" w:hAnsi="Times New Roman" w:cs="Times New Roman"/>
          <w:sz w:val="28"/>
          <w:szCs w:val="28"/>
        </w:rPr>
        <w:t xml:space="preserve"> сесія </w:t>
      </w:r>
      <w:r w:rsidRPr="00440E01">
        <w:rPr>
          <w:rFonts w:ascii="Times New Roman" w:hAnsi="Times New Roman" w:cs="Times New Roman"/>
          <w:sz w:val="28"/>
          <w:szCs w:val="28"/>
          <w:lang w:val="en-US"/>
        </w:rPr>
        <w:t>VIII</w:t>
      </w:r>
      <w:r w:rsidR="00122B65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440E01">
        <w:rPr>
          <w:rFonts w:ascii="Times New Roman" w:hAnsi="Times New Roman" w:cs="Times New Roman"/>
          <w:sz w:val="28"/>
          <w:szCs w:val="28"/>
        </w:rPr>
        <w:t>скликання</w:t>
      </w:r>
    </w:p>
    <w:p w:rsidR="00E06642" w:rsidRDefault="00440E01" w:rsidP="00440E01">
      <w:pPr>
        <w:pStyle w:val="3"/>
        <w:ind w:firstLine="0"/>
        <w:jc w:val="center"/>
        <w:outlineLvl w:val="2"/>
        <w:rPr>
          <w:rFonts w:ascii="Times New Roman" w:hAnsi="Times New Roman"/>
          <w:sz w:val="28"/>
          <w:szCs w:val="28"/>
          <w:lang w:val="uk-UA"/>
        </w:rPr>
      </w:pPr>
      <w:r w:rsidRPr="00440E01">
        <w:rPr>
          <w:rFonts w:ascii="Times New Roman" w:hAnsi="Times New Roman"/>
          <w:sz w:val="28"/>
          <w:szCs w:val="28"/>
          <w:lang w:val="uk-UA"/>
        </w:rPr>
        <w:t xml:space="preserve">РІШЕННЯ </w:t>
      </w:r>
    </w:p>
    <w:p w:rsidR="00440E01" w:rsidRPr="00440E01" w:rsidRDefault="00440E01" w:rsidP="00440E01">
      <w:pPr>
        <w:jc w:val="center"/>
        <w:rPr>
          <w:rFonts w:ascii="Times New Roman" w:hAnsi="Times New Roman" w:cs="Times New Roman"/>
          <w:sz w:val="28"/>
          <w:szCs w:val="28"/>
        </w:rPr>
      </w:pPr>
      <w:r w:rsidRPr="00440E01">
        <w:rPr>
          <w:rFonts w:ascii="Times New Roman" w:hAnsi="Times New Roman" w:cs="Times New Roman"/>
          <w:sz w:val="28"/>
          <w:szCs w:val="28"/>
        </w:rPr>
        <w:t xml:space="preserve">від  </w:t>
      </w:r>
      <w:r w:rsidR="00D02027">
        <w:rPr>
          <w:rFonts w:ascii="Times New Roman" w:hAnsi="Times New Roman" w:cs="Times New Roman"/>
          <w:sz w:val="28"/>
          <w:szCs w:val="28"/>
        </w:rPr>
        <w:t>30.</w:t>
      </w:r>
      <w:r w:rsidRPr="00440E01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440E01">
        <w:rPr>
          <w:rFonts w:ascii="Times New Roman" w:hAnsi="Times New Roman" w:cs="Times New Roman"/>
          <w:sz w:val="28"/>
          <w:szCs w:val="28"/>
        </w:rPr>
        <w:t xml:space="preserve">. 2021 року                </w:t>
      </w:r>
      <w:r w:rsidRPr="00440E01">
        <w:rPr>
          <w:rFonts w:ascii="Times New Roman" w:hAnsi="Times New Roman" w:cs="Times New Roman"/>
          <w:sz w:val="28"/>
          <w:szCs w:val="28"/>
        </w:rPr>
        <w:tab/>
        <w:t xml:space="preserve">   Броди                                      №</w:t>
      </w:r>
      <w:r w:rsidR="00D02027">
        <w:rPr>
          <w:rFonts w:ascii="Times New Roman" w:hAnsi="Times New Roman" w:cs="Times New Roman"/>
          <w:sz w:val="28"/>
          <w:szCs w:val="28"/>
        </w:rPr>
        <w:t xml:space="preserve"> 160</w:t>
      </w:r>
    </w:p>
    <w:p w:rsidR="00440E01" w:rsidRDefault="00440E01" w:rsidP="00440E01">
      <w:pPr>
        <w:pStyle w:val="4"/>
        <w:ind w:firstLine="0"/>
        <w:outlineLvl w:val="3"/>
        <w:rPr>
          <w:rFonts w:ascii="Times New Roman" w:hAnsi="Times New Roman"/>
          <w:sz w:val="28"/>
          <w:szCs w:val="28"/>
          <w:lang w:val="uk-UA"/>
        </w:rPr>
      </w:pPr>
    </w:p>
    <w:p w:rsidR="00E06642" w:rsidRPr="00D02027" w:rsidRDefault="00440E01" w:rsidP="00440E01">
      <w:pPr>
        <w:pStyle w:val="a3"/>
        <w:shd w:val="clear" w:color="auto" w:fill="FFFFFF"/>
        <w:spacing w:before="0" w:beforeAutospacing="0" w:after="135" w:afterAutospacing="0"/>
        <w:jc w:val="both"/>
        <w:rPr>
          <w:b/>
          <w:bCs/>
          <w:color w:val="050505"/>
          <w:sz w:val="28"/>
          <w:szCs w:val="28"/>
        </w:rPr>
      </w:pPr>
      <w:r w:rsidRPr="00D02027">
        <w:rPr>
          <w:b/>
          <w:bCs/>
          <w:color w:val="050505"/>
          <w:sz w:val="28"/>
          <w:szCs w:val="28"/>
        </w:rPr>
        <w:t>Про передачу</w:t>
      </w:r>
      <w:r w:rsidR="00122B65">
        <w:rPr>
          <w:b/>
          <w:bCs/>
          <w:color w:val="050505"/>
          <w:sz w:val="28"/>
          <w:szCs w:val="28"/>
        </w:rPr>
        <w:t xml:space="preserve"> </w:t>
      </w:r>
      <w:r w:rsidR="00E06642" w:rsidRPr="00D02027">
        <w:rPr>
          <w:b/>
          <w:bCs/>
          <w:color w:val="050505"/>
          <w:sz w:val="28"/>
          <w:szCs w:val="28"/>
        </w:rPr>
        <w:t>залишку коштів</w:t>
      </w:r>
    </w:p>
    <w:p w:rsidR="00440E01" w:rsidRPr="00D02027" w:rsidRDefault="00440E01" w:rsidP="00440E01">
      <w:pPr>
        <w:pStyle w:val="a3"/>
        <w:shd w:val="clear" w:color="auto" w:fill="FFFFFF"/>
        <w:spacing w:before="0" w:beforeAutospacing="0" w:after="135" w:afterAutospacing="0"/>
        <w:jc w:val="both"/>
        <w:rPr>
          <w:b/>
          <w:bCs/>
          <w:color w:val="050505"/>
          <w:sz w:val="28"/>
          <w:szCs w:val="28"/>
        </w:rPr>
      </w:pPr>
    </w:p>
    <w:p w:rsidR="00E06642" w:rsidRDefault="00E06642" w:rsidP="00E06642">
      <w:pPr>
        <w:pStyle w:val="a3"/>
        <w:shd w:val="clear" w:color="auto" w:fill="FFFFFF"/>
        <w:spacing w:before="0" w:beforeAutospacing="0" w:after="135" w:afterAutospacing="0"/>
        <w:ind w:firstLine="708"/>
        <w:jc w:val="both"/>
        <w:rPr>
          <w:bCs/>
          <w:color w:val="050505"/>
          <w:sz w:val="28"/>
          <w:szCs w:val="28"/>
        </w:rPr>
      </w:pPr>
      <w:r w:rsidRPr="00E06642">
        <w:rPr>
          <w:bCs/>
          <w:color w:val="050505"/>
          <w:sz w:val="28"/>
          <w:szCs w:val="28"/>
        </w:rPr>
        <w:t xml:space="preserve">Керуючись статтею 43 Закону України «Про місцеве самоврядування в Україні», відповідно </w:t>
      </w:r>
      <w:r w:rsidR="00440E01" w:rsidRPr="00D60D63">
        <w:rPr>
          <w:bCs/>
          <w:color w:val="050505"/>
          <w:sz w:val="28"/>
          <w:szCs w:val="28"/>
        </w:rPr>
        <w:t>до</w:t>
      </w:r>
      <w:r w:rsidRPr="00D60D63">
        <w:rPr>
          <w:bCs/>
          <w:color w:val="050505"/>
          <w:sz w:val="28"/>
          <w:szCs w:val="28"/>
        </w:rPr>
        <w:t xml:space="preserve"> </w:t>
      </w:r>
      <w:r w:rsidR="00D60D63" w:rsidRPr="00D60D63">
        <w:rPr>
          <w:bCs/>
          <w:color w:val="050505"/>
          <w:sz w:val="28"/>
          <w:szCs w:val="28"/>
          <w:shd w:val="clear" w:color="auto" w:fill="FFFFFF"/>
        </w:rPr>
        <w:t>частини 2 статті 57 та</w:t>
      </w:r>
      <w:r w:rsidR="00D60D63">
        <w:rPr>
          <w:rFonts w:ascii="Helvetica" w:hAnsi="Helvetica" w:cs="Helvetica"/>
          <w:b/>
          <w:bCs/>
          <w:color w:val="050505"/>
          <w:sz w:val="21"/>
          <w:szCs w:val="21"/>
          <w:shd w:val="clear" w:color="auto" w:fill="FFFFFF"/>
        </w:rPr>
        <w:t xml:space="preserve"> </w:t>
      </w:r>
      <w:r w:rsidRPr="00E06642">
        <w:rPr>
          <w:bCs/>
          <w:color w:val="050505"/>
          <w:sz w:val="28"/>
          <w:szCs w:val="28"/>
        </w:rPr>
        <w:t xml:space="preserve">частини 9 статті 78 Бюджетного кодексу України, </w:t>
      </w:r>
      <w:r w:rsidR="00440E01">
        <w:rPr>
          <w:bCs/>
          <w:color w:val="050505"/>
          <w:sz w:val="28"/>
          <w:szCs w:val="28"/>
        </w:rPr>
        <w:t>рішенням</w:t>
      </w:r>
      <w:r w:rsidR="00D60D63">
        <w:rPr>
          <w:bCs/>
          <w:color w:val="050505"/>
          <w:sz w:val="28"/>
          <w:szCs w:val="28"/>
        </w:rPr>
        <w:t>и</w:t>
      </w:r>
      <w:r w:rsidR="00440E01">
        <w:rPr>
          <w:bCs/>
          <w:color w:val="050505"/>
          <w:sz w:val="28"/>
          <w:szCs w:val="28"/>
        </w:rPr>
        <w:t xml:space="preserve"> </w:t>
      </w:r>
      <w:r w:rsidR="00D60D63">
        <w:rPr>
          <w:bCs/>
          <w:color w:val="050505"/>
          <w:sz w:val="28"/>
          <w:szCs w:val="28"/>
        </w:rPr>
        <w:t xml:space="preserve"> </w:t>
      </w:r>
      <w:r w:rsidR="00440E01">
        <w:rPr>
          <w:bCs/>
          <w:color w:val="050505"/>
          <w:sz w:val="28"/>
          <w:szCs w:val="28"/>
        </w:rPr>
        <w:t>Золочівської районної ради від 25.02.2021 року №49</w:t>
      </w:r>
      <w:r w:rsidR="00D60D63">
        <w:rPr>
          <w:bCs/>
          <w:color w:val="050505"/>
          <w:sz w:val="28"/>
          <w:szCs w:val="28"/>
        </w:rPr>
        <w:t xml:space="preserve"> та Бродівської</w:t>
      </w:r>
      <w:r w:rsidRPr="00E06642">
        <w:rPr>
          <w:bCs/>
          <w:color w:val="050505"/>
          <w:sz w:val="28"/>
          <w:szCs w:val="28"/>
        </w:rPr>
        <w:t xml:space="preserve"> </w:t>
      </w:r>
      <w:r>
        <w:rPr>
          <w:bCs/>
          <w:color w:val="050505"/>
          <w:sz w:val="28"/>
          <w:szCs w:val="28"/>
        </w:rPr>
        <w:t xml:space="preserve">міської </w:t>
      </w:r>
      <w:r w:rsidRPr="00E06642">
        <w:rPr>
          <w:bCs/>
          <w:color w:val="050505"/>
          <w:sz w:val="28"/>
          <w:szCs w:val="28"/>
        </w:rPr>
        <w:t xml:space="preserve"> ради від 2</w:t>
      </w:r>
      <w:r>
        <w:rPr>
          <w:bCs/>
          <w:color w:val="050505"/>
          <w:sz w:val="28"/>
          <w:szCs w:val="28"/>
        </w:rPr>
        <w:t>4</w:t>
      </w:r>
      <w:r w:rsidRPr="00E06642">
        <w:rPr>
          <w:bCs/>
          <w:color w:val="050505"/>
          <w:sz w:val="28"/>
          <w:szCs w:val="28"/>
        </w:rPr>
        <w:t>.12.20</w:t>
      </w:r>
      <w:r>
        <w:rPr>
          <w:bCs/>
          <w:color w:val="050505"/>
          <w:sz w:val="28"/>
          <w:szCs w:val="28"/>
        </w:rPr>
        <w:t xml:space="preserve">20 </w:t>
      </w:r>
      <w:r w:rsidRPr="00E06642">
        <w:rPr>
          <w:bCs/>
          <w:color w:val="050505"/>
          <w:sz w:val="28"/>
          <w:szCs w:val="28"/>
        </w:rPr>
        <w:t xml:space="preserve">«Про </w:t>
      </w:r>
      <w:r>
        <w:rPr>
          <w:bCs/>
          <w:color w:val="050505"/>
          <w:sz w:val="28"/>
          <w:szCs w:val="28"/>
        </w:rPr>
        <w:t xml:space="preserve">Бродівський міський </w:t>
      </w:r>
      <w:r w:rsidRPr="00E06642">
        <w:rPr>
          <w:bCs/>
          <w:color w:val="050505"/>
          <w:sz w:val="28"/>
          <w:szCs w:val="28"/>
        </w:rPr>
        <w:t>бюджет на 202</w:t>
      </w:r>
      <w:r>
        <w:rPr>
          <w:bCs/>
          <w:color w:val="050505"/>
          <w:sz w:val="28"/>
          <w:szCs w:val="28"/>
        </w:rPr>
        <w:t>1</w:t>
      </w:r>
      <w:r w:rsidRPr="00E06642">
        <w:rPr>
          <w:bCs/>
          <w:color w:val="050505"/>
          <w:sz w:val="28"/>
          <w:szCs w:val="28"/>
        </w:rPr>
        <w:t xml:space="preserve"> рік» </w:t>
      </w:r>
      <w:r>
        <w:rPr>
          <w:bCs/>
          <w:color w:val="050505"/>
          <w:sz w:val="28"/>
          <w:szCs w:val="28"/>
        </w:rPr>
        <w:t>міська</w:t>
      </w:r>
      <w:r w:rsidRPr="00E06642">
        <w:rPr>
          <w:bCs/>
          <w:color w:val="050505"/>
          <w:sz w:val="28"/>
          <w:szCs w:val="28"/>
        </w:rPr>
        <w:t xml:space="preserve"> рада </w:t>
      </w:r>
    </w:p>
    <w:p w:rsidR="00440E01" w:rsidRPr="00440E01" w:rsidRDefault="00440E01" w:rsidP="00440E01">
      <w:pPr>
        <w:jc w:val="both"/>
        <w:rPr>
          <w:rFonts w:ascii="Times New Roman" w:hAnsi="Times New Roman" w:cs="Times New Roman"/>
          <w:sz w:val="28"/>
          <w:szCs w:val="28"/>
        </w:rPr>
      </w:pPr>
      <w:r w:rsidRPr="00440E01">
        <w:rPr>
          <w:rFonts w:ascii="Times New Roman" w:hAnsi="Times New Roman" w:cs="Times New Roman"/>
          <w:sz w:val="28"/>
          <w:szCs w:val="28"/>
        </w:rPr>
        <w:t xml:space="preserve">                                                  ВИ</w:t>
      </w:r>
      <w:r w:rsidR="005C6D46">
        <w:rPr>
          <w:rFonts w:ascii="Times New Roman" w:hAnsi="Times New Roman" w:cs="Times New Roman"/>
          <w:sz w:val="28"/>
          <w:szCs w:val="28"/>
        </w:rPr>
        <w:t>Р</w:t>
      </w:r>
      <w:r w:rsidRPr="00440E01">
        <w:rPr>
          <w:rFonts w:ascii="Times New Roman" w:hAnsi="Times New Roman" w:cs="Times New Roman"/>
          <w:sz w:val="28"/>
          <w:szCs w:val="28"/>
        </w:rPr>
        <w:t>ІШИЛА:</w:t>
      </w:r>
    </w:p>
    <w:p w:rsidR="00E06642" w:rsidRDefault="00E06642" w:rsidP="00E06642">
      <w:pPr>
        <w:pStyle w:val="a3"/>
        <w:shd w:val="clear" w:color="auto" w:fill="FFFFFF"/>
        <w:spacing w:before="0" w:beforeAutospacing="0" w:after="135" w:afterAutospacing="0"/>
        <w:jc w:val="both"/>
        <w:rPr>
          <w:bCs/>
          <w:color w:val="050505"/>
          <w:sz w:val="28"/>
          <w:szCs w:val="28"/>
        </w:rPr>
      </w:pPr>
      <w:r>
        <w:rPr>
          <w:bCs/>
          <w:color w:val="050505"/>
          <w:sz w:val="28"/>
          <w:szCs w:val="28"/>
        </w:rPr>
        <w:t xml:space="preserve">          </w:t>
      </w:r>
      <w:r w:rsidRPr="00E06642">
        <w:rPr>
          <w:bCs/>
          <w:color w:val="050505"/>
          <w:sz w:val="28"/>
          <w:szCs w:val="28"/>
        </w:rPr>
        <w:t xml:space="preserve">1. Передати залишок коштів спеціального фонду </w:t>
      </w:r>
      <w:r>
        <w:rPr>
          <w:bCs/>
          <w:color w:val="050505"/>
          <w:sz w:val="28"/>
          <w:szCs w:val="28"/>
        </w:rPr>
        <w:t>міського</w:t>
      </w:r>
      <w:r w:rsidRPr="00E06642">
        <w:rPr>
          <w:bCs/>
          <w:color w:val="050505"/>
          <w:sz w:val="28"/>
          <w:szCs w:val="28"/>
        </w:rPr>
        <w:t xml:space="preserve"> бюджету, який склався станом на 01.0</w:t>
      </w:r>
      <w:r w:rsidR="0081329E">
        <w:rPr>
          <w:bCs/>
          <w:color w:val="050505"/>
          <w:sz w:val="28"/>
          <w:szCs w:val="28"/>
        </w:rPr>
        <w:t>3</w:t>
      </w:r>
      <w:r w:rsidRPr="00E06642">
        <w:rPr>
          <w:bCs/>
          <w:color w:val="050505"/>
          <w:sz w:val="28"/>
          <w:szCs w:val="28"/>
        </w:rPr>
        <w:t>.202</w:t>
      </w:r>
      <w:r>
        <w:rPr>
          <w:bCs/>
          <w:color w:val="050505"/>
          <w:sz w:val="28"/>
          <w:szCs w:val="28"/>
        </w:rPr>
        <w:t>1</w:t>
      </w:r>
      <w:r w:rsidRPr="00E06642">
        <w:rPr>
          <w:bCs/>
          <w:color w:val="050505"/>
          <w:sz w:val="28"/>
          <w:szCs w:val="28"/>
        </w:rPr>
        <w:t xml:space="preserve"> за рахунок </w:t>
      </w:r>
      <w:r w:rsidR="00440E01">
        <w:rPr>
          <w:bCs/>
          <w:color w:val="050505"/>
          <w:sz w:val="28"/>
          <w:szCs w:val="28"/>
        </w:rPr>
        <w:t xml:space="preserve">поступлення </w:t>
      </w:r>
      <w:r w:rsidRPr="00E06642">
        <w:rPr>
          <w:bCs/>
          <w:color w:val="050505"/>
          <w:sz w:val="28"/>
          <w:szCs w:val="28"/>
        </w:rPr>
        <w:t>коштів від</w:t>
      </w:r>
      <w:r>
        <w:rPr>
          <w:bCs/>
          <w:color w:val="050505"/>
          <w:sz w:val="28"/>
          <w:szCs w:val="28"/>
        </w:rPr>
        <w:t xml:space="preserve"> Пенсійного фонду України</w:t>
      </w:r>
      <w:r w:rsidRPr="00E06642">
        <w:rPr>
          <w:bCs/>
          <w:color w:val="050505"/>
          <w:sz w:val="28"/>
          <w:szCs w:val="28"/>
        </w:rPr>
        <w:t xml:space="preserve"> </w:t>
      </w:r>
      <w:r>
        <w:rPr>
          <w:bCs/>
          <w:color w:val="050505"/>
          <w:sz w:val="28"/>
          <w:szCs w:val="28"/>
        </w:rPr>
        <w:t>та управління соціального захисту населення в розмірі 75 відсотків від доходу підопічних на рахунок Заболотцівської сільської ради</w:t>
      </w:r>
      <w:r w:rsidRPr="00E06642">
        <w:rPr>
          <w:bCs/>
          <w:color w:val="050505"/>
          <w:sz w:val="28"/>
          <w:szCs w:val="28"/>
        </w:rPr>
        <w:t xml:space="preserve"> в сумі </w:t>
      </w:r>
      <w:r>
        <w:rPr>
          <w:bCs/>
          <w:color w:val="050505"/>
          <w:sz w:val="28"/>
          <w:szCs w:val="28"/>
        </w:rPr>
        <w:t>692</w:t>
      </w:r>
      <w:r w:rsidR="00122B65">
        <w:rPr>
          <w:bCs/>
          <w:color w:val="050505"/>
          <w:sz w:val="28"/>
          <w:szCs w:val="28"/>
        </w:rPr>
        <w:t xml:space="preserve"> </w:t>
      </w:r>
      <w:r>
        <w:rPr>
          <w:bCs/>
          <w:color w:val="050505"/>
          <w:sz w:val="28"/>
          <w:szCs w:val="28"/>
        </w:rPr>
        <w:t>442 грн.38 коп.</w:t>
      </w:r>
      <w:r w:rsidRPr="00E06642">
        <w:rPr>
          <w:bCs/>
          <w:color w:val="050505"/>
          <w:sz w:val="28"/>
          <w:szCs w:val="28"/>
        </w:rPr>
        <w:t xml:space="preserve"> </w:t>
      </w:r>
    </w:p>
    <w:p w:rsidR="00F516A5" w:rsidRDefault="00440E01" w:rsidP="00E06642">
      <w:pPr>
        <w:pStyle w:val="a3"/>
        <w:shd w:val="clear" w:color="auto" w:fill="FFFFFF"/>
        <w:spacing w:before="0" w:beforeAutospacing="0" w:after="135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2.Контроль за виконанням рішення покласти на постійну депутатську комісію міської ради з питань фінансів, бюджету, розвитку інвестицій та міжнародного співробітництва (М.Старик).</w:t>
      </w:r>
    </w:p>
    <w:p w:rsidR="00E06642" w:rsidRDefault="00E06642" w:rsidP="00E06642">
      <w:pPr>
        <w:pStyle w:val="a3"/>
        <w:shd w:val="clear" w:color="auto" w:fill="FFFFFF"/>
        <w:spacing w:before="0" w:beforeAutospacing="0" w:after="135" w:afterAutospacing="0"/>
        <w:jc w:val="both"/>
        <w:rPr>
          <w:bCs/>
          <w:color w:val="050505"/>
          <w:sz w:val="28"/>
          <w:szCs w:val="28"/>
        </w:rPr>
      </w:pPr>
      <w:r w:rsidRPr="00E06642">
        <w:rPr>
          <w:bCs/>
          <w:color w:val="050505"/>
          <w:sz w:val="28"/>
          <w:szCs w:val="28"/>
        </w:rPr>
        <w:t> </w:t>
      </w:r>
    </w:p>
    <w:p w:rsidR="00D02027" w:rsidRDefault="00D02027" w:rsidP="00E06642">
      <w:pPr>
        <w:pStyle w:val="a3"/>
        <w:shd w:val="clear" w:color="auto" w:fill="FFFFFF"/>
        <w:spacing w:before="0" w:beforeAutospacing="0" w:after="135" w:afterAutospacing="0"/>
        <w:jc w:val="both"/>
        <w:rPr>
          <w:bCs/>
          <w:color w:val="050505"/>
          <w:sz w:val="28"/>
          <w:szCs w:val="28"/>
        </w:rPr>
      </w:pPr>
    </w:p>
    <w:p w:rsidR="00D02027" w:rsidRDefault="00D02027" w:rsidP="00E06642">
      <w:pPr>
        <w:pStyle w:val="a3"/>
        <w:shd w:val="clear" w:color="auto" w:fill="FFFFFF"/>
        <w:spacing w:before="0" w:beforeAutospacing="0" w:after="135" w:afterAutospacing="0"/>
        <w:jc w:val="both"/>
        <w:rPr>
          <w:bCs/>
          <w:color w:val="050505"/>
          <w:sz w:val="28"/>
          <w:szCs w:val="28"/>
        </w:rPr>
      </w:pPr>
    </w:p>
    <w:p w:rsidR="00D02027" w:rsidRPr="00E06642" w:rsidRDefault="00D02027" w:rsidP="00E06642">
      <w:pPr>
        <w:pStyle w:val="a3"/>
        <w:shd w:val="clear" w:color="auto" w:fill="FFFFFF"/>
        <w:spacing w:before="0" w:beforeAutospacing="0" w:after="135" w:afterAutospacing="0"/>
        <w:jc w:val="both"/>
        <w:rPr>
          <w:bCs/>
          <w:color w:val="050505"/>
          <w:sz w:val="28"/>
          <w:szCs w:val="28"/>
        </w:rPr>
      </w:pPr>
      <w:r>
        <w:rPr>
          <w:bCs/>
          <w:color w:val="050505"/>
          <w:sz w:val="28"/>
          <w:szCs w:val="28"/>
        </w:rPr>
        <w:t xml:space="preserve">Секретар ради </w:t>
      </w:r>
      <w:r>
        <w:rPr>
          <w:bCs/>
          <w:color w:val="050505"/>
          <w:sz w:val="28"/>
          <w:szCs w:val="28"/>
        </w:rPr>
        <w:tab/>
      </w:r>
      <w:r>
        <w:rPr>
          <w:bCs/>
          <w:color w:val="050505"/>
          <w:sz w:val="28"/>
          <w:szCs w:val="28"/>
        </w:rPr>
        <w:tab/>
      </w:r>
      <w:r>
        <w:rPr>
          <w:bCs/>
          <w:color w:val="050505"/>
          <w:sz w:val="28"/>
          <w:szCs w:val="28"/>
        </w:rPr>
        <w:tab/>
      </w:r>
      <w:r>
        <w:rPr>
          <w:bCs/>
          <w:color w:val="050505"/>
          <w:sz w:val="28"/>
          <w:szCs w:val="28"/>
        </w:rPr>
        <w:tab/>
      </w:r>
      <w:r>
        <w:rPr>
          <w:bCs/>
          <w:color w:val="050505"/>
          <w:sz w:val="28"/>
          <w:szCs w:val="28"/>
        </w:rPr>
        <w:tab/>
      </w:r>
      <w:r>
        <w:rPr>
          <w:bCs/>
          <w:color w:val="050505"/>
          <w:sz w:val="28"/>
          <w:szCs w:val="28"/>
        </w:rPr>
        <w:tab/>
      </w:r>
      <w:r>
        <w:rPr>
          <w:bCs/>
          <w:color w:val="050505"/>
          <w:sz w:val="28"/>
          <w:szCs w:val="28"/>
        </w:rPr>
        <w:tab/>
      </w:r>
      <w:r>
        <w:rPr>
          <w:bCs/>
          <w:color w:val="050505"/>
          <w:sz w:val="28"/>
          <w:szCs w:val="28"/>
        </w:rPr>
        <w:tab/>
        <w:t>Руслан Шишка</w:t>
      </w:r>
    </w:p>
    <w:sectPr w:rsidR="00D02027" w:rsidRPr="00E0664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6642"/>
    <w:rsid w:val="000748F2"/>
    <w:rsid w:val="000E06A3"/>
    <w:rsid w:val="00122B65"/>
    <w:rsid w:val="00440E01"/>
    <w:rsid w:val="00536BC0"/>
    <w:rsid w:val="005C6D46"/>
    <w:rsid w:val="006452F7"/>
    <w:rsid w:val="00796A40"/>
    <w:rsid w:val="0081329E"/>
    <w:rsid w:val="00D02027"/>
    <w:rsid w:val="00D60D63"/>
    <w:rsid w:val="00E06642"/>
    <w:rsid w:val="00F51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AC6A38"/>
  <w15:docId w15:val="{20586315-66C5-4668-A6BB-C678253C9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440E01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066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20">
    <w:name w:val="Заголовок 2 Знак"/>
    <w:basedOn w:val="a0"/>
    <w:link w:val="2"/>
    <w:semiHidden/>
    <w:rsid w:val="00440E01"/>
    <w:rPr>
      <w:rFonts w:ascii="Arial" w:eastAsia="Times New Roman" w:hAnsi="Arial" w:cs="Arial"/>
      <w:b/>
      <w:bCs/>
      <w:i/>
      <w:iCs/>
      <w:sz w:val="28"/>
      <w:szCs w:val="28"/>
      <w:lang w:val="ru-RU" w:eastAsia="ru-RU"/>
    </w:rPr>
  </w:style>
  <w:style w:type="paragraph" w:customStyle="1" w:styleId="3">
    <w:name w:val="заголовок 3"/>
    <w:basedOn w:val="a"/>
    <w:next w:val="a"/>
    <w:rsid w:val="00440E01"/>
    <w:pPr>
      <w:keepNext/>
      <w:autoSpaceDE w:val="0"/>
      <w:autoSpaceDN w:val="0"/>
      <w:spacing w:after="0" w:line="240" w:lineRule="auto"/>
      <w:ind w:firstLine="3686"/>
      <w:jc w:val="both"/>
    </w:pPr>
    <w:rPr>
      <w:rFonts w:ascii="Bookman Old Style" w:eastAsia="Times New Roman" w:hAnsi="Bookman Old Style" w:cs="Times New Roman"/>
      <w:b/>
      <w:bCs/>
      <w:sz w:val="36"/>
      <w:szCs w:val="36"/>
      <w:lang w:val="ru-RU" w:eastAsia="ru-RU"/>
    </w:rPr>
  </w:style>
  <w:style w:type="paragraph" w:styleId="a4">
    <w:name w:val="Balloon Text"/>
    <w:basedOn w:val="a"/>
    <w:link w:val="a5"/>
    <w:uiPriority w:val="99"/>
    <w:semiHidden/>
    <w:unhideWhenUsed/>
    <w:rsid w:val="00440E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40E01"/>
    <w:rPr>
      <w:rFonts w:ascii="Tahoma" w:hAnsi="Tahoma" w:cs="Tahoma"/>
      <w:sz w:val="16"/>
      <w:szCs w:val="16"/>
    </w:rPr>
  </w:style>
  <w:style w:type="paragraph" w:customStyle="1" w:styleId="4">
    <w:name w:val="заголовок 4"/>
    <w:basedOn w:val="a"/>
    <w:next w:val="a"/>
    <w:rsid w:val="00440E01"/>
    <w:pPr>
      <w:keepNext/>
      <w:autoSpaceDE w:val="0"/>
      <w:autoSpaceDN w:val="0"/>
      <w:spacing w:after="0" w:line="240" w:lineRule="auto"/>
      <w:ind w:firstLine="1701"/>
      <w:jc w:val="both"/>
    </w:pPr>
    <w:rPr>
      <w:rFonts w:ascii="Bookman Old Style" w:eastAsia="Times New Roman" w:hAnsi="Bookman Old Style" w:cs="Times New Roman"/>
      <w:sz w:val="27"/>
      <w:szCs w:val="27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083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6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3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92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1</Pages>
  <Words>734</Words>
  <Characters>419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user</cp:lastModifiedBy>
  <cp:revision>7</cp:revision>
  <cp:lastPrinted>2021-04-16T09:15:00Z</cp:lastPrinted>
  <dcterms:created xsi:type="dcterms:W3CDTF">2021-03-24T09:26:00Z</dcterms:created>
  <dcterms:modified xsi:type="dcterms:W3CDTF">2021-04-16T09:16:00Z</dcterms:modified>
</cp:coreProperties>
</file>