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15" w:rsidRDefault="00657915"/>
    <w:p w:rsidR="00A6335B" w:rsidRPr="00D03B5B" w:rsidRDefault="00A6335B" w:rsidP="00256E76">
      <w:pPr>
        <w:keepNext/>
        <w:keepLines/>
        <w:spacing w:after="0"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t xml:space="preserve">          </w:t>
      </w:r>
      <w:r w:rsidRPr="00D03B5B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3A027D8C" wp14:editId="0C97426C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БРОДІВСЬКА  МІСЬКА РАДА ЛЬВІВСЬКОЇ ОБЛАСТІ</w:t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A6335B" w:rsidRPr="00516C5E" w:rsidRDefault="00A6335B" w:rsidP="00256E76">
      <w:pPr>
        <w:keepNext/>
        <w:spacing w:after="0"/>
        <w:ind w:left="1" w:hanging="3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516C5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516C5E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A6335B" w:rsidRPr="00672A0A" w:rsidRDefault="00157939" w:rsidP="00A6335B">
      <w:pPr>
        <w:shd w:val="clear" w:color="auto" w:fill="FFFFFF"/>
        <w:spacing w:before="187" w:after="337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12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лютого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7F1F21">
        <w:rPr>
          <w:rStyle w:val="a3"/>
          <w:rFonts w:ascii="Times New Roman" w:hAnsi="Times New Roman" w:cs="Times New Roman"/>
          <w:b w:val="0"/>
          <w:sz w:val="28"/>
          <w:szCs w:val="28"/>
        </w:rPr>
        <w:t>5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</w:t>
      </w:r>
      <w:proofErr w:type="gramStart"/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proofErr w:type="gramEnd"/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роди     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№</w:t>
      </w:r>
      <w:r w:rsidR="00EA6A2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80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>/02-02</w:t>
      </w:r>
    </w:p>
    <w:tbl>
      <w:tblPr>
        <w:tblW w:w="76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  <w:gridCol w:w="912"/>
        <w:gridCol w:w="4217"/>
      </w:tblGrid>
      <w:tr w:rsidR="00A6335B" w:rsidRPr="0067742B" w:rsidTr="00256E76">
        <w:tc>
          <w:tcPr>
            <w:tcW w:w="9668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ind w:right="-5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допомоги на поховання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FFFFFF"/>
            <w:vAlign w:val="center"/>
            <w:hideMark/>
          </w:tcPr>
          <w:p w:rsidR="00A6335B" w:rsidRPr="0067742B" w:rsidRDefault="00A6335B" w:rsidP="00256E76">
            <w:pPr>
              <w:spacing w:before="281" w:after="28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6335B" w:rsidRDefault="00A6335B" w:rsidP="00A6335B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Керуючись підпунктом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пункту «а» частини 1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статті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34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Закону України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від 21 травня 1997 року № 280/97-ВР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«Про місцеве самоврядування в Україні»,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ету Міністрів України від 31 січня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>2007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99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Комплексної програми соціального захисту окремих категорій населення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на 2024 – 2026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роки», затвердженої рішення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від 14.12.2023 року № 1380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озглянувши заяв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та подані документи осіб, які зобов’язалися поховати померлих громадян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зареєстрованих на день смерті на території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територіальної громади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  виконавчий ко</w:t>
      </w:r>
      <w:r w:rsidR="00EA6A2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мітет </w:t>
      </w:r>
      <w:proofErr w:type="spellStart"/>
      <w:r w:rsidR="00EA6A2A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EA6A2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</w:t>
      </w:r>
    </w:p>
    <w:p w:rsidR="00A6335B" w:rsidRDefault="00A6335B" w:rsidP="00A6335B">
      <w:pPr>
        <w:shd w:val="clear" w:color="auto" w:fill="FFFFFF"/>
        <w:spacing w:after="374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70515">
        <w:rPr>
          <w:rStyle w:val="a3"/>
          <w:rFonts w:ascii="Times New Roman" w:hAnsi="Times New Roman" w:cs="Times New Roman"/>
          <w:sz w:val="28"/>
          <w:szCs w:val="28"/>
        </w:rPr>
        <w:t>В И Р І Ш У Є:</w:t>
      </w:r>
    </w:p>
    <w:p w:rsidR="00A6335B" w:rsidRDefault="00A6335B" w:rsidP="00A6335B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774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допомогу на поховання особам, які зобов’язалися поховати померлих громадян, </w:t>
      </w:r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зареєстрованих на день смерті на території </w:t>
      </w:r>
      <w:proofErr w:type="spellStart"/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територіальної громади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за списком 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згідно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 додатком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E2E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2.Контроль за виконанням даного 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рішення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покласти на заступника </w:t>
      </w:r>
      <w:r w:rsidRPr="003C5595">
        <w:rPr>
          <w:rStyle w:val="a3"/>
          <w:rFonts w:ascii="Times New Roman" w:hAnsi="Times New Roman" w:cs="Times New Roman"/>
          <w:b w:val="0"/>
          <w:sz w:val="28"/>
          <w:szCs w:val="28"/>
        </w:rPr>
        <w:t>міського голови з питань діяльності виконавчих органів ради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Ірину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Олеху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335B" w:rsidRPr="003C5595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A6A2A" w:rsidRDefault="00EA6A2A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B0BD6" w:rsidRPr="00190E98" w:rsidRDefault="00AB0BD6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Міський голова                                            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EA6A2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Анатолій  БЕЛЕЙ</w:t>
      </w: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6FCD" w:rsidRPr="00EA6A2A" w:rsidRDefault="00AA6FCD" w:rsidP="00AA6FCD">
      <w:pPr>
        <w:spacing w:before="330" w:after="0" w:line="240" w:lineRule="auto"/>
        <w:outlineLvl w:val="2"/>
        <w:rPr>
          <w:rFonts w:ascii="inherit" w:eastAsia="Times New Roman" w:hAnsi="inherit" w:cs="Arial"/>
          <w:bCs/>
          <w:color w:val="293A55"/>
          <w:sz w:val="24"/>
          <w:szCs w:val="24"/>
        </w:rPr>
      </w:pPr>
      <w:r w:rsidRPr="00EA6A2A">
        <w:rPr>
          <w:rFonts w:ascii="inherit" w:eastAsia="Times New Roman" w:hAnsi="inherit" w:cs="Arial"/>
          <w:b/>
          <w:bCs/>
          <w:color w:val="293A55"/>
          <w:sz w:val="24"/>
          <w:szCs w:val="24"/>
        </w:rPr>
        <w:t xml:space="preserve">                                                                            </w:t>
      </w:r>
      <w:r w:rsidR="00EA6A2A">
        <w:rPr>
          <w:rFonts w:eastAsia="Times New Roman" w:cs="Arial"/>
          <w:b/>
          <w:bCs/>
          <w:color w:val="293A55"/>
          <w:sz w:val="24"/>
          <w:szCs w:val="24"/>
        </w:rPr>
        <w:t xml:space="preserve">                         </w:t>
      </w:r>
      <w:r w:rsidRPr="00EA6A2A">
        <w:rPr>
          <w:rFonts w:ascii="inherit" w:eastAsia="Times New Roman" w:hAnsi="inherit" w:cs="Arial"/>
          <w:b/>
          <w:bCs/>
          <w:color w:val="293A55"/>
          <w:sz w:val="24"/>
          <w:szCs w:val="24"/>
        </w:rPr>
        <w:t xml:space="preserve">  </w:t>
      </w:r>
      <w:r w:rsidRPr="00EA6A2A">
        <w:rPr>
          <w:rFonts w:ascii="inherit" w:eastAsia="Times New Roman" w:hAnsi="inherit" w:cs="Arial" w:hint="eastAsia"/>
          <w:bCs/>
          <w:color w:val="293A55"/>
          <w:sz w:val="24"/>
          <w:szCs w:val="24"/>
        </w:rPr>
        <w:t>Додаток</w:t>
      </w:r>
      <w:r w:rsidRPr="00EA6A2A"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</w:t>
      </w:r>
    </w:p>
    <w:p w:rsidR="00AA6FCD" w:rsidRPr="00EA6A2A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EA6A2A"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                                                                                                    </w:t>
      </w:r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до рішення виконавчого комітету </w:t>
      </w:r>
    </w:p>
    <w:p w:rsidR="00AA6FCD" w:rsidRPr="00EA6A2A" w:rsidRDefault="00AA6FCD" w:rsidP="00AA6FCD">
      <w:pPr>
        <w:spacing w:after="0" w:line="240" w:lineRule="auto"/>
        <w:ind w:firstLine="5954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</w:t>
      </w:r>
      <w:proofErr w:type="spellStart"/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Бродівської</w:t>
      </w:r>
      <w:proofErr w:type="spellEnd"/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міської ради</w:t>
      </w:r>
    </w:p>
    <w:p w:rsidR="00AA6FCD" w:rsidRPr="00EA6A2A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                                                                                                 </w:t>
      </w:r>
      <w:r w:rsid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="00C96890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1</w:t>
      </w:r>
      <w:r w:rsidR="003345CD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  <w:lang w:val="ru-RU"/>
        </w:rPr>
        <w:t>2</w:t>
      </w:r>
      <w:r w:rsidR="003B52CC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="003345CD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  <w:lang w:val="ru-RU"/>
        </w:rPr>
        <w:t>лютого</w:t>
      </w:r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202</w:t>
      </w:r>
      <w:r w:rsidR="007F1F21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5</w:t>
      </w:r>
      <w:r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року</w:t>
      </w:r>
      <w:r w:rsidR="00A6335B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№ </w:t>
      </w:r>
      <w:r w:rsid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80 /</w:t>
      </w:r>
      <w:r w:rsidR="00A6335B" w:rsidRPr="00EA6A2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02-02</w:t>
      </w:r>
    </w:p>
    <w:p w:rsidR="001D22C8" w:rsidRPr="00EA6A2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A6F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СПИСОК</w:t>
      </w: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</w:t>
      </w:r>
      <w:r w:rsidR="00402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BA0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ромадян, яким надана одноразова матеріальна допомога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</w:t>
      </w: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поховання  виконавчим комітетом </w:t>
      </w:r>
      <w:proofErr w:type="spellStart"/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Бродівської</w:t>
      </w:r>
      <w:proofErr w:type="spellEnd"/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</w:t>
      </w:r>
    </w:p>
    <w:p w:rsidR="008D69A9" w:rsidRPr="002855DA" w:rsidRDefault="008D69A9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4252"/>
        <w:gridCol w:w="1418"/>
      </w:tblGrid>
      <w:tr w:rsidR="001D22C8" w:rsidRPr="002855DA" w:rsidTr="00A6335B">
        <w:tc>
          <w:tcPr>
            <w:tcW w:w="39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4111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Прізвище, </w:t>
            </w:r>
            <w:proofErr w:type="spellStart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’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я, по батькові</w:t>
            </w:r>
          </w:p>
        </w:tc>
        <w:tc>
          <w:tcPr>
            <w:tcW w:w="425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  Адреса</w:t>
            </w:r>
          </w:p>
        </w:tc>
        <w:tc>
          <w:tcPr>
            <w:tcW w:w="1418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Сума матеріальної допомоги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грн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D22C8" w:rsidRPr="002855DA" w:rsidTr="00A6335B">
        <w:tc>
          <w:tcPr>
            <w:tcW w:w="392" w:type="dxa"/>
          </w:tcPr>
          <w:p w:rsidR="001D22C8" w:rsidRPr="002855DA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D22C8" w:rsidRPr="00C333E9" w:rsidRDefault="00EE421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Надала Оксана Андріївна</w:t>
            </w:r>
          </w:p>
        </w:tc>
        <w:tc>
          <w:tcPr>
            <w:tcW w:w="4252" w:type="dxa"/>
          </w:tcPr>
          <w:p w:rsidR="001D22C8" w:rsidRPr="00643967" w:rsidRDefault="00EE4218" w:rsidP="00727527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м.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Броди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Франка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45/26</w:t>
            </w:r>
          </w:p>
        </w:tc>
        <w:tc>
          <w:tcPr>
            <w:tcW w:w="1418" w:type="dxa"/>
          </w:tcPr>
          <w:p w:rsidR="001D22C8" w:rsidRPr="002855DA" w:rsidRDefault="00934C04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1D22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000,00</w:t>
            </w:r>
          </w:p>
        </w:tc>
      </w:tr>
      <w:tr w:rsidR="00F62885" w:rsidRPr="002855DA" w:rsidTr="00A6335B">
        <w:tc>
          <w:tcPr>
            <w:tcW w:w="392" w:type="dxa"/>
          </w:tcPr>
          <w:p w:rsidR="00F62885" w:rsidRDefault="00F62885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F62885" w:rsidRPr="00F62885" w:rsidRDefault="00EE421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Піх</w:t>
            </w:r>
            <w:proofErr w:type="spellEnd"/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Василь Михайлович</w:t>
            </w:r>
          </w:p>
        </w:tc>
        <w:tc>
          <w:tcPr>
            <w:tcW w:w="4252" w:type="dxa"/>
          </w:tcPr>
          <w:p w:rsidR="00F62885" w:rsidRPr="00F62885" w:rsidRDefault="00EE4218" w:rsidP="00727527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Берлин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Лісова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84</w:t>
            </w:r>
          </w:p>
        </w:tc>
        <w:tc>
          <w:tcPr>
            <w:tcW w:w="1418" w:type="dxa"/>
          </w:tcPr>
          <w:p w:rsidR="00F62885" w:rsidRDefault="00F62885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7F1F21" w:rsidRPr="002855DA" w:rsidTr="00A6335B">
        <w:tc>
          <w:tcPr>
            <w:tcW w:w="392" w:type="dxa"/>
          </w:tcPr>
          <w:p w:rsidR="007F1F21" w:rsidRDefault="00DA3883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7F1F21" w:rsidRPr="00F62885" w:rsidRDefault="00EE4218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Лотоцька Ірина Володимирівна</w:t>
            </w:r>
          </w:p>
        </w:tc>
        <w:tc>
          <w:tcPr>
            <w:tcW w:w="4252" w:type="dxa"/>
          </w:tcPr>
          <w:p w:rsidR="007F1F21" w:rsidRPr="00F62885" w:rsidRDefault="00EE4218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Білявці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Кутова</w:t>
            </w:r>
            <w:r w:rsidR="00EA6A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E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7</w:t>
            </w:r>
          </w:p>
        </w:tc>
        <w:tc>
          <w:tcPr>
            <w:tcW w:w="1418" w:type="dxa"/>
          </w:tcPr>
          <w:p w:rsidR="007F1F21" w:rsidRPr="002855DA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7F1F21" w:rsidRPr="002855DA" w:rsidTr="00A6335B">
        <w:tc>
          <w:tcPr>
            <w:tcW w:w="392" w:type="dxa"/>
          </w:tcPr>
          <w:p w:rsidR="007F1F21" w:rsidRPr="002855DA" w:rsidRDefault="007F1F21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7F1F21" w:rsidRPr="00AA7554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55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Всього</w:t>
            </w:r>
          </w:p>
        </w:tc>
        <w:tc>
          <w:tcPr>
            <w:tcW w:w="4252" w:type="dxa"/>
          </w:tcPr>
          <w:p w:rsidR="007F1F21" w:rsidRPr="002855DA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1F21" w:rsidRPr="00AA7554" w:rsidRDefault="00EE4218" w:rsidP="007F1F21">
            <w:pPr>
              <w:spacing w:after="1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15</w:t>
            </w:r>
            <w:r w:rsidR="007F1F21" w:rsidRPr="005231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000,00</w:t>
            </w:r>
          </w:p>
        </w:tc>
      </w:tr>
    </w:tbl>
    <w:p w:rsidR="001D22C8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8D69A9" w:rsidRDefault="008D69A9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7B6A8C" w:rsidRPr="002855DA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</w:t>
      </w:r>
      <w:r w:rsidR="00EA6A2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Секретар викон</w:t>
      </w:r>
      <w:r w:rsidR="00EA6A2A">
        <w:rPr>
          <w:rFonts w:eastAsia="Times New Roman" w:cs="Arial"/>
          <w:bCs/>
          <w:color w:val="000000" w:themeColor="text1"/>
          <w:sz w:val="28"/>
          <w:szCs w:val="28"/>
        </w:rPr>
        <w:t xml:space="preserve">авчого </w:t>
      </w:r>
      <w:r w:rsidR="00EA6A2A" w:rsidRPr="00EA6A2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комітету</w:t>
      </w:r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             </w:t>
      </w:r>
      <w:r w:rsidR="00EA6A2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              </w:t>
      </w:r>
      <w:bookmarkStart w:id="0" w:name="_GoBack"/>
      <w:bookmarkEnd w:id="0"/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Марія С</w:t>
      </w: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ТЕПАНКІВ</w:t>
      </w:r>
    </w:p>
    <w:p w:rsidR="007B6A8C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Pr="002855DA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Pr="005430B9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:rsidR="002F19EC" w:rsidRDefault="0007036A" w:rsidP="00AB0BD6">
      <w:pPr>
        <w:spacing w:after="0" w:line="240" w:lineRule="auto"/>
        <w:outlineLvl w:val="2"/>
      </w:pPr>
      <w:r w:rsidRPr="00225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</w:p>
    <w:sectPr w:rsidR="002F19EC" w:rsidSect="00A71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17232"/>
    <w:rsid w:val="00026843"/>
    <w:rsid w:val="00033869"/>
    <w:rsid w:val="00070234"/>
    <w:rsid w:val="0007036A"/>
    <w:rsid w:val="000B2AAA"/>
    <w:rsid w:val="000B403E"/>
    <w:rsid w:val="000B67C5"/>
    <w:rsid w:val="000C6C33"/>
    <w:rsid w:val="000D5987"/>
    <w:rsid w:val="000F6685"/>
    <w:rsid w:val="00135869"/>
    <w:rsid w:val="00157939"/>
    <w:rsid w:val="00165D16"/>
    <w:rsid w:val="00171DA9"/>
    <w:rsid w:val="00182550"/>
    <w:rsid w:val="00183013"/>
    <w:rsid w:val="00186D1D"/>
    <w:rsid w:val="00187D83"/>
    <w:rsid w:val="001900F9"/>
    <w:rsid w:val="00190E98"/>
    <w:rsid w:val="001967B3"/>
    <w:rsid w:val="001A7BAD"/>
    <w:rsid w:val="001B3C65"/>
    <w:rsid w:val="001D22C8"/>
    <w:rsid w:val="00225C3B"/>
    <w:rsid w:val="002978BB"/>
    <w:rsid w:val="002C4478"/>
    <w:rsid w:val="002F19EC"/>
    <w:rsid w:val="00302666"/>
    <w:rsid w:val="003066F8"/>
    <w:rsid w:val="003345CD"/>
    <w:rsid w:val="0035563D"/>
    <w:rsid w:val="003917CA"/>
    <w:rsid w:val="003921F8"/>
    <w:rsid w:val="003B52CC"/>
    <w:rsid w:val="0040214E"/>
    <w:rsid w:val="00404F33"/>
    <w:rsid w:val="00432D89"/>
    <w:rsid w:val="0045449C"/>
    <w:rsid w:val="0049705B"/>
    <w:rsid w:val="004B034A"/>
    <w:rsid w:val="004C6852"/>
    <w:rsid w:val="004E08B3"/>
    <w:rsid w:val="004E2EF0"/>
    <w:rsid w:val="00523169"/>
    <w:rsid w:val="005430B9"/>
    <w:rsid w:val="00565568"/>
    <w:rsid w:val="00574533"/>
    <w:rsid w:val="005972E4"/>
    <w:rsid w:val="005B1588"/>
    <w:rsid w:val="005C1A61"/>
    <w:rsid w:val="005C1E8B"/>
    <w:rsid w:val="005C314B"/>
    <w:rsid w:val="005E4863"/>
    <w:rsid w:val="00615908"/>
    <w:rsid w:val="006212BD"/>
    <w:rsid w:val="00630FD7"/>
    <w:rsid w:val="00643D60"/>
    <w:rsid w:val="00657915"/>
    <w:rsid w:val="00661976"/>
    <w:rsid w:val="0066643E"/>
    <w:rsid w:val="0067742B"/>
    <w:rsid w:val="006878C5"/>
    <w:rsid w:val="006B4755"/>
    <w:rsid w:val="006C0A30"/>
    <w:rsid w:val="006E3FB5"/>
    <w:rsid w:val="006E6CA2"/>
    <w:rsid w:val="00713BC5"/>
    <w:rsid w:val="00727527"/>
    <w:rsid w:val="00736CD8"/>
    <w:rsid w:val="00751A53"/>
    <w:rsid w:val="0075662A"/>
    <w:rsid w:val="00767A0E"/>
    <w:rsid w:val="007917BB"/>
    <w:rsid w:val="007B5045"/>
    <w:rsid w:val="007B589D"/>
    <w:rsid w:val="007B6A8C"/>
    <w:rsid w:val="007F1F21"/>
    <w:rsid w:val="007F688A"/>
    <w:rsid w:val="008152A4"/>
    <w:rsid w:val="00826796"/>
    <w:rsid w:val="008312F3"/>
    <w:rsid w:val="00895538"/>
    <w:rsid w:val="008A07E3"/>
    <w:rsid w:val="008C4A81"/>
    <w:rsid w:val="008D69A9"/>
    <w:rsid w:val="008F7960"/>
    <w:rsid w:val="00915945"/>
    <w:rsid w:val="00930FD4"/>
    <w:rsid w:val="00934C04"/>
    <w:rsid w:val="009646F1"/>
    <w:rsid w:val="00965200"/>
    <w:rsid w:val="009A4378"/>
    <w:rsid w:val="009D11D3"/>
    <w:rsid w:val="009F60D3"/>
    <w:rsid w:val="00A6335B"/>
    <w:rsid w:val="00A71529"/>
    <w:rsid w:val="00A75644"/>
    <w:rsid w:val="00AA6FCD"/>
    <w:rsid w:val="00AA7554"/>
    <w:rsid w:val="00AB0BD6"/>
    <w:rsid w:val="00AB3EEC"/>
    <w:rsid w:val="00AD1C06"/>
    <w:rsid w:val="00AD3870"/>
    <w:rsid w:val="00AE17A4"/>
    <w:rsid w:val="00B344F1"/>
    <w:rsid w:val="00B52F61"/>
    <w:rsid w:val="00B65324"/>
    <w:rsid w:val="00B921A6"/>
    <w:rsid w:val="00BA0429"/>
    <w:rsid w:val="00C05B35"/>
    <w:rsid w:val="00C11071"/>
    <w:rsid w:val="00C333E9"/>
    <w:rsid w:val="00C54762"/>
    <w:rsid w:val="00C74900"/>
    <w:rsid w:val="00C81FFE"/>
    <w:rsid w:val="00C85F6D"/>
    <w:rsid w:val="00C96890"/>
    <w:rsid w:val="00CA49B7"/>
    <w:rsid w:val="00CA7468"/>
    <w:rsid w:val="00CA795D"/>
    <w:rsid w:val="00CF2860"/>
    <w:rsid w:val="00D37A7B"/>
    <w:rsid w:val="00D914F2"/>
    <w:rsid w:val="00DA0FFB"/>
    <w:rsid w:val="00DA3883"/>
    <w:rsid w:val="00DA5BB8"/>
    <w:rsid w:val="00DD01DA"/>
    <w:rsid w:val="00DD532B"/>
    <w:rsid w:val="00DE5BA2"/>
    <w:rsid w:val="00E0034B"/>
    <w:rsid w:val="00E23821"/>
    <w:rsid w:val="00E30AF2"/>
    <w:rsid w:val="00E43CB0"/>
    <w:rsid w:val="00E45793"/>
    <w:rsid w:val="00E74AF5"/>
    <w:rsid w:val="00E7797E"/>
    <w:rsid w:val="00EA6A2A"/>
    <w:rsid w:val="00EC5911"/>
    <w:rsid w:val="00ED3C60"/>
    <w:rsid w:val="00EE4218"/>
    <w:rsid w:val="00F06489"/>
    <w:rsid w:val="00F121FA"/>
    <w:rsid w:val="00F1388B"/>
    <w:rsid w:val="00F21536"/>
    <w:rsid w:val="00F21D53"/>
    <w:rsid w:val="00F470A6"/>
    <w:rsid w:val="00F627A7"/>
    <w:rsid w:val="00F6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2024-01-31T12:27:00Z</cp:lastPrinted>
  <dcterms:created xsi:type="dcterms:W3CDTF">2025-02-12T15:25:00Z</dcterms:created>
  <dcterms:modified xsi:type="dcterms:W3CDTF">2025-02-13T10:43:00Z</dcterms:modified>
</cp:coreProperties>
</file>