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1A21A" w14:textId="77777777" w:rsidR="0038547B" w:rsidRPr="00B06C8F" w:rsidRDefault="0038547B" w:rsidP="0038547B">
      <w:pPr>
        <w:spacing w:line="240" w:lineRule="auto"/>
        <w:ind w:left="1" w:hanging="3"/>
        <w:jc w:val="center"/>
        <w:rPr>
          <w:rFonts w:eastAsia="Calibri"/>
          <w:sz w:val="28"/>
          <w:szCs w:val="28"/>
        </w:rPr>
      </w:pPr>
      <w:r w:rsidRPr="00B06C8F">
        <w:rPr>
          <w:rFonts w:eastAsia="Calibri"/>
          <w:noProof/>
          <w:sz w:val="28"/>
          <w:szCs w:val="28"/>
        </w:rPr>
        <w:drawing>
          <wp:inline distT="0" distB="0" distL="0" distR="0" wp14:anchorId="27BF5D5E" wp14:editId="736D97F1">
            <wp:extent cx="4667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3DCA2" w14:textId="4446E5E9" w:rsidR="0038547B" w:rsidRPr="00B06C8F" w:rsidRDefault="0038547B" w:rsidP="0038547B">
      <w:pPr>
        <w:spacing w:line="240" w:lineRule="auto"/>
        <w:ind w:left="1" w:hanging="3"/>
        <w:jc w:val="center"/>
        <w:rPr>
          <w:rFonts w:eastAsia="Calibri"/>
          <w:b/>
          <w:bCs/>
          <w:sz w:val="28"/>
          <w:szCs w:val="28"/>
        </w:rPr>
      </w:pPr>
      <w:r w:rsidRPr="00B06C8F">
        <w:rPr>
          <w:rFonts w:eastAsia="Calibri"/>
          <w:b/>
          <w:bCs/>
          <w:sz w:val="28"/>
          <w:szCs w:val="28"/>
        </w:rPr>
        <w:t>БРОДІВСЬКА  МІСЬКА РАДА</w:t>
      </w:r>
      <w:r w:rsidR="007139DF">
        <w:rPr>
          <w:rFonts w:eastAsia="Calibri"/>
          <w:b/>
          <w:bCs/>
          <w:sz w:val="28"/>
          <w:szCs w:val="28"/>
        </w:rPr>
        <w:t xml:space="preserve"> </w:t>
      </w:r>
      <w:r w:rsidRPr="00B06C8F">
        <w:rPr>
          <w:rFonts w:eastAsia="Calibri"/>
          <w:b/>
          <w:bCs/>
          <w:sz w:val="28"/>
          <w:szCs w:val="28"/>
        </w:rPr>
        <w:t>ЛЬВІВСЬКОЇ ОБЛАСТІ</w:t>
      </w:r>
    </w:p>
    <w:p w14:paraId="72442317" w14:textId="750D810A" w:rsidR="0038547B" w:rsidRPr="00B06C8F" w:rsidRDefault="0038547B" w:rsidP="0038547B">
      <w:pPr>
        <w:spacing w:line="240" w:lineRule="auto"/>
        <w:ind w:left="1" w:hanging="3"/>
        <w:jc w:val="center"/>
        <w:rPr>
          <w:rFonts w:eastAsia="Calibri"/>
          <w:b/>
          <w:sz w:val="28"/>
          <w:szCs w:val="28"/>
        </w:rPr>
      </w:pPr>
      <w:r w:rsidRPr="00B06C8F">
        <w:rPr>
          <w:rFonts w:eastAsia="Calibri"/>
          <w:b/>
          <w:sz w:val="28"/>
          <w:szCs w:val="28"/>
        </w:rPr>
        <w:t>РІШЕННЯ</w:t>
      </w:r>
    </w:p>
    <w:p w14:paraId="03F39DFA" w14:textId="77777777" w:rsidR="0038547B" w:rsidRPr="00B06C8F" w:rsidRDefault="0038547B" w:rsidP="0038547B">
      <w:pPr>
        <w:spacing w:line="240" w:lineRule="auto"/>
        <w:ind w:left="1" w:hanging="3"/>
        <w:jc w:val="center"/>
        <w:rPr>
          <w:rFonts w:eastAsia="Calibri"/>
          <w:sz w:val="28"/>
          <w:szCs w:val="28"/>
        </w:rPr>
      </w:pPr>
    </w:p>
    <w:p w14:paraId="34002356" w14:textId="2CA4EA67" w:rsidR="0038547B" w:rsidRPr="00240D63" w:rsidRDefault="00B63FC7" w:rsidP="00F24CC7">
      <w:pPr>
        <w:spacing w:line="240" w:lineRule="auto"/>
        <w:ind w:left="1" w:hanging="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F24CC7">
        <w:rPr>
          <w:rFonts w:eastAsia="Calibri"/>
          <w:sz w:val="28"/>
          <w:szCs w:val="28"/>
        </w:rPr>
        <w:t>7</w:t>
      </w:r>
      <w:r w:rsidR="0038547B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0</w:t>
      </w:r>
      <w:r w:rsidR="00F24CC7">
        <w:rPr>
          <w:rFonts w:eastAsia="Calibri"/>
          <w:sz w:val="28"/>
          <w:szCs w:val="28"/>
        </w:rPr>
        <w:t>9</w:t>
      </w:r>
      <w:r w:rsidR="0038547B">
        <w:rPr>
          <w:rFonts w:eastAsia="Calibri"/>
          <w:sz w:val="28"/>
          <w:szCs w:val="28"/>
        </w:rPr>
        <w:t>.202</w:t>
      </w:r>
      <w:r w:rsidR="00F24CC7">
        <w:rPr>
          <w:rFonts w:eastAsia="Calibri"/>
          <w:sz w:val="28"/>
          <w:szCs w:val="28"/>
        </w:rPr>
        <w:t>6</w:t>
      </w:r>
      <w:r w:rsidR="0038547B" w:rsidRPr="00B06C8F">
        <w:rPr>
          <w:rFonts w:eastAsia="Calibri"/>
          <w:sz w:val="28"/>
          <w:szCs w:val="28"/>
        </w:rPr>
        <w:t xml:space="preserve">р.               </w:t>
      </w:r>
      <w:r w:rsidR="00F24CC7">
        <w:rPr>
          <w:rFonts w:eastAsia="Calibri"/>
          <w:sz w:val="28"/>
          <w:szCs w:val="28"/>
        </w:rPr>
        <w:tab/>
      </w:r>
      <w:r w:rsidR="00F24CC7">
        <w:rPr>
          <w:rFonts w:eastAsia="Calibri"/>
          <w:sz w:val="28"/>
          <w:szCs w:val="28"/>
        </w:rPr>
        <w:tab/>
      </w:r>
      <w:r w:rsidR="0038547B" w:rsidRPr="00B06C8F">
        <w:rPr>
          <w:rFonts w:eastAsia="Calibri"/>
          <w:sz w:val="28"/>
          <w:szCs w:val="28"/>
        </w:rPr>
        <w:t xml:space="preserve">           Броди                          </w:t>
      </w:r>
      <w:r w:rsidR="00F24CC7">
        <w:rPr>
          <w:rFonts w:eastAsia="Calibri"/>
          <w:sz w:val="28"/>
          <w:szCs w:val="28"/>
        </w:rPr>
        <w:tab/>
      </w:r>
      <w:r w:rsidR="00F24CC7">
        <w:rPr>
          <w:rFonts w:eastAsia="Calibri"/>
          <w:sz w:val="28"/>
          <w:szCs w:val="28"/>
        </w:rPr>
        <w:tab/>
      </w:r>
      <w:r w:rsidR="0038547B" w:rsidRPr="00B06C8F">
        <w:rPr>
          <w:rFonts w:eastAsia="Calibri"/>
          <w:sz w:val="28"/>
          <w:szCs w:val="28"/>
        </w:rPr>
        <w:t xml:space="preserve">        № </w:t>
      </w:r>
    </w:p>
    <w:p w14:paraId="045877D5" w14:textId="77777777" w:rsidR="00CB7E91" w:rsidRDefault="00CB7E91" w:rsidP="00CB7E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4962" w:hanging="3"/>
        <w:jc w:val="both"/>
        <w:rPr>
          <w:b/>
          <w:color w:val="000000"/>
          <w:sz w:val="28"/>
          <w:szCs w:val="28"/>
        </w:rPr>
      </w:pPr>
    </w:p>
    <w:p w14:paraId="796F245A" w14:textId="77777777" w:rsidR="002B53B6" w:rsidRDefault="002B53B6" w:rsidP="00CB7E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b/>
          <w:color w:val="000000"/>
          <w:sz w:val="28"/>
          <w:szCs w:val="28"/>
        </w:rPr>
      </w:pPr>
      <w:r w:rsidRPr="002B53B6">
        <w:rPr>
          <w:b/>
          <w:color w:val="000000"/>
          <w:sz w:val="28"/>
          <w:szCs w:val="28"/>
        </w:rPr>
        <w:t xml:space="preserve">Про рекомендацію щодо утримання </w:t>
      </w:r>
    </w:p>
    <w:p w14:paraId="205903FB" w14:textId="77777777" w:rsidR="002B53B6" w:rsidRDefault="002B53B6" w:rsidP="00CB7E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b/>
          <w:color w:val="000000"/>
          <w:sz w:val="28"/>
          <w:szCs w:val="28"/>
        </w:rPr>
      </w:pPr>
      <w:r w:rsidRPr="002B53B6">
        <w:rPr>
          <w:b/>
          <w:color w:val="000000"/>
          <w:sz w:val="28"/>
          <w:szCs w:val="28"/>
        </w:rPr>
        <w:t xml:space="preserve">від продажу алкогольних напоїв </w:t>
      </w:r>
    </w:p>
    <w:p w14:paraId="1B66E0E6" w14:textId="37D2782C" w:rsidR="00D235F3" w:rsidRDefault="002B53B6" w:rsidP="00CB7E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b/>
          <w:color w:val="000000"/>
          <w:sz w:val="28"/>
          <w:szCs w:val="28"/>
        </w:rPr>
      </w:pPr>
      <w:r w:rsidRPr="002B53B6">
        <w:rPr>
          <w:b/>
          <w:color w:val="000000"/>
          <w:sz w:val="28"/>
          <w:szCs w:val="28"/>
        </w:rPr>
        <w:t>на території Бродівської міської територіальної громади</w:t>
      </w:r>
    </w:p>
    <w:p w14:paraId="51F6C712" w14:textId="77777777" w:rsidR="002B53B6" w:rsidRPr="009C45FF" w:rsidRDefault="002B53B6" w:rsidP="00CB7E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b/>
          <w:color w:val="000000"/>
          <w:sz w:val="28"/>
          <w:szCs w:val="28"/>
        </w:rPr>
      </w:pPr>
    </w:p>
    <w:p w14:paraId="57FBBE74" w14:textId="7FDD0325" w:rsidR="002B53B6" w:rsidRDefault="002B53B6" w:rsidP="002B53B6">
      <w:pPr>
        <w:pStyle w:val="af"/>
        <w:spacing w:line="276" w:lineRule="auto"/>
        <w:ind w:firstLine="720"/>
      </w:pPr>
      <w:r>
        <w:t>К</w:t>
      </w:r>
      <w:r w:rsidRPr="003414E5">
        <w:t>еруючись Законом України «Про місцеве самоврядування в Україні»</w:t>
      </w:r>
      <w:r>
        <w:t xml:space="preserve">, враховуючи </w:t>
      </w:r>
      <w:r w:rsidRPr="003414E5">
        <w:t xml:space="preserve">депутатський запит депутата Бродівської міської ради </w:t>
      </w:r>
      <w:r>
        <w:t xml:space="preserve">                                 </w:t>
      </w:r>
      <w:r w:rsidRPr="003414E5">
        <w:t xml:space="preserve">Чунгіна М. П., </w:t>
      </w:r>
      <w:r>
        <w:t xml:space="preserve">зважаючи на </w:t>
      </w:r>
      <w:r w:rsidRPr="003414E5">
        <w:t>рішення виконавчого комітету Бродівської міської ради Львівської області від 07 вересня 2026 року № 423/02-02,  з метою сприяння забезпеченню громадського порядку, безпеки жителів громади, запобіганню правопорушенням та зменшенню негативного впливу вживання алкогольних напоїв у нічний час, міська рада</w:t>
      </w:r>
      <w:r>
        <w:t>, -</w:t>
      </w:r>
    </w:p>
    <w:p w14:paraId="37BDE9C5" w14:textId="77777777" w:rsidR="00D235F3" w:rsidRDefault="00D235F3" w:rsidP="002B53B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color w:val="000000"/>
          <w:sz w:val="28"/>
          <w:szCs w:val="28"/>
        </w:rPr>
      </w:pPr>
    </w:p>
    <w:p w14:paraId="0BBDF606" w14:textId="0432C0CE" w:rsidR="00D235F3" w:rsidRDefault="00D27A76" w:rsidP="007139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  <w:r>
        <w:rPr>
          <w:smallCaps/>
          <w:color w:val="000000"/>
          <w:sz w:val="28"/>
          <w:szCs w:val="28"/>
        </w:rPr>
        <w:t>ВИРІШ</w:t>
      </w:r>
      <w:r w:rsidR="007139DF">
        <w:rPr>
          <w:smallCaps/>
          <w:color w:val="000000"/>
          <w:sz w:val="28"/>
          <w:szCs w:val="28"/>
        </w:rPr>
        <w:t xml:space="preserve">УЄ </w:t>
      </w:r>
      <w:r>
        <w:rPr>
          <w:color w:val="000000"/>
          <w:sz w:val="28"/>
          <w:szCs w:val="28"/>
        </w:rPr>
        <w:t>:</w:t>
      </w:r>
    </w:p>
    <w:p w14:paraId="62905782" w14:textId="37431065" w:rsidR="002B53B6" w:rsidRPr="002B53B6" w:rsidRDefault="002B53B6" w:rsidP="002B53B6">
      <w:pPr>
        <w:pStyle w:val="ad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567"/>
        <w:jc w:val="both"/>
        <w:rPr>
          <w:color w:val="000000"/>
          <w:sz w:val="28"/>
          <w:szCs w:val="28"/>
        </w:rPr>
      </w:pPr>
      <w:r w:rsidRPr="002B53B6">
        <w:rPr>
          <w:color w:val="000000"/>
          <w:sz w:val="28"/>
          <w:szCs w:val="28"/>
        </w:rPr>
        <w:t>Рекомендувати суб’єктам господарювання, які здійснюють роздрібну торгівлю алкогольними напоями на території Бродівської міської територіальної громади, утримуватися від продажу пива (крім безалкогольного), алкогольних та слабоалкогольних напоїв, вин столових у період з 22:00 год. до 10:00 год.</w:t>
      </w:r>
    </w:p>
    <w:p w14:paraId="567A148E" w14:textId="2ED8D3E2" w:rsidR="002B53B6" w:rsidRPr="002B53B6" w:rsidRDefault="002B53B6" w:rsidP="002B53B6">
      <w:pPr>
        <w:pStyle w:val="ad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567"/>
        <w:jc w:val="both"/>
        <w:rPr>
          <w:color w:val="000000"/>
          <w:sz w:val="28"/>
          <w:szCs w:val="28"/>
        </w:rPr>
      </w:pPr>
      <w:r w:rsidRPr="002B53B6">
        <w:rPr>
          <w:color w:val="000000"/>
          <w:sz w:val="28"/>
          <w:szCs w:val="28"/>
        </w:rPr>
        <w:t>Рекомендувати суб’єктам господарювання, зазначеним у пункті 1 цього рішення, вжити організаційних заходів щодо приведення режиму роботи об’єктів торгівлі та ресторанного господарства у відповідність до рекомендацій, визначених цим рішенням.</w:t>
      </w:r>
    </w:p>
    <w:p w14:paraId="2FA5D80D" w14:textId="6BF4AE6C" w:rsidR="002B53B6" w:rsidRPr="002B53B6" w:rsidRDefault="002B53B6" w:rsidP="002B53B6">
      <w:pPr>
        <w:pStyle w:val="ad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567"/>
        <w:jc w:val="both"/>
        <w:rPr>
          <w:color w:val="000000"/>
          <w:sz w:val="28"/>
          <w:szCs w:val="28"/>
        </w:rPr>
      </w:pPr>
      <w:r w:rsidRPr="002B53B6">
        <w:rPr>
          <w:color w:val="000000"/>
          <w:sz w:val="28"/>
          <w:szCs w:val="28"/>
        </w:rPr>
        <w:t>Рекомендувати Головному управлінню Національної поліції у Львівській області, Бродівському відділенню поліції № 1 Золочівського районного відділу поліції ГУНП у Львівській області та іншим уповноваженим органам у межах визначених законом повноважень забезпечити контроль за дотриманням суб’єктами господарювання встановлен</w:t>
      </w:r>
      <w:r w:rsidRPr="002B53B6">
        <w:rPr>
          <w:color w:val="000000"/>
          <w:sz w:val="28"/>
          <w:szCs w:val="28"/>
        </w:rPr>
        <w:t>их</w:t>
      </w:r>
      <w:r w:rsidRPr="002B53B6">
        <w:rPr>
          <w:color w:val="000000"/>
          <w:sz w:val="28"/>
          <w:szCs w:val="28"/>
        </w:rPr>
        <w:t xml:space="preserve"> цим рішенням </w:t>
      </w:r>
      <w:r w:rsidRPr="002B53B6">
        <w:rPr>
          <w:color w:val="000000"/>
          <w:sz w:val="28"/>
          <w:szCs w:val="28"/>
        </w:rPr>
        <w:t>рекомендацій</w:t>
      </w:r>
    </w:p>
    <w:p w14:paraId="7231BF01" w14:textId="2543CF94" w:rsidR="00432116" w:rsidRPr="002B53B6" w:rsidRDefault="002B53B6" w:rsidP="002B53B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1" w:firstLineChars="0" w:firstLine="722"/>
        <w:jc w:val="both"/>
        <w:rPr>
          <w:color w:val="000000"/>
          <w:sz w:val="28"/>
          <w:szCs w:val="28"/>
        </w:rPr>
      </w:pPr>
      <w:r w:rsidRPr="002B53B6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</w:t>
      </w:r>
      <w:r w:rsidRPr="002B53B6">
        <w:rPr>
          <w:color w:val="000000"/>
          <w:sz w:val="28"/>
          <w:szCs w:val="28"/>
        </w:rPr>
        <w:t xml:space="preserve"> </w:t>
      </w:r>
      <w:r w:rsidR="00D27A76" w:rsidRPr="002B53B6">
        <w:rPr>
          <w:color w:val="000000"/>
          <w:sz w:val="28"/>
          <w:szCs w:val="28"/>
        </w:rPr>
        <w:t xml:space="preserve">Контроль за виконанням цього рішення покласти на постійну </w:t>
      </w:r>
      <w:r w:rsidR="00CB7E91" w:rsidRPr="002B53B6">
        <w:rPr>
          <w:color w:val="000000"/>
          <w:sz w:val="28"/>
          <w:szCs w:val="28"/>
        </w:rPr>
        <w:t xml:space="preserve">депутатську </w:t>
      </w:r>
      <w:r w:rsidR="00D27A76" w:rsidRPr="002B53B6">
        <w:rPr>
          <w:color w:val="000000"/>
          <w:sz w:val="28"/>
          <w:szCs w:val="28"/>
        </w:rPr>
        <w:t>комісію з</w:t>
      </w:r>
      <w:r w:rsidR="006C71F3" w:rsidRPr="002B53B6">
        <w:rPr>
          <w:color w:val="000000"/>
          <w:sz w:val="28"/>
          <w:szCs w:val="28"/>
        </w:rPr>
        <w:t xml:space="preserve"> питань </w:t>
      </w:r>
      <w:r w:rsidR="006C71F3" w:rsidRPr="002B53B6">
        <w:rPr>
          <w:sz w:val="27"/>
          <w:szCs w:val="27"/>
        </w:rPr>
        <w:t>фінансів, бюджету, розвитку інвестицій та міжнародного співробітництва ( Старик М. І. )</w:t>
      </w:r>
    </w:p>
    <w:p w14:paraId="7979801F" w14:textId="77777777" w:rsidR="00432116" w:rsidRPr="002B53B6" w:rsidRDefault="00432116" w:rsidP="002B53B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</w:p>
    <w:p w14:paraId="6E942FC7" w14:textId="77777777" w:rsidR="006C71F3" w:rsidRDefault="006C71F3" w:rsidP="009848E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color w:val="000000"/>
          <w:sz w:val="28"/>
          <w:szCs w:val="28"/>
        </w:rPr>
      </w:pPr>
    </w:p>
    <w:p w14:paraId="33E7DA24" w14:textId="59F4B354" w:rsidR="00E53517" w:rsidRDefault="00D27A76" w:rsidP="00244B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252" w:firstLine="70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Міський голова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432116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 xml:space="preserve">  Анатолій Б</w:t>
      </w:r>
      <w:r w:rsidR="00CB7E91">
        <w:rPr>
          <w:color w:val="000000"/>
          <w:sz w:val="28"/>
          <w:szCs w:val="28"/>
        </w:rPr>
        <w:t>ЕЛЕЙ</w:t>
      </w:r>
    </w:p>
    <w:sectPr w:rsidR="00E53517" w:rsidSect="00B96996">
      <w:pgSz w:w="11906" w:h="16838"/>
      <w:pgMar w:top="850" w:right="850" w:bottom="850" w:left="1417" w:header="709" w:footer="709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54B9F"/>
    <w:multiLevelType w:val="hybridMultilevel"/>
    <w:tmpl w:val="16B47BB6"/>
    <w:lvl w:ilvl="0" w:tplc="2BCE06AA">
      <w:start w:val="3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35C87FCD"/>
    <w:multiLevelType w:val="hybridMultilevel"/>
    <w:tmpl w:val="D5640390"/>
    <w:lvl w:ilvl="0" w:tplc="803C0C4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8" w:hanging="360"/>
      </w:pPr>
    </w:lvl>
    <w:lvl w:ilvl="2" w:tplc="0422001B" w:tentative="1">
      <w:start w:val="1"/>
      <w:numFmt w:val="lowerRoman"/>
      <w:lvlText w:val="%3."/>
      <w:lvlJc w:val="right"/>
      <w:pPr>
        <w:ind w:left="1798" w:hanging="180"/>
      </w:pPr>
    </w:lvl>
    <w:lvl w:ilvl="3" w:tplc="0422000F" w:tentative="1">
      <w:start w:val="1"/>
      <w:numFmt w:val="decimal"/>
      <w:lvlText w:val="%4."/>
      <w:lvlJc w:val="left"/>
      <w:pPr>
        <w:ind w:left="2518" w:hanging="360"/>
      </w:pPr>
    </w:lvl>
    <w:lvl w:ilvl="4" w:tplc="04220019" w:tentative="1">
      <w:start w:val="1"/>
      <w:numFmt w:val="lowerLetter"/>
      <w:lvlText w:val="%5."/>
      <w:lvlJc w:val="left"/>
      <w:pPr>
        <w:ind w:left="3238" w:hanging="360"/>
      </w:pPr>
    </w:lvl>
    <w:lvl w:ilvl="5" w:tplc="0422001B" w:tentative="1">
      <w:start w:val="1"/>
      <w:numFmt w:val="lowerRoman"/>
      <w:lvlText w:val="%6."/>
      <w:lvlJc w:val="right"/>
      <w:pPr>
        <w:ind w:left="3958" w:hanging="180"/>
      </w:pPr>
    </w:lvl>
    <w:lvl w:ilvl="6" w:tplc="0422000F" w:tentative="1">
      <w:start w:val="1"/>
      <w:numFmt w:val="decimal"/>
      <w:lvlText w:val="%7."/>
      <w:lvlJc w:val="left"/>
      <w:pPr>
        <w:ind w:left="4678" w:hanging="360"/>
      </w:pPr>
    </w:lvl>
    <w:lvl w:ilvl="7" w:tplc="04220019" w:tentative="1">
      <w:start w:val="1"/>
      <w:numFmt w:val="lowerLetter"/>
      <w:lvlText w:val="%8."/>
      <w:lvlJc w:val="left"/>
      <w:pPr>
        <w:ind w:left="5398" w:hanging="360"/>
      </w:pPr>
    </w:lvl>
    <w:lvl w:ilvl="8" w:tplc="0422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48BB6423"/>
    <w:multiLevelType w:val="hybridMultilevel"/>
    <w:tmpl w:val="DEE45598"/>
    <w:lvl w:ilvl="0" w:tplc="F9D29F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D4C1186"/>
    <w:multiLevelType w:val="multilevel"/>
    <w:tmpl w:val="FA3C97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7A5E304C"/>
    <w:multiLevelType w:val="multilevel"/>
    <w:tmpl w:val="9FD6733A"/>
    <w:lvl w:ilvl="0">
      <w:start w:val="1"/>
      <w:numFmt w:val="decimal"/>
      <w:lvlText w:val="%1."/>
      <w:lvlJc w:val="left"/>
      <w:pPr>
        <w:ind w:left="1398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69" w:hanging="2160"/>
      </w:pPr>
      <w:rPr>
        <w:rFonts w:hint="default"/>
      </w:rPr>
    </w:lvl>
  </w:abstractNum>
  <w:num w:numId="1" w16cid:durableId="353774673">
    <w:abstractNumId w:val="4"/>
  </w:num>
  <w:num w:numId="2" w16cid:durableId="1061712516">
    <w:abstractNumId w:val="0"/>
  </w:num>
  <w:num w:numId="3" w16cid:durableId="708070344">
    <w:abstractNumId w:val="2"/>
  </w:num>
  <w:num w:numId="4" w16cid:durableId="84613773">
    <w:abstractNumId w:val="3"/>
  </w:num>
  <w:num w:numId="5" w16cid:durableId="335377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5F3"/>
    <w:rsid w:val="00034130"/>
    <w:rsid w:val="00043452"/>
    <w:rsid w:val="000460E0"/>
    <w:rsid w:val="00057DDF"/>
    <w:rsid w:val="0012259F"/>
    <w:rsid w:val="00157E9B"/>
    <w:rsid w:val="001775DA"/>
    <w:rsid w:val="0018384E"/>
    <w:rsid w:val="0019021C"/>
    <w:rsid w:val="001F7949"/>
    <w:rsid w:val="00244B78"/>
    <w:rsid w:val="0026155A"/>
    <w:rsid w:val="002701A6"/>
    <w:rsid w:val="002B53B6"/>
    <w:rsid w:val="002F7657"/>
    <w:rsid w:val="00314C6B"/>
    <w:rsid w:val="00314EB5"/>
    <w:rsid w:val="0036526B"/>
    <w:rsid w:val="0038547B"/>
    <w:rsid w:val="003D1115"/>
    <w:rsid w:val="003E0B0D"/>
    <w:rsid w:val="00432116"/>
    <w:rsid w:val="00434233"/>
    <w:rsid w:val="004618FA"/>
    <w:rsid w:val="004C3160"/>
    <w:rsid w:val="0051023F"/>
    <w:rsid w:val="00517FC7"/>
    <w:rsid w:val="005859C2"/>
    <w:rsid w:val="00676D79"/>
    <w:rsid w:val="00684ABC"/>
    <w:rsid w:val="0069393D"/>
    <w:rsid w:val="006953BC"/>
    <w:rsid w:val="006C71F3"/>
    <w:rsid w:val="007107B2"/>
    <w:rsid w:val="007139DF"/>
    <w:rsid w:val="00740009"/>
    <w:rsid w:val="0075055F"/>
    <w:rsid w:val="00763A4A"/>
    <w:rsid w:val="00783D21"/>
    <w:rsid w:val="007E2CAE"/>
    <w:rsid w:val="007F179D"/>
    <w:rsid w:val="00835126"/>
    <w:rsid w:val="0088415A"/>
    <w:rsid w:val="008A6347"/>
    <w:rsid w:val="008B6617"/>
    <w:rsid w:val="008F42B5"/>
    <w:rsid w:val="0090112A"/>
    <w:rsid w:val="009279C4"/>
    <w:rsid w:val="009848ED"/>
    <w:rsid w:val="009A08CE"/>
    <w:rsid w:val="009C45FF"/>
    <w:rsid w:val="009E149B"/>
    <w:rsid w:val="009F2EEA"/>
    <w:rsid w:val="00AB38A4"/>
    <w:rsid w:val="00AD747D"/>
    <w:rsid w:val="00B27701"/>
    <w:rsid w:val="00B4061A"/>
    <w:rsid w:val="00B63FC7"/>
    <w:rsid w:val="00B65E0F"/>
    <w:rsid w:val="00B76046"/>
    <w:rsid w:val="00B858C6"/>
    <w:rsid w:val="00B96996"/>
    <w:rsid w:val="00BD67A4"/>
    <w:rsid w:val="00C0150B"/>
    <w:rsid w:val="00C244C6"/>
    <w:rsid w:val="00C36F0F"/>
    <w:rsid w:val="00C60950"/>
    <w:rsid w:val="00C817AC"/>
    <w:rsid w:val="00CB7E91"/>
    <w:rsid w:val="00CF1258"/>
    <w:rsid w:val="00CF5FAD"/>
    <w:rsid w:val="00D13504"/>
    <w:rsid w:val="00D235F3"/>
    <w:rsid w:val="00D27A76"/>
    <w:rsid w:val="00D76810"/>
    <w:rsid w:val="00DA1594"/>
    <w:rsid w:val="00DA2A5A"/>
    <w:rsid w:val="00DC0F7F"/>
    <w:rsid w:val="00DC4496"/>
    <w:rsid w:val="00DE3649"/>
    <w:rsid w:val="00DF7D56"/>
    <w:rsid w:val="00E0308F"/>
    <w:rsid w:val="00E46621"/>
    <w:rsid w:val="00E53517"/>
    <w:rsid w:val="00EC1A25"/>
    <w:rsid w:val="00F0693B"/>
    <w:rsid w:val="00F24CC7"/>
    <w:rsid w:val="00F42865"/>
    <w:rsid w:val="00F6269C"/>
    <w:rsid w:val="00F90204"/>
    <w:rsid w:val="00FA1EC0"/>
    <w:rsid w:val="00FC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2ACF"/>
  <w15:docId w15:val="{28A13045-A427-4453-8949-AE69BEAC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10"/>
    <w:next w:val="10"/>
    <w:pPr>
      <w:keepNext/>
    </w:pPr>
    <w:rPr>
      <w:sz w:val="2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Обычный1"/>
    <w:pPr>
      <w:spacing w:line="1" w:lineRule="atLeast"/>
      <w:ind w:leftChars="-1" w:left="-1" w:hangingChars="1" w:hanging="1"/>
      <w:textAlignment w:val="top"/>
      <w:outlineLvl w:val="0"/>
    </w:pPr>
    <w:rPr>
      <w:position w:val="-1"/>
      <w:sz w:val="24"/>
      <w:szCs w:val="24"/>
      <w:lang w:val="ru-RU" w:eastAsia="ru-RU"/>
    </w:rPr>
  </w:style>
  <w:style w:type="character" w:customStyle="1" w:styleId="11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table" w:customStyle="1" w:styleId="12">
    <w:name w:val="Обычная таблица1"/>
    <w:pPr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"/>
  </w:style>
  <w:style w:type="paragraph" w:customStyle="1" w:styleId="14">
    <w:name w:val="Текст выноски1"/>
    <w:basedOn w:val="10"/>
    <w:rPr>
      <w:rFonts w:ascii="Tahoma" w:hAnsi="Tahoma"/>
      <w:sz w:val="16"/>
      <w:szCs w:val="16"/>
    </w:rPr>
  </w:style>
  <w:style w:type="character" w:customStyle="1" w:styleId="a4">
    <w:name w:val="Текст выноски Знак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ru-RU"/>
    </w:rPr>
  </w:style>
  <w:style w:type="character" w:customStyle="1" w:styleId="15">
    <w:name w:val="Гиперссылка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16">
    <w:name w:val="Просмотренная гиперссылка1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HTML1">
    <w:name w:val="Стандартный HTML1"/>
    <w:basedOn w:val="10"/>
    <w:rPr>
      <w:rFonts w:ascii="Courier New" w:hAnsi="Courier New"/>
      <w:sz w:val="20"/>
      <w:szCs w:val="20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17">
    <w:name w:val="Основной текст с отступом1"/>
    <w:basedOn w:val="10"/>
    <w:pPr>
      <w:spacing w:line="312" w:lineRule="auto"/>
      <w:ind w:firstLine="709"/>
      <w:jc w:val="both"/>
    </w:pPr>
  </w:style>
  <w:style w:type="character" w:customStyle="1" w:styleId="a5">
    <w:name w:val="Основной текст с отступом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Text">
    <w:name w:val="Text"/>
    <w:pPr>
      <w:autoSpaceDE w:val="0"/>
      <w:autoSpaceDN w:val="0"/>
      <w:adjustRightInd w:val="0"/>
      <w:spacing w:line="1" w:lineRule="atLeast"/>
      <w:ind w:leftChars="-1" w:left="-1" w:hangingChars="1" w:hanging="1"/>
      <w:jc w:val="both"/>
      <w:textAlignment w:val="top"/>
      <w:outlineLvl w:val="0"/>
    </w:pPr>
    <w:rPr>
      <w:color w:val="000000"/>
      <w:position w:val="-1"/>
    </w:rPr>
  </w:style>
  <w:style w:type="paragraph" w:customStyle="1" w:styleId="Pidzagol">
    <w:name w:val="Pidzagol"/>
    <w:basedOn w:val="Text"/>
    <w:pPr>
      <w:spacing w:before="170" w:after="85"/>
      <w:ind w:firstLine="0"/>
      <w:jc w:val="center"/>
    </w:pPr>
    <w:rPr>
      <w:b/>
      <w:bCs/>
      <w:color w:val="auto"/>
    </w:rPr>
  </w:style>
  <w:style w:type="paragraph" w:customStyle="1" w:styleId="18">
    <w:name w:val="Основной текст1"/>
    <w:basedOn w:val="10"/>
    <w:pPr>
      <w:spacing w:after="120"/>
    </w:pPr>
  </w:style>
  <w:style w:type="character" w:customStyle="1" w:styleId="a6">
    <w:name w:val="Основной текст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19">
    <w:name w:val="Заголовок 1 Знак"/>
    <w:rPr>
      <w:w w:val="100"/>
      <w:position w:val="-1"/>
      <w:sz w:val="28"/>
      <w:szCs w:val="24"/>
      <w:effect w:val="none"/>
      <w:vertAlign w:val="baseline"/>
      <w:cs w:val="0"/>
      <w:em w:val="none"/>
    </w:rPr>
  </w:style>
  <w:style w:type="table" w:customStyle="1" w:styleId="1a">
    <w:name w:val="Сетка таблицы1"/>
    <w:basedOn w:val="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">
    <w:name w:val="Абзац списка1"/>
    <w:basedOn w:val="1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customStyle="1" w:styleId="1c">
    <w:name w:val="Выделение1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rvts0">
    <w:name w:val="rvts0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Balloon Text"/>
    <w:basedOn w:val="a"/>
    <w:qFormat/>
    <w:rPr>
      <w:rFonts w:ascii="Tahoma" w:hAnsi="Tahoma"/>
      <w:sz w:val="16"/>
      <w:szCs w:val="16"/>
    </w:rPr>
  </w:style>
  <w:style w:type="character" w:customStyle="1" w:styleId="1d">
    <w:name w:val="Текст выноски Знак1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51023F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D76810"/>
    <w:rPr>
      <w:sz w:val="24"/>
      <w:szCs w:val="24"/>
    </w:rPr>
  </w:style>
  <w:style w:type="paragraph" w:styleId="af">
    <w:name w:val="Body Text"/>
    <w:basedOn w:val="a"/>
    <w:link w:val="af0"/>
    <w:rsid w:val="002B53B6"/>
    <w:pPr>
      <w:suppressAutoHyphens w:val="0"/>
      <w:spacing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position w:val="0"/>
      <w:sz w:val="28"/>
      <w:szCs w:val="24"/>
    </w:rPr>
  </w:style>
  <w:style w:type="character" w:customStyle="1" w:styleId="af0">
    <w:name w:val="Основний текст Знак"/>
    <w:basedOn w:val="a0"/>
    <w:link w:val="af"/>
    <w:rsid w:val="002B53B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RA9tmIJUb0970TwLs9zEe5oXEQ==">AMUW2mUxkiELaj7vxZ2bnKG8Sj7lajHTNxWiSoJqr817562FjbfH+SNeibkM449zCCNJMMaiFwdZHl6CqqaXiqwNUdyX5SLfFAM5h4uUwl0EFjA3a4eH6IDW70kuwewO43Zk+qCNK+g6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CF5BECA-8D68-45A5-8E02-54EAECA7A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1198</Words>
  <Characters>684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Микола Бакай</cp:lastModifiedBy>
  <cp:revision>3</cp:revision>
  <cp:lastPrinted>2025-07-30T08:55:00Z</cp:lastPrinted>
  <dcterms:created xsi:type="dcterms:W3CDTF">2026-09-16T11:32:00Z</dcterms:created>
  <dcterms:modified xsi:type="dcterms:W3CDTF">2026-09-16T11:45:00Z</dcterms:modified>
</cp:coreProperties>
</file>