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BD" w:rsidRPr="002E2302" w:rsidRDefault="00BC2CBD" w:rsidP="00BC2CBD">
      <w:pPr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000000"/>
          <w:lang w:eastAsia="ru-RU"/>
        </w:rPr>
      </w:pPr>
    </w:p>
    <w:p w:rsidR="00EC6042" w:rsidRPr="00EC6042" w:rsidRDefault="001A7BBB" w:rsidP="00EC604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6042" w:rsidRPr="00EC604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83EC496" wp14:editId="6B0865DD">
            <wp:extent cx="467995" cy="621665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42" w:rsidRPr="00EC6042" w:rsidRDefault="00EC6042" w:rsidP="00EC6042">
      <w:pPr>
        <w:spacing w:after="0" w:line="240" w:lineRule="auto"/>
        <w:ind w:firstLine="709"/>
        <w:jc w:val="center"/>
        <w:outlineLvl w:val="5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/>
        </w:rPr>
      </w:pPr>
      <w:r w:rsidRPr="00EC6042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/>
        </w:rPr>
        <w:t xml:space="preserve">БРОДІВСЬКА  МІСЬКА РАДА </w:t>
      </w:r>
    </w:p>
    <w:p w:rsidR="00EC6042" w:rsidRPr="00EC6042" w:rsidRDefault="00EC6042" w:rsidP="00EC6042">
      <w:pPr>
        <w:spacing w:after="0" w:line="240" w:lineRule="auto"/>
        <w:ind w:firstLine="709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C6042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/>
        </w:rPr>
        <w:t>ЛЬВІВСЬКОЇ ОБЛАСТІ</w:t>
      </w:r>
    </w:p>
    <w:p w:rsidR="00EC6042" w:rsidRPr="00EC6042" w:rsidRDefault="00EC6042" w:rsidP="00EC6042">
      <w:pPr>
        <w:keepNext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C6042">
        <w:rPr>
          <w:rFonts w:ascii="Times New Roman" w:eastAsia="Calibri" w:hAnsi="Times New Roman" w:cs="Times New Roman"/>
          <w:b/>
          <w:sz w:val="32"/>
          <w:szCs w:val="32"/>
          <w:lang w:val="uk-UA"/>
        </w:rPr>
        <w:t>Р І Ш Е Н Н Я</w:t>
      </w:r>
    </w:p>
    <w:p w:rsidR="00EC6042" w:rsidRPr="00EC6042" w:rsidRDefault="00EC6042" w:rsidP="00EC60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C604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XXX</w:t>
      </w:r>
      <w:r w:rsidRPr="00EC604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сесія   </w:t>
      </w:r>
      <w:proofErr w:type="gramStart"/>
      <w:r w:rsidRPr="00EC604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VIІІ  скликання</w:t>
      </w:r>
      <w:proofErr w:type="gramEnd"/>
    </w:p>
    <w:p w:rsidR="00EC6042" w:rsidRPr="00EC6042" w:rsidRDefault="00EC6042" w:rsidP="00EC60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C6042" w:rsidRPr="00EC6042" w:rsidRDefault="00EC6042" w:rsidP="00EC6042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uk-UA"/>
        </w:rPr>
      </w:pPr>
      <w:r w:rsidRPr="00EC60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 .. 2023 р.          </w:t>
      </w:r>
      <w:r w:rsidRPr="00EC60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м. Броди    </w:t>
      </w:r>
      <w:r w:rsidRPr="00EC60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C60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C60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№ </w:t>
      </w:r>
    </w:p>
    <w:p w:rsidR="00EC6042" w:rsidRPr="00EC6042" w:rsidRDefault="00EC6042" w:rsidP="00EC6042">
      <w:pPr>
        <w:pStyle w:val="a3"/>
        <w:shd w:val="clear" w:color="auto" w:fill="FFFFFF"/>
        <w:spacing w:after="0"/>
        <w:ind w:right="3686"/>
        <w:rPr>
          <w:rStyle w:val="a6"/>
          <w:sz w:val="28"/>
          <w:szCs w:val="28"/>
          <w:lang w:val="uk-UA"/>
        </w:rPr>
      </w:pPr>
      <w:r w:rsidRPr="00EC6042">
        <w:rPr>
          <w:rStyle w:val="a6"/>
          <w:sz w:val="28"/>
          <w:szCs w:val="28"/>
          <w:lang w:val="uk-UA"/>
        </w:rPr>
        <w:t>Про  затвердження статуту</w:t>
      </w:r>
      <w:r w:rsidRPr="00EC6042">
        <w:rPr>
          <w:rStyle w:val="a6"/>
          <w:sz w:val="28"/>
          <w:szCs w:val="28"/>
          <w:lang w:val="uk-UA"/>
        </w:rPr>
        <w:t xml:space="preserve"> Бродівської дитячо-юнацької спортивної школи  Бродівської міської ради  Львівської області</w:t>
      </w:r>
      <w:r w:rsidRPr="00EC6042">
        <w:rPr>
          <w:rStyle w:val="a6"/>
          <w:color w:val="1B1D1F"/>
          <w:sz w:val="28"/>
          <w:szCs w:val="28"/>
          <w:lang w:val="uk-UA"/>
        </w:rPr>
        <w:t xml:space="preserve"> </w:t>
      </w:r>
      <w:r w:rsidRPr="00EC6042">
        <w:rPr>
          <w:rStyle w:val="a6"/>
          <w:sz w:val="28"/>
          <w:szCs w:val="28"/>
          <w:lang w:val="uk-UA"/>
        </w:rPr>
        <w:t>у новій редакції</w:t>
      </w:r>
    </w:p>
    <w:p w:rsidR="00E03E75" w:rsidRDefault="00E03E75" w:rsidP="005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417" w:rsidRPr="00EC6042" w:rsidRDefault="00EC6042" w:rsidP="005F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лист директор</w:t>
      </w:r>
      <w:r w:rsidR="00BD3D2E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Бродівсько  ДЮСШ № … від… 2023 року, в</w:t>
      </w:r>
      <w:r w:rsidRPr="00EC6042">
        <w:rPr>
          <w:rFonts w:ascii="Times New Roman" w:hAnsi="Times New Roman" w:cs="Times New Roman"/>
          <w:sz w:val="28"/>
          <w:szCs w:val="28"/>
          <w:lang w:val="uk-UA"/>
        </w:rPr>
        <w:t>ідповідно до статті 25 Закону України «Про місцеве самоврядування в Україні», Закону України «Про державну реєстрацію юридичних осіб, фізичних осіб-підприємців та громадських формувань», частин 4, 5 статті 57 Господарського кодексу України, у відповідніст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6042"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 України, міська рада –</w:t>
      </w:r>
    </w:p>
    <w:p w:rsidR="00EC6042" w:rsidRDefault="00EC6042" w:rsidP="005F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0"/>
    </w:p>
    <w:p w:rsidR="00BC2CBD" w:rsidRPr="00AF1AE3" w:rsidRDefault="00BC2CBD" w:rsidP="005F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1AE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  <w:bookmarkEnd w:id="1"/>
    </w:p>
    <w:p w:rsidR="005F2417" w:rsidRPr="00AF1AE3" w:rsidRDefault="005F2417" w:rsidP="005F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042" w:rsidRPr="001A5B83" w:rsidRDefault="00EC6042" w:rsidP="00EC6042">
      <w:pPr>
        <w:pStyle w:val="a7"/>
        <w:numPr>
          <w:ilvl w:val="0"/>
          <w:numId w:val="24"/>
        </w:numPr>
        <w:spacing w:after="150"/>
        <w:ind w:left="0" w:firstLine="0"/>
        <w:jc w:val="both"/>
        <w:textAlignment w:val="baseline"/>
        <w:rPr>
          <w:rFonts w:eastAsia="Times New Roman"/>
          <w:lang w:eastAsia="uk-UA"/>
        </w:rPr>
      </w:pPr>
      <w:r w:rsidRPr="00B86390">
        <w:rPr>
          <w:shd w:val="clear" w:color="auto" w:fill="FFFFFF"/>
        </w:rPr>
        <w:t>Затвердити статут</w:t>
      </w:r>
      <w:r>
        <w:rPr>
          <w:shd w:val="clear" w:color="auto" w:fill="FFFFFF"/>
        </w:rPr>
        <w:t xml:space="preserve"> </w:t>
      </w:r>
      <w:r w:rsidRPr="001A5B83">
        <w:rPr>
          <w:color w:val="1B1D1F"/>
          <w:shd w:val="clear" w:color="auto" w:fill="FFFFFF"/>
        </w:rPr>
        <w:t xml:space="preserve"> </w:t>
      </w:r>
      <w:r w:rsidRPr="00EC6042">
        <w:rPr>
          <w:color w:val="1B1D1F"/>
          <w:shd w:val="clear" w:color="auto" w:fill="FFFFFF"/>
        </w:rPr>
        <w:t xml:space="preserve"> Бродівської дитячо-юнацької спортивної школи  Бродівської міської ради  Львівської області </w:t>
      </w:r>
      <w:r>
        <w:t>у</w:t>
      </w:r>
      <w:r w:rsidRPr="001A5B83">
        <w:rPr>
          <w:color w:val="1B1D1F"/>
          <w:shd w:val="clear" w:color="auto" w:fill="FFFFFF"/>
        </w:rPr>
        <w:t xml:space="preserve"> новій редакції</w:t>
      </w:r>
      <w:r>
        <w:rPr>
          <w:color w:val="1B1D1F"/>
          <w:shd w:val="clear" w:color="auto" w:fill="FFFFFF"/>
        </w:rPr>
        <w:t>, згідно додатку</w:t>
      </w:r>
      <w:r w:rsidRPr="001A5B83">
        <w:rPr>
          <w:color w:val="1B1D1F"/>
          <w:shd w:val="clear" w:color="auto" w:fill="FFFFFF"/>
        </w:rPr>
        <w:t>.</w:t>
      </w:r>
    </w:p>
    <w:p w:rsidR="00EC6042" w:rsidRPr="001A5B83" w:rsidRDefault="00EC6042" w:rsidP="00EC6042">
      <w:pPr>
        <w:pStyle w:val="a7"/>
        <w:numPr>
          <w:ilvl w:val="0"/>
          <w:numId w:val="24"/>
        </w:numPr>
        <w:spacing w:after="150"/>
        <w:ind w:left="0" w:firstLine="0"/>
        <w:jc w:val="both"/>
        <w:textAlignment w:val="baseline"/>
        <w:rPr>
          <w:rFonts w:eastAsia="Times New Roman"/>
          <w:lang w:eastAsia="uk-UA"/>
        </w:rPr>
      </w:pPr>
      <w:r w:rsidRPr="001A5B83">
        <w:t xml:space="preserve">Доручити </w:t>
      </w:r>
      <w:r>
        <w:t xml:space="preserve"> </w:t>
      </w:r>
      <w:r w:rsidRPr="001A5B83">
        <w:t xml:space="preserve"> директор</w:t>
      </w:r>
      <w:r>
        <w:t>у</w:t>
      </w:r>
      <w:r w:rsidRPr="001A5B83">
        <w:t xml:space="preserve"> </w:t>
      </w:r>
      <w:r w:rsidRPr="00EC6042">
        <w:t>Бродівської дитячо-юнацької спортивної школи  Бродівської міської ради  Львівської області</w:t>
      </w:r>
      <w:r w:rsidRPr="001A5B83">
        <w:t xml:space="preserve"> (</w:t>
      </w:r>
      <w:r>
        <w:t xml:space="preserve"> У</w:t>
      </w:r>
      <w:r w:rsidRPr="001A5B83">
        <w:t>.</w:t>
      </w:r>
      <w:r>
        <w:t xml:space="preserve"> Іллів </w:t>
      </w:r>
      <w:r w:rsidRPr="001A5B83">
        <w:t>) здійснити заходи з державної реєстрації статуту відповідно до вимог чинного законодавства України.</w:t>
      </w:r>
    </w:p>
    <w:p w:rsidR="00EC6042" w:rsidRDefault="00EC6042" w:rsidP="00EC6042">
      <w:pPr>
        <w:pStyle w:val="a7"/>
        <w:numPr>
          <w:ilvl w:val="0"/>
          <w:numId w:val="24"/>
        </w:numPr>
        <w:spacing w:after="150"/>
        <w:ind w:left="0" w:firstLine="0"/>
        <w:jc w:val="both"/>
        <w:textAlignment w:val="baseline"/>
      </w:pPr>
      <w:r w:rsidRPr="001A5B83">
        <w:t xml:space="preserve">Контроль за виконанням цього рішення покласти на постійну комісію міської ради з гуманітарних питань </w:t>
      </w:r>
      <w:r>
        <w:t xml:space="preserve">та </w:t>
      </w:r>
      <w:r w:rsidRPr="00EC6042">
        <w:rPr>
          <w:szCs w:val="24"/>
        </w:rPr>
        <w:t xml:space="preserve">з питань </w:t>
      </w:r>
      <w:r w:rsidRPr="00EC6042">
        <w:rPr>
          <w:szCs w:val="24"/>
        </w:rPr>
        <w:t>фінансів, бюджету, розвитку, інвестицій, туризму та міжнародного співробітництва</w:t>
      </w:r>
    </w:p>
    <w:p w:rsidR="00BC2CBD" w:rsidRPr="002E2302" w:rsidRDefault="00BC2CBD" w:rsidP="00BC2CBD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uk-UA" w:bidi="uk-UA"/>
        </w:rPr>
      </w:pPr>
    </w:p>
    <w:p w:rsidR="00BC2CBD" w:rsidRPr="002E2302" w:rsidRDefault="00BC2CBD" w:rsidP="00BC2CBD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2CBD" w:rsidRPr="002E2302" w:rsidRDefault="00BC2CBD" w:rsidP="00E42B37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2E2302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2E2302">
        <w:rPr>
          <w:rFonts w:ascii="Times New Roman" w:hAnsi="Times New Roman"/>
          <w:sz w:val="28"/>
          <w:szCs w:val="28"/>
          <w:lang w:val="uk-UA"/>
        </w:rPr>
        <w:tab/>
      </w:r>
      <w:r w:rsidRPr="002E2302">
        <w:rPr>
          <w:rFonts w:ascii="Times New Roman" w:hAnsi="Times New Roman"/>
          <w:sz w:val="28"/>
          <w:szCs w:val="28"/>
          <w:lang w:val="uk-UA"/>
        </w:rPr>
        <w:tab/>
      </w:r>
      <w:r w:rsidRPr="002E2302">
        <w:rPr>
          <w:rFonts w:ascii="Times New Roman" w:hAnsi="Times New Roman"/>
          <w:sz w:val="28"/>
          <w:szCs w:val="28"/>
          <w:lang w:val="uk-UA"/>
        </w:rPr>
        <w:tab/>
      </w:r>
      <w:r w:rsidRPr="002E2302">
        <w:rPr>
          <w:rFonts w:ascii="Times New Roman" w:hAnsi="Times New Roman"/>
          <w:sz w:val="28"/>
          <w:szCs w:val="28"/>
          <w:lang w:val="uk-UA"/>
        </w:rPr>
        <w:tab/>
      </w:r>
      <w:r w:rsidRPr="002E2302">
        <w:rPr>
          <w:rFonts w:ascii="Times New Roman" w:hAnsi="Times New Roman"/>
          <w:sz w:val="28"/>
          <w:szCs w:val="28"/>
          <w:lang w:val="uk-UA"/>
        </w:rPr>
        <w:tab/>
      </w:r>
      <w:r w:rsidRPr="002E2302">
        <w:rPr>
          <w:rFonts w:ascii="Times New Roman" w:hAnsi="Times New Roman"/>
          <w:sz w:val="28"/>
          <w:szCs w:val="28"/>
          <w:lang w:val="uk-UA"/>
        </w:rPr>
        <w:tab/>
      </w:r>
      <w:r w:rsidR="00E42B3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2E2302">
        <w:rPr>
          <w:rFonts w:ascii="Times New Roman" w:hAnsi="Times New Roman"/>
          <w:sz w:val="28"/>
          <w:szCs w:val="28"/>
          <w:lang w:val="uk-UA"/>
        </w:rPr>
        <w:t>Анатолій БЕЛЕЙ</w:t>
      </w:r>
    </w:p>
    <w:p w:rsidR="00BC2CBD" w:rsidRPr="002E2302" w:rsidRDefault="00BC2CBD" w:rsidP="00BC2CBD">
      <w:pPr>
        <w:spacing w:after="1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E42B37" w:rsidRDefault="00E42B37">
      <w:r>
        <w:br w:type="page"/>
      </w:r>
    </w:p>
    <w:p w:rsidR="00F0575C" w:rsidRPr="00F0575C" w:rsidRDefault="00E42B37" w:rsidP="00F0575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lastRenderedPageBreak/>
        <w:t> </w:t>
      </w:r>
      <w:r w:rsidR="00F0575C" w:rsidRPr="00F0575C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0575C" w:rsidRPr="00F0575C" w:rsidRDefault="00F0575C" w:rsidP="00F0575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F0575C">
        <w:rPr>
          <w:rFonts w:ascii="Times New Roman" w:hAnsi="Times New Roman" w:cs="Times New Roman"/>
          <w:sz w:val="28"/>
          <w:szCs w:val="28"/>
          <w:lang w:val="uk-UA"/>
        </w:rPr>
        <w:t>рішення Бродівської міської ради</w:t>
      </w:r>
    </w:p>
    <w:p w:rsidR="00F0575C" w:rsidRPr="00F0575C" w:rsidRDefault="00F0575C" w:rsidP="00F0575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F0575C">
        <w:rPr>
          <w:rFonts w:ascii="Times New Roman" w:hAnsi="Times New Roman" w:cs="Times New Roman"/>
          <w:sz w:val="28"/>
          <w:szCs w:val="28"/>
          <w:lang w:val="uk-UA"/>
        </w:rPr>
        <w:t>Львівської області</w:t>
      </w:r>
      <w:r w:rsidR="0029614A">
        <w:rPr>
          <w:rFonts w:ascii="Times New Roman" w:hAnsi="Times New Roman" w:cs="Times New Roman"/>
          <w:sz w:val="28"/>
          <w:szCs w:val="28"/>
          <w:lang w:val="uk-UA"/>
        </w:rPr>
        <w:t xml:space="preserve"> від . .202</w:t>
      </w:r>
      <w:r w:rsidR="00EC6042">
        <w:rPr>
          <w:rFonts w:ascii="Times New Roman" w:hAnsi="Times New Roman" w:cs="Times New Roman"/>
          <w:sz w:val="28"/>
          <w:szCs w:val="28"/>
          <w:lang w:val="uk-UA"/>
        </w:rPr>
        <w:t>3р.</w:t>
      </w:r>
    </w:p>
    <w:p w:rsidR="00E42B37" w:rsidRPr="00751DFC" w:rsidRDefault="00F0575C" w:rsidP="00F0575C">
      <w:pPr>
        <w:pStyle w:val="a3"/>
        <w:spacing w:before="0" w:beforeAutospacing="0" w:after="0" w:afterAutospacing="0"/>
        <w:ind w:firstLine="5245"/>
        <w:rPr>
          <w:lang w:val="uk-UA"/>
        </w:rPr>
      </w:pPr>
      <w:r w:rsidRPr="00F0575C">
        <w:rPr>
          <w:sz w:val="28"/>
          <w:szCs w:val="28"/>
          <w:lang w:val="uk-UA"/>
        </w:rPr>
        <w:t>№</w:t>
      </w:r>
      <w:r w:rsidR="0029614A">
        <w:rPr>
          <w:sz w:val="28"/>
          <w:szCs w:val="28"/>
          <w:lang w:val="uk-UA"/>
        </w:rPr>
        <w:t xml:space="preserve"> </w:t>
      </w:r>
    </w:p>
    <w:p w:rsidR="00F0575C" w:rsidRPr="00751DFC" w:rsidRDefault="00F0575C" w:rsidP="00F0575C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0575C" w:rsidRPr="00751DFC" w:rsidRDefault="00F0575C" w:rsidP="00F0575C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42B37" w:rsidRPr="00E03E75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t> </w:t>
      </w:r>
    </w:p>
    <w:p w:rsidR="00E42B37" w:rsidRPr="00454B3F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t> </w:t>
      </w:r>
    </w:p>
    <w:p w:rsidR="00E03E75" w:rsidRPr="00454B3F" w:rsidRDefault="00E03E75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E03E75" w:rsidRPr="00454B3F" w:rsidRDefault="00E03E75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E03E75" w:rsidRPr="00454B3F" w:rsidRDefault="00E03E75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E03E75" w:rsidRPr="00454B3F" w:rsidRDefault="00E03E75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E03E75" w:rsidRPr="00454B3F" w:rsidRDefault="00E03E75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E03E75" w:rsidRPr="00454B3F" w:rsidRDefault="00E03E75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E03E75" w:rsidRPr="00454B3F" w:rsidRDefault="00E03E75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E03E75" w:rsidRDefault="00E03E75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E03E75" w:rsidRDefault="00E03E75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E03E75" w:rsidRDefault="00E03E75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E03E75" w:rsidRPr="00E03E75" w:rsidRDefault="00E03E75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E42B37" w:rsidRPr="00E03E75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t> </w:t>
      </w:r>
    </w:p>
    <w:p w:rsidR="00E42B37" w:rsidRPr="00E03E75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t> </w:t>
      </w:r>
    </w:p>
    <w:p w:rsidR="00E03E75" w:rsidRPr="00454B3F" w:rsidRDefault="00E42B37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6"/>
          <w:szCs w:val="46"/>
          <w:lang w:val="uk-UA"/>
        </w:rPr>
      </w:pPr>
      <w:r w:rsidRPr="00E03E75">
        <w:rPr>
          <w:b/>
          <w:bCs/>
          <w:color w:val="000000"/>
          <w:sz w:val="46"/>
          <w:szCs w:val="46"/>
          <w:lang w:val="uk-UA"/>
        </w:rPr>
        <w:t>СТАТУТ</w:t>
      </w:r>
      <w:r w:rsidRPr="00E03E75">
        <w:rPr>
          <w:b/>
          <w:bCs/>
          <w:color w:val="000000"/>
          <w:sz w:val="46"/>
          <w:szCs w:val="46"/>
          <w:lang w:val="uk-UA"/>
        </w:rPr>
        <w:br/>
      </w:r>
      <w:r>
        <w:rPr>
          <w:b/>
          <w:bCs/>
          <w:color w:val="000000"/>
          <w:sz w:val="46"/>
          <w:szCs w:val="46"/>
        </w:rPr>
        <w:t> </w:t>
      </w:r>
      <w:r w:rsidRPr="00E03E75">
        <w:rPr>
          <w:color w:val="000000"/>
          <w:sz w:val="46"/>
          <w:szCs w:val="46"/>
          <w:lang w:val="uk-UA"/>
        </w:rPr>
        <w:t>Бродівської дитячо-юнацької</w:t>
      </w:r>
      <w:r>
        <w:rPr>
          <w:color w:val="000000"/>
          <w:sz w:val="46"/>
          <w:szCs w:val="46"/>
        </w:rPr>
        <w:t> </w:t>
      </w:r>
      <w:r w:rsidRPr="00E03E75">
        <w:rPr>
          <w:color w:val="000000"/>
          <w:sz w:val="46"/>
          <w:szCs w:val="46"/>
          <w:lang w:val="uk-UA"/>
        </w:rPr>
        <w:t>спортивної школи</w:t>
      </w:r>
      <w:r w:rsidR="00E03E75" w:rsidRPr="00E03E75">
        <w:rPr>
          <w:color w:val="000000"/>
          <w:sz w:val="46"/>
          <w:szCs w:val="46"/>
          <w:lang w:val="uk-UA"/>
        </w:rPr>
        <w:t xml:space="preserve"> </w:t>
      </w:r>
      <w:r>
        <w:rPr>
          <w:color w:val="000000"/>
          <w:sz w:val="46"/>
          <w:szCs w:val="46"/>
        </w:rPr>
        <w:t> </w:t>
      </w:r>
      <w:r w:rsidRPr="00E03E75">
        <w:rPr>
          <w:color w:val="000000"/>
          <w:sz w:val="46"/>
          <w:szCs w:val="46"/>
          <w:lang w:val="uk-UA"/>
        </w:rPr>
        <w:t>Бродівської міської ради</w:t>
      </w:r>
      <w:r>
        <w:rPr>
          <w:color w:val="000000"/>
          <w:sz w:val="46"/>
          <w:szCs w:val="46"/>
        </w:rPr>
        <w:t>  </w:t>
      </w:r>
    </w:p>
    <w:p w:rsidR="00E42B37" w:rsidRPr="00E03E75" w:rsidRDefault="00E42B37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E03E75">
        <w:rPr>
          <w:color w:val="000000"/>
          <w:sz w:val="46"/>
          <w:szCs w:val="46"/>
          <w:lang w:val="uk-UA"/>
        </w:rPr>
        <w:t>Львівської області</w:t>
      </w:r>
    </w:p>
    <w:p w:rsidR="00E42B37" w:rsidRPr="00454B3F" w:rsidRDefault="00E42B37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454B3F">
        <w:rPr>
          <w:color w:val="000000"/>
          <w:sz w:val="32"/>
          <w:szCs w:val="32"/>
          <w:lang w:val="uk-UA"/>
        </w:rPr>
        <w:t>(нова редакція)</w:t>
      </w:r>
    </w:p>
    <w:p w:rsidR="00E42B37" w:rsidRPr="00454B3F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t> </w:t>
      </w:r>
    </w:p>
    <w:p w:rsidR="00E42B37" w:rsidRPr="00454B3F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t> </w:t>
      </w:r>
    </w:p>
    <w:p w:rsidR="00E42B37" w:rsidRPr="00454B3F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t> </w:t>
      </w:r>
    </w:p>
    <w:p w:rsidR="00E42B37" w:rsidRPr="00454B3F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t> </w:t>
      </w:r>
    </w:p>
    <w:p w:rsidR="00E42B37" w:rsidRPr="00454B3F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t> </w:t>
      </w:r>
    </w:p>
    <w:p w:rsidR="00E42B37" w:rsidRPr="00454B3F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color w:val="2F2F2F"/>
          <w:sz w:val="28"/>
          <w:szCs w:val="28"/>
        </w:rPr>
        <w:t>                                                                       </w:t>
      </w:r>
      <w:r w:rsidRPr="00454B3F">
        <w:rPr>
          <w:color w:val="2F2F2F"/>
          <w:sz w:val="28"/>
          <w:szCs w:val="28"/>
          <w:lang w:val="uk-UA"/>
        </w:rPr>
        <w:t xml:space="preserve"> </w:t>
      </w:r>
    </w:p>
    <w:p w:rsidR="00E42B37" w:rsidRPr="00454B3F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t> </w:t>
      </w:r>
    </w:p>
    <w:p w:rsidR="00E03E75" w:rsidRPr="00454B3F" w:rsidRDefault="00E03E75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3E75" w:rsidRPr="00454B3F" w:rsidRDefault="00E03E75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3E75" w:rsidRPr="00454B3F" w:rsidRDefault="00E03E75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3E75" w:rsidRPr="00454B3F" w:rsidRDefault="00E03E75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3E75" w:rsidRPr="00454B3F" w:rsidRDefault="00E03E75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3E75" w:rsidRPr="00454B3F" w:rsidRDefault="00E03E75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3E75" w:rsidRPr="00454B3F" w:rsidRDefault="00E03E75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3E75" w:rsidRPr="00454B3F" w:rsidRDefault="00E03E75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3E75" w:rsidRPr="00454B3F" w:rsidRDefault="00E03E75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3E75" w:rsidRPr="00454B3F" w:rsidRDefault="00E03E75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3E75" w:rsidRPr="00454B3F" w:rsidRDefault="00E03E75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42B37" w:rsidRPr="00454B3F" w:rsidRDefault="00E42B37" w:rsidP="00E03E75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454B3F">
        <w:rPr>
          <w:b/>
          <w:bCs/>
          <w:color w:val="000000"/>
          <w:sz w:val="28"/>
          <w:szCs w:val="28"/>
          <w:lang w:val="uk-UA"/>
        </w:rPr>
        <w:t>202</w:t>
      </w:r>
      <w:r w:rsidR="00EC6042">
        <w:rPr>
          <w:b/>
          <w:bCs/>
          <w:color w:val="000000"/>
          <w:sz w:val="28"/>
          <w:szCs w:val="28"/>
          <w:lang w:val="uk-UA"/>
        </w:rPr>
        <w:t>3</w:t>
      </w:r>
    </w:p>
    <w:p w:rsidR="00F0575C" w:rsidRPr="00454B3F" w:rsidRDefault="00F0575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4B3F">
        <w:rPr>
          <w:color w:val="000000"/>
          <w:sz w:val="28"/>
          <w:szCs w:val="28"/>
          <w:lang w:val="uk-UA"/>
        </w:rPr>
        <w:br w:type="page"/>
      </w:r>
    </w:p>
    <w:p w:rsidR="00E42B37" w:rsidRPr="00454B3F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lang w:val="uk-UA"/>
        </w:rPr>
      </w:pPr>
      <w:r w:rsidRPr="00454B3F">
        <w:rPr>
          <w:color w:val="000000"/>
          <w:sz w:val="28"/>
          <w:szCs w:val="28"/>
          <w:lang w:val="uk-UA"/>
        </w:rPr>
        <w:lastRenderedPageBreak/>
        <w:t>І</w:t>
      </w:r>
      <w:r w:rsidRPr="00454B3F">
        <w:rPr>
          <w:b/>
          <w:bCs/>
          <w:color w:val="000000"/>
          <w:sz w:val="28"/>
          <w:szCs w:val="28"/>
          <w:lang w:val="uk-UA"/>
        </w:rPr>
        <w:t xml:space="preserve">.ЗАГАЛЬНІ </w:t>
      </w:r>
      <w:r>
        <w:rPr>
          <w:b/>
          <w:bCs/>
          <w:color w:val="000000"/>
          <w:sz w:val="28"/>
          <w:szCs w:val="28"/>
        </w:rPr>
        <w:t> </w:t>
      </w:r>
      <w:r w:rsidRPr="00454B3F"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E42B37" w:rsidRPr="00454B3F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42B37" w:rsidRPr="00454B3F">
        <w:rPr>
          <w:color w:val="000000"/>
          <w:sz w:val="28"/>
          <w:szCs w:val="28"/>
          <w:lang w:val="uk-UA"/>
        </w:rPr>
        <w:t>1. Бродівська дитячо-юнацька спортивна школа (далі - спортивна школа) є закладом позашкільної освіти спортивного профілю - закладом фізичної культури і спорту, що знаходиться у комунальній власності Бродівської міської ради і забезпечує розвиток здібностей вихованців в обраному виді спорту визнаному в Україні;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спортсменів для спортивного резерву.</w:t>
      </w:r>
    </w:p>
    <w:p w:rsidR="00751DFC" w:rsidRPr="00CD510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42B37" w:rsidRPr="00CD510C">
        <w:rPr>
          <w:color w:val="000000"/>
          <w:sz w:val="28"/>
          <w:szCs w:val="28"/>
          <w:lang w:val="uk-UA"/>
        </w:rPr>
        <w:t>2. Засновником спортивної школи є Бродівська міська рада Львівської області, уповноваженим органом -</w:t>
      </w:r>
      <w:r w:rsidR="00E42B37">
        <w:rPr>
          <w:color w:val="000000"/>
          <w:sz w:val="28"/>
          <w:szCs w:val="28"/>
        </w:rPr>
        <w:t> </w:t>
      </w:r>
      <w:r w:rsidR="00E42B37" w:rsidRPr="00CD510C">
        <w:rPr>
          <w:color w:val="000000"/>
          <w:sz w:val="28"/>
          <w:szCs w:val="28"/>
          <w:lang w:val="uk-UA"/>
        </w:rPr>
        <w:t>відділ осві</w:t>
      </w:r>
      <w:r w:rsidR="00751DFC" w:rsidRPr="00CD510C">
        <w:rPr>
          <w:color w:val="000000"/>
          <w:sz w:val="28"/>
          <w:szCs w:val="28"/>
          <w:lang w:val="uk-UA"/>
        </w:rPr>
        <w:t>ти</w:t>
      </w:r>
      <w:r w:rsidR="00751DFC">
        <w:rPr>
          <w:color w:val="000000"/>
          <w:sz w:val="28"/>
          <w:szCs w:val="28"/>
        </w:rPr>
        <w:t> </w:t>
      </w:r>
      <w:r w:rsidR="00751DFC" w:rsidRPr="00CD510C">
        <w:rPr>
          <w:color w:val="000000"/>
          <w:sz w:val="28"/>
          <w:szCs w:val="28"/>
          <w:lang w:val="uk-UA"/>
        </w:rPr>
        <w:t xml:space="preserve"> Бродівської міської ради.</w:t>
      </w:r>
    </w:p>
    <w:p w:rsidR="00E42B37" w:rsidRPr="00CD510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42B37" w:rsidRPr="00CD510C">
        <w:rPr>
          <w:color w:val="000000"/>
          <w:sz w:val="28"/>
          <w:szCs w:val="28"/>
          <w:lang w:val="uk-UA"/>
        </w:rPr>
        <w:t xml:space="preserve">3. У своїй діяльності спортивна школа керується Конституцією та Законами України, актами Президента України, Верховної Ради України та Кабінету Міністрів України, наказами Міністерства молоді та спорту України (далі -Мінмолодьспорт), Міністерства освіти і науки України (далі - МОН України), органів управління з питань освіти та науки, молоді, фізичної культури та спорту Львівської обласної державної адміністрації, рішеннями Бродівської міської ради </w:t>
      </w:r>
      <w:r w:rsidR="00751DFC">
        <w:rPr>
          <w:color w:val="000000"/>
          <w:sz w:val="28"/>
          <w:szCs w:val="28"/>
          <w:lang w:val="uk-UA"/>
        </w:rPr>
        <w:t xml:space="preserve">Львівської області </w:t>
      </w:r>
      <w:r w:rsidR="00E42B37" w:rsidRPr="00CD510C">
        <w:rPr>
          <w:color w:val="000000"/>
          <w:sz w:val="28"/>
          <w:szCs w:val="28"/>
          <w:lang w:val="uk-UA"/>
        </w:rPr>
        <w:t xml:space="preserve">та її виконавчого комітету, розпорядженнями міського голови, наказами відділу освіти </w:t>
      </w:r>
      <w:r w:rsidR="00751DFC">
        <w:rPr>
          <w:color w:val="000000"/>
          <w:sz w:val="28"/>
          <w:szCs w:val="28"/>
          <w:lang w:val="uk-UA"/>
        </w:rPr>
        <w:t xml:space="preserve">Бродівської </w:t>
      </w:r>
      <w:r w:rsidR="00E42B37" w:rsidRPr="00CD510C">
        <w:rPr>
          <w:color w:val="000000"/>
          <w:sz w:val="28"/>
          <w:szCs w:val="28"/>
          <w:lang w:val="uk-UA"/>
        </w:rPr>
        <w:t>міської ради та цим Статутом.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 </w:t>
      </w:r>
      <w:r w:rsidR="004D64DA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</w:rPr>
        <w:t>4.</w:t>
      </w:r>
      <w:r w:rsidR="004D64D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Найменування</w:t>
      </w:r>
      <w:r w:rsidR="00751DFC">
        <w:rPr>
          <w:color w:val="000000"/>
          <w:sz w:val="28"/>
          <w:szCs w:val="28"/>
          <w:lang w:val="uk-UA"/>
        </w:rPr>
        <w:t xml:space="preserve"> спортивної школи: </w:t>
      </w:r>
      <w:r>
        <w:rPr>
          <w:color w:val="000000"/>
          <w:sz w:val="28"/>
          <w:szCs w:val="28"/>
        </w:rPr>
        <w:t>Повне: Бродівська дитячо-юнацька спортивна школа Бродівської міської ради Львівської області. Скорочене:</w:t>
      </w:r>
      <w:r w:rsidR="00751DF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Бродівська ДЮСШ.    </w:t>
      </w:r>
    </w:p>
    <w:p w:rsidR="00751DF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</w:t>
      </w:r>
      <w:r w:rsidR="00E42B37">
        <w:rPr>
          <w:color w:val="000000"/>
          <w:sz w:val="28"/>
          <w:szCs w:val="28"/>
        </w:rPr>
        <w:t xml:space="preserve">5. </w:t>
      </w:r>
      <w:r w:rsidR="00751DFC">
        <w:rPr>
          <w:color w:val="000000"/>
          <w:sz w:val="28"/>
          <w:szCs w:val="28"/>
          <w:lang w:val="uk-UA"/>
        </w:rPr>
        <w:t>Спортивна школа</w:t>
      </w:r>
      <w:r w:rsidR="00E42B37">
        <w:rPr>
          <w:color w:val="000000"/>
          <w:sz w:val="28"/>
          <w:szCs w:val="28"/>
        </w:rPr>
        <w:t xml:space="preserve"> є юридичною особою, </w:t>
      </w:r>
      <w:r w:rsidR="00640893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E42B37">
        <w:rPr>
          <w:color w:val="000000"/>
          <w:sz w:val="28"/>
          <w:szCs w:val="28"/>
        </w:rPr>
        <w:t>має печатку і штамп, бланки</w:t>
      </w:r>
      <w:r w:rsidR="00640893">
        <w:rPr>
          <w:color w:val="000000"/>
          <w:sz w:val="28"/>
          <w:szCs w:val="28"/>
          <w:lang w:val="uk-UA"/>
        </w:rPr>
        <w:t xml:space="preserve"> встановленого зразка</w:t>
      </w:r>
      <w:r w:rsidR="00E42B37">
        <w:rPr>
          <w:color w:val="000000"/>
          <w:sz w:val="28"/>
          <w:szCs w:val="28"/>
        </w:rPr>
        <w:t xml:space="preserve">                                                                                                                        </w:t>
      </w:r>
    </w:p>
    <w:p w:rsidR="00751DF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</w:t>
      </w:r>
      <w:r w:rsidR="00E42B37">
        <w:rPr>
          <w:color w:val="000000"/>
          <w:sz w:val="28"/>
          <w:szCs w:val="28"/>
        </w:rPr>
        <w:t xml:space="preserve">6. </w:t>
      </w:r>
      <w:r w:rsidR="00751DFC">
        <w:rPr>
          <w:color w:val="000000"/>
          <w:sz w:val="28"/>
          <w:szCs w:val="28"/>
          <w:lang w:val="uk-UA"/>
        </w:rPr>
        <w:t>Спортивна школа</w:t>
      </w:r>
      <w:r w:rsidR="00E42B37">
        <w:rPr>
          <w:color w:val="000000"/>
          <w:sz w:val="28"/>
          <w:szCs w:val="28"/>
        </w:rPr>
        <w:t xml:space="preserve">  є неприбутковою установою та немає на меті отримання доходів.                               </w:t>
      </w:r>
    </w:p>
    <w:p w:rsidR="00751DF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</w:t>
      </w:r>
      <w:r w:rsidR="00751DFC">
        <w:rPr>
          <w:color w:val="000000"/>
          <w:sz w:val="28"/>
          <w:szCs w:val="28"/>
        </w:rPr>
        <w:t>7. До спортивної школи</w:t>
      </w:r>
      <w:r w:rsidR="00E42B37">
        <w:rPr>
          <w:color w:val="000000"/>
          <w:sz w:val="28"/>
          <w:szCs w:val="28"/>
        </w:rPr>
        <w:t xml:space="preserve"> зараховуються усі особи, що бажають займатися фізичною культурою і спортом, які виконали нормативи з загальнофізичної та/або фізичної підготовки, встановлені освітніми програмами з видів спорту і не</w:t>
      </w:r>
      <w:r w:rsidR="00751DFC">
        <w:rPr>
          <w:color w:val="000000"/>
          <w:sz w:val="28"/>
          <w:szCs w:val="28"/>
        </w:rPr>
        <w:t xml:space="preserve"> мають медичних протипоказань.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42B37">
        <w:rPr>
          <w:color w:val="000000"/>
          <w:sz w:val="28"/>
          <w:szCs w:val="28"/>
        </w:rPr>
        <w:t xml:space="preserve">8. Місцезнаходження: 80600, Україна, Львівська область, </w:t>
      </w:r>
      <w:r w:rsidR="00751DFC">
        <w:rPr>
          <w:color w:val="000000"/>
          <w:sz w:val="28"/>
          <w:szCs w:val="28"/>
          <w:lang w:val="uk-UA"/>
        </w:rPr>
        <w:t xml:space="preserve">Золочіввський район, </w:t>
      </w:r>
      <w:r w:rsidR="00E42B37">
        <w:rPr>
          <w:color w:val="000000"/>
          <w:sz w:val="28"/>
          <w:szCs w:val="28"/>
        </w:rPr>
        <w:t>місто</w:t>
      </w:r>
      <w:proofErr w:type="gramStart"/>
      <w:r w:rsidR="00E42B37">
        <w:rPr>
          <w:color w:val="000000"/>
          <w:sz w:val="28"/>
          <w:szCs w:val="28"/>
        </w:rPr>
        <w:t xml:space="preserve"> Б</w:t>
      </w:r>
      <w:proofErr w:type="gramEnd"/>
      <w:r w:rsidR="00E42B37">
        <w:rPr>
          <w:color w:val="000000"/>
          <w:sz w:val="28"/>
          <w:szCs w:val="28"/>
        </w:rPr>
        <w:t>роди, вулиця Спортивна, будинок 1.</w:t>
      </w:r>
    </w:p>
    <w:p w:rsidR="00640893" w:rsidRDefault="00640893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1.9.</w:t>
      </w:r>
      <w:r w:rsidRPr="00640893">
        <w:t xml:space="preserve"> </w:t>
      </w:r>
      <w:r w:rsidRPr="00640893">
        <w:rPr>
          <w:color w:val="000000"/>
          <w:sz w:val="28"/>
          <w:szCs w:val="28"/>
          <w:lang w:val="uk-UA"/>
        </w:rPr>
        <w:t>Основн</w:t>
      </w:r>
      <w:r>
        <w:rPr>
          <w:color w:val="000000"/>
          <w:sz w:val="28"/>
          <w:szCs w:val="28"/>
          <w:lang w:val="uk-UA"/>
        </w:rPr>
        <w:t>ими</w:t>
      </w:r>
      <w:r w:rsidRPr="00640893">
        <w:rPr>
          <w:color w:val="000000"/>
          <w:sz w:val="28"/>
          <w:szCs w:val="28"/>
          <w:lang w:val="uk-UA"/>
        </w:rPr>
        <w:t xml:space="preserve"> </w:t>
      </w:r>
      <w:r w:rsidR="00251FF9">
        <w:rPr>
          <w:color w:val="000000"/>
          <w:sz w:val="28"/>
          <w:szCs w:val="28"/>
          <w:lang w:val="uk-UA"/>
        </w:rPr>
        <w:t xml:space="preserve"> та додатковими </w:t>
      </w:r>
      <w:r w:rsidRPr="00640893">
        <w:rPr>
          <w:color w:val="000000"/>
          <w:sz w:val="28"/>
          <w:szCs w:val="28"/>
          <w:lang w:val="uk-UA"/>
        </w:rPr>
        <w:t>вид</w:t>
      </w:r>
      <w:r>
        <w:rPr>
          <w:color w:val="000000"/>
          <w:sz w:val="28"/>
          <w:szCs w:val="28"/>
          <w:lang w:val="uk-UA"/>
        </w:rPr>
        <w:t>ами</w:t>
      </w:r>
      <w:r w:rsidRPr="00640893">
        <w:rPr>
          <w:color w:val="000000"/>
          <w:sz w:val="28"/>
          <w:szCs w:val="28"/>
          <w:lang w:val="uk-UA"/>
        </w:rPr>
        <w:t xml:space="preserve"> діяльності</w:t>
      </w:r>
      <w:r>
        <w:rPr>
          <w:color w:val="000000"/>
          <w:sz w:val="28"/>
          <w:szCs w:val="28"/>
          <w:lang w:val="uk-UA"/>
        </w:rPr>
        <w:t xml:space="preserve"> спортивної школи є :</w:t>
      </w:r>
    </w:p>
    <w:p w:rsidR="00640893" w:rsidRDefault="00640893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</w:t>
      </w:r>
      <w:r w:rsidR="00251FF9">
        <w:rPr>
          <w:color w:val="000000"/>
          <w:sz w:val="28"/>
          <w:szCs w:val="28"/>
          <w:lang w:val="uk-UA"/>
        </w:rPr>
        <w:t>освіта у сфері спорту та відпочинку ( 85.51 основний );</w:t>
      </w:r>
    </w:p>
    <w:p w:rsidR="00251FF9" w:rsidRDefault="00251FF9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інша діяльність у сфері спорту ( 93.19 );</w:t>
      </w:r>
    </w:p>
    <w:p w:rsidR="00251FF9" w:rsidRDefault="00251FF9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ф</w:t>
      </w:r>
      <w:r w:rsidRPr="00251FF9">
        <w:rPr>
          <w:color w:val="000000"/>
          <w:sz w:val="28"/>
          <w:szCs w:val="28"/>
          <w:lang w:val="uk-UA"/>
        </w:rPr>
        <w:t>ункціювання спортивних споруд</w:t>
      </w:r>
      <w:r>
        <w:rPr>
          <w:color w:val="000000"/>
          <w:sz w:val="28"/>
          <w:szCs w:val="28"/>
          <w:lang w:val="uk-UA"/>
        </w:rPr>
        <w:t xml:space="preserve"> ( 93.11);</w:t>
      </w:r>
    </w:p>
    <w:p w:rsidR="00251FF9" w:rsidRPr="00251FF9" w:rsidRDefault="00251FF9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251FF9">
        <w:rPr>
          <w:sz w:val="28"/>
          <w:szCs w:val="28"/>
          <w:lang w:val="uk-UA"/>
        </w:rPr>
        <w:t xml:space="preserve"> - організація інших видів відпочинку та розваг</w:t>
      </w:r>
      <w:r>
        <w:rPr>
          <w:sz w:val="28"/>
          <w:szCs w:val="28"/>
          <w:lang w:val="uk-UA"/>
        </w:rPr>
        <w:t xml:space="preserve"> ( 93.29).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1.</w:t>
      </w:r>
      <w:r w:rsidR="00640893">
        <w:rPr>
          <w:color w:val="000000"/>
          <w:sz w:val="28"/>
          <w:szCs w:val="28"/>
          <w:lang w:val="uk-UA"/>
        </w:rPr>
        <w:t>10</w:t>
      </w:r>
      <w:r w:rsidR="00E42B37">
        <w:rPr>
          <w:color w:val="000000"/>
          <w:sz w:val="28"/>
          <w:szCs w:val="28"/>
        </w:rPr>
        <w:t>. Головними завданнями спортивної школи є: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задоволення потреб вихованців у професійному самовизначенні;</w:t>
      </w:r>
    </w:p>
    <w:p w:rsidR="00751DFC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пошук, розвиток, підтримка здібних, о</w:t>
      </w:r>
      <w:r w:rsidR="00751DFC">
        <w:rPr>
          <w:color w:val="000000"/>
          <w:sz w:val="28"/>
          <w:szCs w:val="28"/>
        </w:rPr>
        <w:t>бдарованих і талановитих учнів;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lastRenderedPageBreak/>
        <w:t>- вдосконалення фізичного розвитку вихованців та учнів;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розвиток фізичної підготовленості, зміцнення здоров’я дітей засобами фізичної культури і спорту;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розвиток здібностей в обраному виді спорту;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надання дітям та підліткам рівних умов для навчання та необхідних умов для спортивного удосконалення;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організація дозвілля вихованців, пошук його нових форм, профілактика бездоглядності, правопорушень;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формування здорового способу життя учнів;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здійснення інформаційної, методичної та організаційно-масової роботи;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реалізація державної політики у сфері позашкільної освіти;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виховання громадянина України;</w:t>
      </w:r>
    </w:p>
    <w:p w:rsidR="00751DFC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вільний розвиток особистості та формування її с</w:t>
      </w:r>
      <w:r w:rsidR="00751DFC">
        <w:rPr>
          <w:color w:val="000000"/>
          <w:sz w:val="28"/>
          <w:szCs w:val="28"/>
        </w:rPr>
        <w:t>оціально-громадського досвіду.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1.</w:t>
      </w:r>
      <w:r w:rsidR="00E42B37">
        <w:rPr>
          <w:color w:val="000000"/>
          <w:sz w:val="28"/>
          <w:szCs w:val="28"/>
        </w:rPr>
        <w:t>1</w:t>
      </w:r>
      <w:r w:rsidR="00640893">
        <w:rPr>
          <w:color w:val="000000"/>
          <w:sz w:val="28"/>
          <w:szCs w:val="28"/>
          <w:lang w:val="uk-UA"/>
        </w:rPr>
        <w:t>1</w:t>
      </w:r>
      <w:r w:rsidR="00E42B37">
        <w:rPr>
          <w:color w:val="000000"/>
          <w:sz w:val="28"/>
          <w:szCs w:val="28"/>
        </w:rPr>
        <w:t>. Мова навчання і виховання в спортивній школі - українська.</w:t>
      </w:r>
    </w:p>
    <w:p w:rsidR="00751DFC" w:rsidRDefault="00751DFC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>
        <w:rPr>
          <w:b/>
          <w:bCs/>
          <w:color w:val="000000"/>
          <w:sz w:val="28"/>
          <w:szCs w:val="28"/>
        </w:rPr>
        <w:t>ІІ. ОРГАНІЗАЦІЯ ДІЯЛЬНОСТІ</w:t>
      </w:r>
    </w:p>
    <w:p w:rsidR="004D64DA" w:rsidRDefault="00E42B37" w:rsidP="004D64DA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rPr>
          <w:color w:val="000000"/>
          <w:sz w:val="28"/>
          <w:szCs w:val="28"/>
        </w:rPr>
        <w:t>Спортивна школа проводить навчально-тренувальні роботу з 4 видів спорту: волейбол, футбол, легка атлетика, шахи. Заняття проводяться в спортзалах та на спортивних об’єктах освітніх закладів міста.</w:t>
      </w:r>
    </w:p>
    <w:p w:rsidR="00751DFC" w:rsidRPr="00751DFC" w:rsidRDefault="00E42B37" w:rsidP="004D64DA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4D64DA">
        <w:rPr>
          <w:color w:val="000000"/>
          <w:sz w:val="28"/>
          <w:szCs w:val="28"/>
        </w:rPr>
        <w:t>Відділення з певного виду спорту спортивної ш</w:t>
      </w:r>
      <w:r w:rsidR="00751DFC" w:rsidRPr="004D64DA">
        <w:rPr>
          <w:color w:val="000000"/>
          <w:sz w:val="28"/>
          <w:szCs w:val="28"/>
        </w:rPr>
        <w:t>коли може включати такі групи:</w:t>
      </w:r>
    </w:p>
    <w:p w:rsidR="00751DFC" w:rsidRDefault="00E42B37" w:rsidP="00751DFC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групи початкової підготовки;</w:t>
      </w:r>
    </w:p>
    <w:p w:rsidR="00E42B37" w:rsidRDefault="00E42B37" w:rsidP="00751DFC">
      <w:pPr>
        <w:pStyle w:val="a3"/>
        <w:shd w:val="clear" w:color="auto" w:fill="FFFFFF"/>
        <w:spacing w:before="0" w:beforeAutospacing="0" w:after="0" w:afterAutospacing="0"/>
        <w:ind w:left="851"/>
        <w:jc w:val="both"/>
      </w:pPr>
      <w:r>
        <w:rPr>
          <w:color w:val="000000"/>
          <w:sz w:val="28"/>
          <w:szCs w:val="28"/>
        </w:rPr>
        <w:t>- групи базової підготовки;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групи спеціалізованої підготовки.</w:t>
      </w:r>
    </w:p>
    <w:p w:rsidR="00751DF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>3. Навчально-тренувальна та спортивна робота спортивної школи проводиться за освітніми програмами з видів спорту, що за</w:t>
      </w:r>
      <w:r w:rsidR="00751DFC">
        <w:rPr>
          <w:color w:val="000000"/>
          <w:sz w:val="28"/>
          <w:szCs w:val="28"/>
        </w:rPr>
        <w:t>тверджуються Мінмолодьспортом.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>4. Основними формами навчально-тренувальної роботи є групові навчально-тренувальні заняття, тренування за індивідуальними планами, виховні заходи, медико-відновлювальні заходи, навчально-тренувальні збори, практика суддівства спортивних змагань.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Основною формою спортивної роботи є участь вихованців у спортивних змаганнях різного рівня.</w:t>
      </w:r>
    </w:p>
    <w:p w:rsidR="00751DF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 xml:space="preserve">5. Навчальний рік у спортивній </w:t>
      </w:r>
      <w:r w:rsidR="00751DFC">
        <w:rPr>
          <w:color w:val="000000"/>
          <w:sz w:val="28"/>
          <w:szCs w:val="28"/>
        </w:rPr>
        <w:t xml:space="preserve">школі починається з 1 вересня. </w:t>
      </w:r>
      <w:r w:rsidR="00E42B37">
        <w:rPr>
          <w:color w:val="000000"/>
          <w:sz w:val="28"/>
          <w:szCs w:val="28"/>
        </w:rPr>
        <w:t>Річний навчальний план для кожної групи розраховується на 52 тижні. У межах зазначеного плану передбачається проведення протягом шести тижнів навчально-тренувальних занять в умовах спортивно-оздоровчого табору та/або за індивідуальними планами вихованців на період їх</w:t>
      </w:r>
      <w:r w:rsidR="00751DFC">
        <w:rPr>
          <w:color w:val="000000"/>
          <w:sz w:val="28"/>
          <w:szCs w:val="28"/>
        </w:rPr>
        <w:t xml:space="preserve"> активного відпочинку.</w:t>
      </w:r>
    </w:p>
    <w:p w:rsidR="00751DF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>6. Норми наповнюваності груп, відділень з видів спорту і тижневий режим навчально-тренувальної роботи спортивної школи вс</w:t>
      </w:r>
      <w:r w:rsidR="00751DFC">
        <w:rPr>
          <w:color w:val="000000"/>
          <w:sz w:val="28"/>
          <w:szCs w:val="28"/>
        </w:rPr>
        <w:t>тановлюються Мінмолодьспортом.</w:t>
      </w:r>
    </w:p>
    <w:p w:rsidR="00751DF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2.</w:t>
      </w:r>
      <w:r w:rsidR="00E42B37">
        <w:rPr>
          <w:color w:val="000000"/>
          <w:sz w:val="28"/>
          <w:szCs w:val="28"/>
        </w:rPr>
        <w:t>7. Тривалість навчальної години в спортивній школі становить 45 хвилин. Тривалість одного навчально-тренувального</w:t>
      </w:r>
      <w:r w:rsidR="00751DFC">
        <w:rPr>
          <w:color w:val="000000"/>
          <w:sz w:val="28"/>
          <w:szCs w:val="28"/>
        </w:rPr>
        <w:t xml:space="preserve"> заняття не може перевищувати: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у групах початкової та фізкультурно-реабілітаційної підготовки - двох навчальних годин;</w:t>
      </w:r>
    </w:p>
    <w:p w:rsidR="00751DFC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групах базової підготовки першого-третього років навчання - трьох навчальних годин;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у групах базової підготовки четвертого-п’ятого років навчання, спеціалізованої підготовки та підготовки до вищої спортивної майстерності - чотирьох навчальних годин.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засадах. Сумарна тривалість занять в один день не може перевищувати шести навчальних годин.</w:t>
      </w:r>
    </w:p>
    <w:p w:rsidR="00751DF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>8. Режим щоденної роботи спортивної школи визначається розкладом занять, що затверджується на навчальний рік директором спортивної школи, правилами внутрішнього трудового розпорядку та колективним договором між адміністрацією спортивної шко</w:t>
      </w:r>
      <w:r w:rsidR="00751DFC">
        <w:rPr>
          <w:color w:val="000000"/>
          <w:sz w:val="28"/>
          <w:szCs w:val="28"/>
        </w:rPr>
        <w:t>ли та профспілковим комітетом.</w:t>
      </w:r>
    </w:p>
    <w:p w:rsidR="00751DFC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період канікул у закладах загальної середньої освіти спортивна школа працює за окремим плано</w:t>
      </w:r>
      <w:r w:rsidR="00751DFC">
        <w:rPr>
          <w:color w:val="000000"/>
          <w:sz w:val="28"/>
          <w:szCs w:val="28"/>
        </w:rPr>
        <w:t>м, затвердженим її директором.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Адміністрація спортивної школи створює для вихованців, тренерів-викладачів та інших працівників безпечні умови для навчально-тренувальної, спортивної та іншої роботи.</w:t>
      </w:r>
    </w:p>
    <w:p w:rsidR="00751DFC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Наповненість груп початкової підготовки та груп базової підготовки у канікулярний період коригується директором спортивної школи і повинна становити не менше 50 </w:t>
      </w:r>
      <w:r w:rsidR="00751DFC">
        <w:rPr>
          <w:color w:val="000000"/>
          <w:sz w:val="28"/>
          <w:szCs w:val="28"/>
        </w:rPr>
        <w:t>відсотків норм наповнюваності.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>9. Проект плану комплектування відділень з видів спорту на наступний навчальний рік директор спортивної школи подає для затвердження до відділу освіти, як правило, до 25 серпня поточного року.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Списки вихованців груп відділень з видів спорту затверджуються директором спортивної школи до 1 вересня, а для груп початкової підготовки - до 1 жовтня поточного року. Протягом навчального року у зазначені списки, у разі потреби, можуть вноситися в установленому порядку зміни.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>10. Зарахування до спортивної школи здійснюється на підставі заяви батьків або осіб, що їх замінюють, та 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751DF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>11. У разі потреби, у закладах загальної середньої освіти відкриваються спеціалізовані класи з видів спорту з продовженим днем навчання для проведення додаткової навчально-тренувальної та спортивної роботи за умови забезпечення вихованців харчуванням і додержання норм санітарно-гігієнічного законодавства на підставі відповідної угоди, укладеної між спорти</w:t>
      </w:r>
      <w:r w:rsidR="00751DFC">
        <w:rPr>
          <w:color w:val="000000"/>
          <w:sz w:val="28"/>
          <w:szCs w:val="28"/>
        </w:rPr>
        <w:t>вною школою та закладом освіти.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Спеціалізовані класи відкриваються в установленому порядку до початку навчального року.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lastRenderedPageBreak/>
        <w:t>В угоді зазначаються обов’язки сторін щодо фінансового забезпечення, комплектації класу, раціонального поєднання навчання із заняттями відповідним видом спорту, організацією медичного контролю, проведення медико-відновлювальних заходів, харчування вихованців.</w:t>
      </w:r>
    </w:p>
    <w:p w:rsidR="00751DFC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спортивної школи за погодженням з педагогічною радою закладу загальної середньої освіти та батьками учнів (або особами, що їх замінюють), може вносити пропозиції щодо зміни в установленому порядку строку закінчення навчального року, початку та закінчення півріччя, складення іспитів з урахуванням результатів виконання учнями спеціалізованого класу осв</w:t>
      </w:r>
      <w:r w:rsidR="00751DFC">
        <w:rPr>
          <w:color w:val="000000"/>
          <w:sz w:val="28"/>
          <w:szCs w:val="28"/>
        </w:rPr>
        <w:t>ітньої програми з виду спорту.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>12. Для забезпечення безперервності навчально-тренувального процесу та активного відпочинку вихованців організовуються спортивно-оздоровчі табори на власній або орендованій базі у канікулярний період. Під керівництвом одного тренера-викладача може займатися 15-20 вихованців у денних спортивно-оздоровчих таборах та 10 вихованців - у цілодобових.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>13. Спортивна школа виходячи із своїх повноважень та вимог законодавства має право проводити, навчально-тренувальні збори для підготовки команд, спортсменів до місцевих, обласних, всеукраїнських, міжнародних змагань та організовувати спортивно-оздоровчі табори із забезпеченням вихованців харчуванням, фармакологічними медико-відновлювальними засобами, вітамінами та білково-глюкозними препаратами, спортивною екіпіровкою та інвентарем, необхідними транспортними засобами і паливно-мастильними матеріалами до них для супроводження і забезпечення безпеки вихованців під час навчально-тренувального процесу відповідно до порядку та норм, затверджених Мінмолодьспортом та інших нормативних актів.</w:t>
      </w:r>
    </w:p>
    <w:p w:rsidR="00751DFC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Тривалість навчально-тренувальних зборів становить: у групах базової підготовки не більше 100 днів, у групах спеціалізованої підготовк</w:t>
      </w:r>
      <w:r w:rsidR="00751DFC">
        <w:rPr>
          <w:color w:val="000000"/>
          <w:sz w:val="28"/>
          <w:szCs w:val="28"/>
        </w:rPr>
        <w:t>и - не більше 150 днів на рік.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Для вихованців, які входять до складу національних збірних команд України з видів спорту відповідних вікових груп, затвердженого наказом Мінмолодьспорту, та груп підготовки до вищої спортивної майстерності і спеціалізованої підготовки, можуть проводитися постійно діючі навчально-тренувальні збори строком до 24 днів на місяць, але не більше 250 днів на рік.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Спортивна школа, відповідно до затвердженого календарного плану, може проводити внутрішньо шкільні і відкриті першості, матчеві зустрічі, турніри та інші змагання.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>14. Організація медичного супроводження підготовки вихованців спортивної школи здійснюється відповідно до спільних нормативних документів Мінмолодьспорту і МОЗ.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Медичний працівник спортивної школи забезпечує здійснення медичного контролю за проведенням навчально-тренувальної та спортивної роботи, а також у разі потреби надає першу медичну допомогу вихованцям.</w:t>
      </w:r>
      <w:r>
        <w:rPr>
          <w:color w:val="000000"/>
          <w:sz w:val="28"/>
          <w:szCs w:val="28"/>
        </w:rPr>
        <w:br/>
        <w:t> З метою запобігання погіршенню здоров’я вихованців спортивної школи медичний працівник здійснює: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lastRenderedPageBreak/>
        <w:t>- контроль за проходженням вихованцями диспансерного обстеження (не менше двох разів на рік);</w:t>
      </w:r>
    </w:p>
    <w:p w:rsidR="00303360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додатковий медичний огляд перед участю у змаганнях, </w:t>
      </w:r>
      <w:r w:rsidR="00303360">
        <w:rPr>
          <w:color w:val="000000"/>
          <w:sz w:val="28"/>
          <w:szCs w:val="28"/>
        </w:rPr>
        <w:t>після захворювання або травми;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контроль за використанням вихованцями медико-відновлювальних та заборонених до використання засобів;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відсторонення вихованців від занять за станом здоров’я;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контроль за додержанням санітарно-гігієнічних норм у місцях проведення навчально-тренувальних занять та змагань, а також під час їх проведення;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облік та аналіз нещасних випадків і травм учнів під час занять.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2.</w:t>
      </w:r>
      <w:r w:rsidR="00E42B37">
        <w:rPr>
          <w:color w:val="000000"/>
          <w:sz w:val="28"/>
          <w:szCs w:val="28"/>
        </w:rPr>
        <w:t>15. Робота медичного працівника спортивної школи повинна бути організована відповідно до вимог законодавства.</w:t>
      </w:r>
    </w:p>
    <w:p w:rsidR="00303360" w:rsidRDefault="00303360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>
        <w:rPr>
          <w:b/>
          <w:bCs/>
          <w:color w:val="000000"/>
          <w:sz w:val="28"/>
          <w:szCs w:val="28"/>
        </w:rPr>
        <w:t>ІІІ. УЧАСНИКИ ОСВІТНЬОГО ПРОЦЕСУ</w:t>
      </w:r>
    </w:p>
    <w:p w:rsidR="00303360" w:rsidRPr="00303360" w:rsidRDefault="00E42B37" w:rsidP="004D64DA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rPr>
          <w:color w:val="000000"/>
          <w:sz w:val="28"/>
          <w:szCs w:val="28"/>
        </w:rPr>
        <w:t>Учасниками навчально-тренувальної та спортивн</w:t>
      </w:r>
      <w:r w:rsidR="00303360">
        <w:rPr>
          <w:color w:val="000000"/>
          <w:sz w:val="28"/>
          <w:szCs w:val="28"/>
        </w:rPr>
        <w:t>ої роботи в спортивній школі є:</w:t>
      </w:r>
    </w:p>
    <w:p w:rsidR="00E42B37" w:rsidRDefault="00E42B37" w:rsidP="00303360">
      <w:pPr>
        <w:pStyle w:val="a3"/>
        <w:shd w:val="clear" w:color="auto" w:fill="FFFFFF"/>
        <w:spacing w:before="0" w:beforeAutospacing="0" w:after="0" w:afterAutospacing="0"/>
        <w:ind w:left="851"/>
        <w:jc w:val="both"/>
      </w:pPr>
      <w:r>
        <w:rPr>
          <w:color w:val="000000"/>
          <w:sz w:val="28"/>
          <w:szCs w:val="28"/>
        </w:rPr>
        <w:t>- вихованці;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тренери-викладачі, медичні працівники та інші фахівці;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батьки або особи, що їх замінюють;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директор.</w:t>
      </w:r>
    </w:p>
    <w:p w:rsidR="00303360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</w:t>
      </w:r>
      <w:r w:rsidR="00E42B3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="00E42B37">
        <w:rPr>
          <w:color w:val="000000"/>
          <w:sz w:val="28"/>
          <w:szCs w:val="28"/>
        </w:rPr>
        <w:t xml:space="preserve">Вихованці спортивної </w:t>
      </w:r>
      <w:r w:rsidR="00303360">
        <w:rPr>
          <w:color w:val="000000"/>
          <w:sz w:val="28"/>
          <w:szCs w:val="28"/>
        </w:rPr>
        <w:t>школи мають право на: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здобуття позашкільної освіти спортивного профілю, одержання свідоцтва про закінчення спортивної школи та оригіналу особистої картки спортсмена, форми яких затверджуються Мінмолодьспортом та МОН України;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добровільний вибір виду спорту;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проходження підготовки відповідно до навчальних програм з видів спорту під керівництвом тренера-викладача;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безпечні та нешкідливі умови для навчання;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користування матеріально-технічною, спортивною базою;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одержання в установленому порядку спортивного інвентарю індивідуального користування виходячи з фінансових можливостей спортивної школи;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забезпечення в установленому порядку, виходячи з фінансових можливостей спортивної школи, спортивним одягом та спортивним взуттям, а також харчуванням, організація проживання під час навчально-тренувальних зборів і спортивних змагань, проїзду до місця проведення таких зборів і змагань.</w:t>
      </w:r>
    </w:p>
    <w:p w:rsidR="00303360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забезпечення вихованців спортивної школи харчуванням, спортивним одягом та спортивним взуттям під час навчально-тренувальних зборів і спортивних змагань визначається Мінмолодьспор</w:t>
      </w:r>
      <w:r w:rsidR="00303360">
        <w:rPr>
          <w:color w:val="000000"/>
          <w:sz w:val="28"/>
          <w:szCs w:val="28"/>
        </w:rPr>
        <w:t>том за погодженням з Мінфіном;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медичне обслуговування та фармакологічне забезпечення, відповідно до законодавства, виходячи з фінансових можливостей спортивної школи;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lastRenderedPageBreak/>
        <w:t>- одержання нагород, цінних подарунків, призів, премій, грамот, дипломів та інші види заохочення за досягнуті спортивні успіхи;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представлення в органах громадського самоврядування спортивної школи;</w:t>
      </w:r>
    </w:p>
    <w:p w:rsidR="00303360" w:rsidRDefault="00E42B37" w:rsidP="0030336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захист від будь-яких форм експлуатації, психічного і фізичного насилля, від дій працівників школи, які порушують їх права, принижують </w:t>
      </w:r>
      <w:r w:rsidR="00303360">
        <w:rPr>
          <w:color w:val="000000"/>
          <w:sz w:val="28"/>
          <w:szCs w:val="28"/>
        </w:rPr>
        <w:t>честь і гідність.</w:t>
      </w:r>
    </w:p>
    <w:p w:rsidR="00E42B37" w:rsidRPr="00303360" w:rsidRDefault="004D64DA" w:rsidP="0030336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</w:t>
      </w:r>
      <w:r w:rsidR="00E42B37">
        <w:rPr>
          <w:color w:val="000000"/>
          <w:sz w:val="28"/>
          <w:szCs w:val="28"/>
        </w:rPr>
        <w:t>3. Вихованці спортивної школи зобов’язані: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поєднувати заняття в спортивній школі з навчанням у закладі загальної середньої освіти та інших закладах освіти;</w:t>
      </w:r>
    </w:p>
    <w:p w:rsidR="00303360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виконувати освітні програми з метою досягнення запла</w:t>
      </w:r>
      <w:r w:rsidR="00303360">
        <w:rPr>
          <w:color w:val="000000"/>
          <w:sz w:val="28"/>
          <w:szCs w:val="28"/>
        </w:rPr>
        <w:t>нованих спортивних результатів;</w:t>
      </w:r>
    </w:p>
    <w:p w:rsidR="00303360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підвищувати свою спортивну майстерність т</w:t>
      </w:r>
      <w:r w:rsidR="00303360">
        <w:rPr>
          <w:color w:val="000000"/>
          <w:sz w:val="28"/>
          <w:szCs w:val="28"/>
        </w:rPr>
        <w:t>а загальний культурний рівень;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додержуватися здорового способу життя, норм морально-етичної поведінки, установленого спортивного режиму та правил особистої гігієни;</w:t>
      </w:r>
      <w:r>
        <w:rPr>
          <w:color w:val="000000"/>
          <w:sz w:val="28"/>
          <w:szCs w:val="28"/>
        </w:rPr>
        <w:br/>
        <w:t> - брати участь у змаганнях та навчально-тренувальних зборах, передбачених індивідуальними і календарними планами;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додержуватися вимог медичного контролю та проходити двічі на рік диспансерне обстеження, починаючи з навчання у групах базової підготовки;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виконувати положення антидопінгового законодавства;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берегти державне, громадське і особисте майно;</w:t>
      </w:r>
    </w:p>
    <w:p w:rsidR="00303360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додержуватися положень статуту, правил поведін</w:t>
      </w:r>
      <w:r w:rsidR="00303360">
        <w:rPr>
          <w:color w:val="000000"/>
          <w:sz w:val="28"/>
          <w:szCs w:val="28"/>
        </w:rPr>
        <w:t>ки вихованця спортивної школи.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E42B37">
        <w:rPr>
          <w:color w:val="000000"/>
          <w:sz w:val="28"/>
          <w:szCs w:val="28"/>
        </w:rPr>
        <w:t>4. Тренером-викладачем спортивної школи може бути особа, яка має високі моральні якості, вищу освіту за спеціальністю фізична культура і спорт та ступенем «бакалавр» чи «магістр».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E42B37">
        <w:rPr>
          <w:color w:val="000000"/>
          <w:sz w:val="28"/>
          <w:szCs w:val="28"/>
        </w:rPr>
        <w:t>5. Тренери-викладачі та інші фахівці, залучені до роботи у спортивній школі, мають право на: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внесення керівництву спортивної школи та відділу освіти пропозицій щодо поліпшення навчально-тренувального та виховного процесу, подання на розгляд керівництву спортивної школи і тренерської ради пропозицій щодо заохочення вихованців, застосування стягнень до осіб, які порушують правила (інструкції) внутрішнього трудового розпорядку спортивної школи та посадові інструкції;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участь у роботі методичних об’єднань, нарад, зборів, інших органів самоврядування спортивної школи, у заходах, пов’язаних з організацією спортивної роботи;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підвищення кваліфікації;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вибір науково та методично обґрунтованих форм, методів і засобів навчально-тренувальної та спортивної роботи;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захист професійної честі та гідності відповідно до законодавства;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моральне і матеріальне заохочення за досягнення значних результатів у виконанні покладених на них завдань;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- забезпечення в установленому порядку спортивною формою і спортивним взуттям виходячи з фінансових можливостей спортивної школи, </w:t>
      </w:r>
      <w:r>
        <w:rPr>
          <w:color w:val="000000"/>
          <w:sz w:val="28"/>
          <w:szCs w:val="28"/>
        </w:rPr>
        <w:lastRenderedPageBreak/>
        <w:t>індивідуальним інвентарем для проведення навчально-тренувальної та спортивної роботи;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безпечні та нешкідливі для здоров’я умови.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E42B37">
        <w:rPr>
          <w:color w:val="000000"/>
          <w:sz w:val="28"/>
          <w:szCs w:val="28"/>
        </w:rPr>
        <w:t>6. Тренери-викладачі та інші фахівці, які залучені до навчально-тренувальної та спортивної роботи у спортивній школі, зобов’язані: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користуватися в роботі освітніми програмами з видів спорту;</w:t>
      </w:r>
    </w:p>
    <w:p w:rsidR="00303360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навчати вихованців, формувати у них вміння і навички з різних напрямів навчально-тренувальної та спортивної роботи диференційовано з урахуванням індивідуальних можливостей, інте</w:t>
      </w:r>
      <w:r w:rsidR="00303360">
        <w:rPr>
          <w:color w:val="000000"/>
          <w:sz w:val="28"/>
          <w:szCs w:val="28"/>
        </w:rPr>
        <w:t>ресів, схильностей вихованців;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сприяти розвитку фізичних якостей відповідно до задатків та запитів вихованців, а також збереженню здоров’я;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здійснювати контроль за додержанням вихованцями норм морально-етичної поведінки, дотримуватися вимог документів, що регламентують організацію навчально-тренувальної роботи;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додержуватись етики, поважати гідність вихованців, захищати їх від будь-яких форм фізичного, психічного насильства;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здійснювати контроль та нести відповідальність за додержанням норм антидопінгового законодавства;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берегти здоров’я вихованців, пропагувати здоровий спосіб життя, не допускати до навчально-тренувальної та спортивної роботи вихованців, які не пройшли медичне обстеження в установленому порядку;</w:t>
      </w:r>
    </w:p>
    <w:p w:rsidR="004D64DA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постійно підвищувати свій професійний р</w:t>
      </w:r>
      <w:r w:rsidR="004D64DA">
        <w:rPr>
          <w:color w:val="000000"/>
          <w:sz w:val="28"/>
          <w:szCs w:val="28"/>
        </w:rPr>
        <w:t>івень знань, загальну культуру;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вести документацію з питань виконання посадових обов’язків (журнали, плани роботи, тощо);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сприяти особистим прикладом і настановами вихованню поваги до України та її символіки, принципів загальнолюдської моралі;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проходити щороку в установленому порядку медичне обстеження.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додержуватися вимог статуту спортивної школи, виконувати правила внутрішнього трудового розпорядку та посадові обов’язки, накази і розпорядження керівництва спортивної школи;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брати участь у роботі тренерської ради спортивної школи;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додержуватися норм санітарно-гігієнічного та антидопінгового законодавства під час проведення навчально-тренувальних занять і спортивної роботи.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E42B37">
        <w:rPr>
          <w:color w:val="000000"/>
          <w:sz w:val="28"/>
          <w:szCs w:val="28"/>
        </w:rPr>
        <w:t>7. Тренери-викладачі працюють відповідно до розкладу занять, затвердженого директором спортивної школи.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E42B37">
        <w:rPr>
          <w:color w:val="000000"/>
          <w:sz w:val="28"/>
          <w:szCs w:val="28"/>
        </w:rPr>
        <w:t>8. Обсяг навантаження тренерів-викладачів визначається згідно з тарифікаційним списком, який затверджується в установленому порядку.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E42B37">
        <w:rPr>
          <w:color w:val="000000"/>
          <w:sz w:val="28"/>
          <w:szCs w:val="28"/>
        </w:rPr>
        <w:t>9. Перерозподіл або зміна навантаження тренера-викладача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E42B37">
        <w:rPr>
          <w:color w:val="000000"/>
          <w:sz w:val="28"/>
          <w:szCs w:val="28"/>
        </w:rPr>
        <w:t xml:space="preserve">10. Тренери-викладачі можуть утворювати бригади з окремого виду спорту. Склад бригади та регламент її роботи затверджує директор </w:t>
      </w:r>
      <w:r w:rsidR="00E42B37">
        <w:rPr>
          <w:color w:val="000000"/>
          <w:sz w:val="28"/>
          <w:szCs w:val="28"/>
        </w:rPr>
        <w:lastRenderedPageBreak/>
        <w:t>спортивної школи на підставі відповідного рішення тренерської ради спортивної школи.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E42B37">
        <w:rPr>
          <w:color w:val="000000"/>
          <w:sz w:val="28"/>
          <w:szCs w:val="28"/>
        </w:rPr>
        <w:t>11. Тренери-викладачі спортивної школи організовують і здійснюють навчально-тренувальну та спортивну роботу, несуть відповідальність перед директором за її результати та підлягають атестуванню один раз на чотири роки в порядку визначеному Мінмолодьспортом.</w:t>
      </w:r>
    </w:p>
    <w:p w:rsidR="00303360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</w:t>
      </w:r>
      <w:r w:rsidR="00E42B37">
        <w:rPr>
          <w:color w:val="000000"/>
          <w:sz w:val="28"/>
          <w:szCs w:val="28"/>
        </w:rPr>
        <w:t xml:space="preserve">12. Батьки вихованців (або особи, </w:t>
      </w:r>
      <w:r w:rsidR="00303360">
        <w:rPr>
          <w:color w:val="000000"/>
          <w:sz w:val="28"/>
          <w:szCs w:val="28"/>
        </w:rPr>
        <w:t>які їх замінюють) мають право: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обирати і бути обраними до батьківських комітетів та органів громадського самоврядування спортивної школи;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звертатися до відділу освіти міської ради, директора і органів громадського самоврядування спортивної школи з питань її роботи;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брати участь у заходах спрямованих на поліпшення організації навчально-виховного процесу та зміцнення матеріально-технічної бази спортивної школи;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захищати законні інтереси дітей в органах місцевого самоврядування та у відповідних державних, судових органах.</w:t>
      </w:r>
    </w:p>
    <w:p w:rsidR="00303360" w:rsidRDefault="00303360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>
        <w:rPr>
          <w:b/>
          <w:bCs/>
          <w:color w:val="000000"/>
          <w:sz w:val="28"/>
          <w:szCs w:val="28"/>
        </w:rPr>
        <w:t>ІV. КЕРІВНИЦТВО СПОРТИВНОЮ ШКОЛОЮ</w:t>
      </w:r>
    </w:p>
    <w:p w:rsidR="00303360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</w:t>
      </w:r>
      <w:r w:rsidR="00E42B37">
        <w:rPr>
          <w:color w:val="000000"/>
          <w:sz w:val="28"/>
          <w:szCs w:val="28"/>
        </w:rPr>
        <w:t xml:space="preserve">1. Безпосереднє керівництво спортивною школою здійснює директор, який призначається на посаду та звільняється з посади </w:t>
      </w:r>
      <w:r>
        <w:rPr>
          <w:sz w:val="28"/>
          <w:szCs w:val="28"/>
        </w:rPr>
        <w:t>рішенням З</w:t>
      </w:r>
      <w:r w:rsidR="00E42B37" w:rsidRPr="004D64DA">
        <w:rPr>
          <w:sz w:val="28"/>
          <w:szCs w:val="28"/>
        </w:rPr>
        <w:t xml:space="preserve">асновника </w:t>
      </w:r>
      <w:r w:rsidR="00E42B37">
        <w:rPr>
          <w:color w:val="000000"/>
          <w:sz w:val="28"/>
          <w:szCs w:val="28"/>
        </w:rPr>
        <w:t>у порядку,</w:t>
      </w:r>
      <w:r w:rsidR="00303360">
        <w:rPr>
          <w:color w:val="000000"/>
          <w:sz w:val="28"/>
          <w:szCs w:val="28"/>
          <w:lang w:val="uk-UA"/>
        </w:rPr>
        <w:t xml:space="preserve"> </w:t>
      </w:r>
      <w:r w:rsidR="00E42B37">
        <w:rPr>
          <w:color w:val="000000"/>
          <w:sz w:val="28"/>
          <w:szCs w:val="28"/>
        </w:rPr>
        <w:t>визн</w:t>
      </w:r>
      <w:r w:rsidR="00303360">
        <w:rPr>
          <w:color w:val="000000"/>
          <w:sz w:val="28"/>
          <w:szCs w:val="28"/>
        </w:rPr>
        <w:t>аченому чинним законодавством.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4.</w:t>
      </w:r>
      <w:r w:rsidR="00E42B37">
        <w:rPr>
          <w:color w:val="000000"/>
          <w:sz w:val="28"/>
          <w:szCs w:val="28"/>
        </w:rPr>
        <w:t>2.</w:t>
      </w:r>
      <w:r w:rsidR="00303360">
        <w:rPr>
          <w:color w:val="000000"/>
          <w:sz w:val="28"/>
          <w:szCs w:val="28"/>
          <w:lang w:val="uk-UA"/>
        </w:rPr>
        <w:t xml:space="preserve"> </w:t>
      </w:r>
      <w:r w:rsidR="00E42B37">
        <w:rPr>
          <w:color w:val="000000"/>
          <w:sz w:val="28"/>
          <w:szCs w:val="28"/>
        </w:rPr>
        <w:t>Директор спортивної школи:</w:t>
      </w:r>
    </w:p>
    <w:p w:rsidR="004D64DA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здійснює загальне керівництво спортивною школою, забезпечує раціональний добір і розстановку кадрів, створення належних умов для підвищення фахового рі</w:t>
      </w:r>
      <w:r w:rsidR="004D64DA">
        <w:rPr>
          <w:color w:val="000000"/>
          <w:sz w:val="28"/>
          <w:szCs w:val="28"/>
        </w:rPr>
        <w:t>вня працівників;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призначає та звільняє заступників директора, тренерів-викладачів, інших працівників спортивної школи;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забезпечує та контролює проведення навчально-тренувальної та спортивної роботи, несе відповідальність за її результати;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 установленому порядку розробляє структуру, штатний розпис спортивної школи та подає на затвердження начальнику відділу освіти, контролює дотримання виконавської та фінансової дисципліни;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забезпечує дотримання вимог охорони здоров’я, антидопінгового законодавства, праці і господарської діяльності, санітарно-гігієнічних, протипожежних норм і норм техніки безпеки, та несе за це відповідальність;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представляє спортивну школу на підприємствах, в установах, організаціях та органах влади;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розпоряджається в установленому порядку майном і коштами спортивної школи, укладає угоди;</w:t>
      </w:r>
    </w:p>
    <w:p w:rsidR="00303360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видає у межах своїх повноважень накази та розпорядж</w:t>
      </w:r>
      <w:r w:rsidR="00303360">
        <w:rPr>
          <w:color w:val="000000"/>
          <w:sz w:val="28"/>
          <w:szCs w:val="28"/>
        </w:rPr>
        <w:t>ення і контролює їх виконання;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затверджує посадові обов’язки працівників спортивної школи;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- встановлює в межах затвердженого фонду заробітної плати надбавки і розглядає питання щодо надання доплат, премій і матеріальної допомоги </w:t>
      </w:r>
      <w:r>
        <w:rPr>
          <w:color w:val="000000"/>
          <w:sz w:val="28"/>
          <w:szCs w:val="28"/>
        </w:rPr>
        <w:lastRenderedPageBreak/>
        <w:t>тренерам-викладачам та іншим працівникам спортивної школи, вживає інших заходів заохочення, а також дисциплінарного впливу;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несе відповідальність за виконання покладених на спортивну школу завдань, за стан і збереження будівель та іншого майна, переданого в користування і володіння спортивної школи.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4.</w:t>
      </w:r>
      <w:r w:rsidR="00E42B37">
        <w:rPr>
          <w:color w:val="000000"/>
          <w:sz w:val="28"/>
          <w:szCs w:val="28"/>
        </w:rPr>
        <w:t>3. На посаду інструктора-методиста директором спортивної школи призначається фахівець, який має вищу освіту за спеціальністю фізична культура і спорт та ступенем «бакалавр» чи «магістр».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4.</w:t>
      </w:r>
      <w:r w:rsidR="00E42B37">
        <w:rPr>
          <w:color w:val="000000"/>
          <w:sz w:val="28"/>
          <w:szCs w:val="28"/>
        </w:rPr>
        <w:t>4.</w:t>
      </w:r>
      <w:r w:rsidR="00303360">
        <w:rPr>
          <w:color w:val="000000"/>
          <w:sz w:val="28"/>
          <w:szCs w:val="28"/>
          <w:lang w:val="uk-UA"/>
        </w:rPr>
        <w:t xml:space="preserve"> </w:t>
      </w:r>
      <w:r w:rsidR="00E42B37">
        <w:rPr>
          <w:color w:val="000000"/>
          <w:sz w:val="28"/>
          <w:szCs w:val="28"/>
        </w:rPr>
        <w:t>Інструктор-методист спортивної школи: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здійснює методичне забезпечення та координацію роботи тренерів-викладачів спортивної школи з відбору вихованців, організацію навчально-тренувальної роботи, контроль за комплектуванням груп, результатами навчально-тренувальної роботи, контролює проходження підвищення кваліфікації тренерами-викладачами, проведення відкритих навчально-тренувальних занять;</w:t>
      </w:r>
    </w:p>
    <w:p w:rsidR="00303360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 статистичний облік та проводить аналіз результатів роботи спортивної школи, відділень, груп, бере участь у підготовці статистичного звіту про роботу спортивної школи, а також відповідає за ведення документації з питань</w:t>
      </w:r>
      <w:r w:rsidR="00303360">
        <w:rPr>
          <w:color w:val="000000"/>
          <w:sz w:val="28"/>
          <w:szCs w:val="28"/>
        </w:rPr>
        <w:t xml:space="preserve"> здійснення методичної роботи;</w:t>
      </w:r>
    </w:p>
    <w:p w:rsidR="00303360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забезпечує контроль за проведенням навчально-тренувальних занять, виконанням індивідуальних планів та відповідає за складення</w:t>
      </w:r>
      <w:r w:rsidR="00303360">
        <w:rPr>
          <w:color w:val="000000"/>
          <w:sz w:val="28"/>
          <w:szCs w:val="28"/>
        </w:rPr>
        <w:t xml:space="preserve"> і додержання розкладу занять.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4.</w:t>
      </w:r>
      <w:r w:rsidR="00E42B37">
        <w:rPr>
          <w:color w:val="000000"/>
          <w:sz w:val="28"/>
          <w:szCs w:val="28"/>
        </w:rPr>
        <w:t xml:space="preserve">5. Старший тренер-викладач </w:t>
      </w:r>
      <w:r w:rsidR="00303360">
        <w:rPr>
          <w:color w:val="000000"/>
          <w:sz w:val="28"/>
          <w:szCs w:val="28"/>
          <w:lang w:val="uk-UA"/>
        </w:rPr>
        <w:t>спортивної школи</w:t>
      </w:r>
      <w:r w:rsidR="00E42B37">
        <w:rPr>
          <w:color w:val="000000"/>
          <w:sz w:val="28"/>
          <w:szCs w:val="28"/>
        </w:rPr>
        <w:t xml:space="preserve"> призначається на посаду із числа провідних тренерів-викладачів, які мають стаж та досвід тренерсько-викладацької роботи не менше 4 років, якщо під його керівництвом працюють не менше 2 штатних тренерів-викладачів з виду спорту. При цьому два тренери, які працюють як сумісники, вважаються одним штатним тренером-викладачем. 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Старший тренер-викладач: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виконує функції, які передбачені для тренерів-викладачів;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контролює дотримання тренерами-викладачами трудової дисципліни.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Старший тренер-викладач несе відповідальність за: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правильне комплектування навчальних груп;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організацію та планування навчального процесу і виховної роботи;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проведення вступних та контрольних іспитів;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розробку індивідуальних перспективних планів;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проведення спортивних змагань.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Старший тренер-викладач разом з адміністрацією контролює: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дотримання правил та норм, які забезпечують безпеку занять;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проходження учнями в установлені терміни медичного огляду;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проведення заходів з підвищення кваліфікації тренерів-викладачів.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4.</w:t>
      </w:r>
      <w:r w:rsidR="00E42B37">
        <w:rPr>
          <w:color w:val="000000"/>
          <w:sz w:val="28"/>
          <w:szCs w:val="28"/>
        </w:rPr>
        <w:t>6. Тренерсько-викладацький склад комплектується із фахівців, які мають вищу фізкультурну освіту кваліфікаційного рівня «бакалавр», «спеціаліст», «магістр».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Тренер-викладач має право на: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lastRenderedPageBreak/>
        <w:t>- внесення керівництву школи пропозицій щодо поліпшення навчально-виховного процесу, морального та матеріального заохочення учнів, застосування стягнень до тих, хто порушує правила внутрішнього трудового розпорядку;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вибір форм підвищення педагогічної кваліфікації;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набі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учнів у групу дітей та підлітків, які бажають займатися видами спорту, що культивуються у </w:t>
      </w:r>
      <w:r w:rsidR="005D4B8A">
        <w:rPr>
          <w:color w:val="000000"/>
          <w:sz w:val="28"/>
          <w:szCs w:val="28"/>
          <w:lang w:val="uk-UA"/>
        </w:rPr>
        <w:t>спортивній школі</w:t>
      </w:r>
      <w:r>
        <w:rPr>
          <w:color w:val="000000"/>
          <w:sz w:val="28"/>
          <w:szCs w:val="28"/>
        </w:rPr>
        <w:t>, і не мають медичних протипоказань  щодо проведення з ними навчально-тренувальної та виховної роботи;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відбір та спортивну орієнтацію найбільш перспективних дітей і   підлітків для подальшого спортивного удосконалення;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використання у своїй роботі ефективних, педагогічно обґрунтованих методів, засобів спортивної підготовки та оздоровлення учнів;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захист професійної честі, гідності відповідно до законодавства;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соціальне та матеріальне заохочення за досягнення вагомих результатів у виконанні покладених на нього завдань;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об’єднання у професійні спілки, участь в інших об’єднаннях громадян, діяльність яких не заборонена законодавством.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Тренер-викладач зобов’язаний: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брати участь у роботі методичних об’єднань, у нарадах, конференціях з питань методики навчання та тренування, у заходах, пов’язаних з організацією навчально-виховної роботи;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виконувати навчальний план та програми;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проводити з учнями навчально-тренувальну та виховну роботу;</w:t>
      </w:r>
    </w:p>
    <w:p w:rsidR="005D4B8A" w:rsidRDefault="00E42B37" w:rsidP="005D4B8A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надавати знання, формувати вміння і навички;</w:t>
      </w:r>
    </w:p>
    <w:p w:rsidR="005D4B8A" w:rsidRDefault="005D4B8A" w:rsidP="005D4B8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5D4B8A">
        <w:rPr>
          <w:sz w:val="28"/>
          <w:szCs w:val="28"/>
          <w:lang w:val="uk-UA"/>
        </w:rPr>
        <w:t>сп</w:t>
      </w:r>
      <w:r w:rsidR="00E42B37">
        <w:rPr>
          <w:color w:val="000000"/>
          <w:sz w:val="28"/>
          <w:szCs w:val="28"/>
        </w:rPr>
        <w:t xml:space="preserve">рияти   розвиткові   інтелектуальних   і   творчих   здібностей,   </w:t>
      </w:r>
    </w:p>
    <w:p w:rsidR="00E42B37" w:rsidRDefault="00E42B37" w:rsidP="005D4B8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фізичних якостей учнів, а також збереженню здоров’я і безпеки навчально-тренувального процесу;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визначати учням мету та конкретні завдання;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- здійснювати педагогічний контроль за дотриманням учнями морально-етичних норм  поведінки, правил внутрішнього </w:t>
      </w:r>
      <w:proofErr w:type="gramStart"/>
      <w:r>
        <w:rPr>
          <w:color w:val="000000"/>
          <w:sz w:val="28"/>
          <w:szCs w:val="28"/>
        </w:rPr>
        <w:t>трудового</w:t>
      </w:r>
      <w:proofErr w:type="gramEnd"/>
      <w:r>
        <w:rPr>
          <w:color w:val="000000"/>
          <w:sz w:val="28"/>
          <w:szCs w:val="28"/>
        </w:rPr>
        <w:t xml:space="preserve"> розпорядку, вимог інших документів, що регламентують організацію навчально-виховного процесу;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дотримуватися педагогічної етики, поважати гідність учня, захищати його від будь-яких форм фізичного, психічного насильства; виховувати повагу до принципів загальнолюдської моралі;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захищати інтереси учнів, пропагувати здоровий спосіб життя, виключати випадки застосування будь-яких допінгів;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відповідати разом із медпрацівником за своєчасне проходження учнями медичного огляду в обласному центрі здоров’я і спортивної медицини, а також за організацію відновлювальних заходів;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забезпечувати підвищення рівня теоретичної, фізичної, морально-вольової, технічної, спортивної підготовки учнів;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виховувати повагу до батьків, старших за віком, до народних традицій та звичаїв, духовних і культурних надбань народу України;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lastRenderedPageBreak/>
        <w:t>- постійно підвищувати професійний рівень, педагогічну майстерність, загальну і політичну культуру;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вести документацію, пов’язану з виконанням посадових обов’язків (журнали, плани роботи тощо);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брати участь у роботі тренерської ради;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виконувати накази і розпорядження директора ДЮСШ, начальника відділу освіти Бродівської міської ради.</w:t>
      </w:r>
    </w:p>
    <w:p w:rsidR="00E42B37" w:rsidRDefault="004D64DA" w:rsidP="00F0575C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4.</w:t>
      </w:r>
      <w:r w:rsidR="00E42B37">
        <w:rPr>
          <w:color w:val="000000"/>
          <w:sz w:val="28"/>
          <w:szCs w:val="28"/>
        </w:rPr>
        <w:t xml:space="preserve">7.  Сестра медична спортивної школи несе відповідальність за проведення лікарського контролю за навчально-тренувальним процесом, своєчасне проходження спортсменами-учнями медичного обстеження, проводить  </w:t>
      </w:r>
      <w:proofErr w:type="gramStart"/>
      <w:r w:rsidR="00E42B37">
        <w:rPr>
          <w:color w:val="000000"/>
          <w:sz w:val="28"/>
          <w:szCs w:val="28"/>
        </w:rPr>
        <w:t>проф</w:t>
      </w:r>
      <w:proofErr w:type="gramEnd"/>
      <w:r w:rsidR="00E42B37">
        <w:rPr>
          <w:color w:val="000000"/>
          <w:sz w:val="28"/>
          <w:szCs w:val="28"/>
        </w:rPr>
        <w:t>ілактичні заходи щодо запобігання травматизму. Учні спортивної школи повинні знаходитись під постійним наглядом сестри медичної спортивної школи та лікарсько-фізкультурного диспансеру.</w:t>
      </w:r>
    </w:p>
    <w:p w:rsidR="005D4B8A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</w:t>
      </w:r>
      <w:r w:rsidR="00E42B37">
        <w:rPr>
          <w:color w:val="000000"/>
          <w:sz w:val="28"/>
          <w:szCs w:val="28"/>
        </w:rPr>
        <w:t>8. З метою забезпечення розвитку та удосконалення навчально-тренувальної та спортивної роботи, професійної діяльності працівників у спортивній школі утворюється тренерська рада, яку оч</w:t>
      </w:r>
      <w:r w:rsidR="005D4B8A">
        <w:rPr>
          <w:color w:val="000000"/>
          <w:sz w:val="28"/>
          <w:szCs w:val="28"/>
        </w:rPr>
        <w:t>олює директор спортивної школи.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 </w:t>
      </w:r>
      <w:r w:rsidR="004D64DA"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</w:rPr>
        <w:t>9. Тренерська рада спортивної школи: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вивчає плани, результати та актуальні питання навчально-тренувальної та спортивної роботи у школі, розглядає питання організації роботи відділень, комплектування груп, додержання санітарно-гігієнічних вимог, забезпечення техніки безпеки, охорони праці тощо;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розробляє пропозиції щодо поліпшення діяльності спортивної школи;</w:t>
      </w:r>
      <w:r>
        <w:rPr>
          <w:color w:val="000000"/>
          <w:sz w:val="28"/>
          <w:szCs w:val="28"/>
        </w:rPr>
        <w:br/>
        <w:t> - визначає заходи щодо підвищення кваліфікації кадрів, впровадження під час навчально-тренувальних занять досягнень науки і кращого досвіду роботи;</w:t>
      </w:r>
      <w:r>
        <w:rPr>
          <w:color w:val="000000"/>
          <w:sz w:val="28"/>
          <w:szCs w:val="28"/>
        </w:rPr>
        <w:br/>
        <w:t> - розробляє рекомендації з питань удосконалення навчально-тренувальної та спортивної роботи;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вносить керівництву спортивної школи пропозиції щодо налагодження міжнародних спортивних зв’язків;</w:t>
      </w:r>
    </w:p>
    <w:p w:rsidR="005D4B8A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захищає права працівників на виявлення ініціативи, вільний вибір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навчально-трен</w:t>
      </w:r>
      <w:r w:rsidR="005D4B8A">
        <w:rPr>
          <w:color w:val="000000"/>
          <w:sz w:val="28"/>
          <w:szCs w:val="28"/>
        </w:rPr>
        <w:t>увальної та спортивної роботи;</w:t>
      </w:r>
    </w:p>
    <w:p w:rsidR="005D4B8A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розглядає інші питання пов’язані</w:t>
      </w:r>
      <w:r w:rsidR="005D4B8A">
        <w:rPr>
          <w:color w:val="000000"/>
          <w:sz w:val="28"/>
          <w:szCs w:val="28"/>
        </w:rPr>
        <w:t xml:space="preserve"> з діяльністю спортивної школи.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Засідання тренерської ради спортивної школи проводяться у разі потреби, але не рідше одного разу на два місяці.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4.</w:t>
      </w:r>
      <w:r w:rsidR="00E42B37">
        <w:rPr>
          <w:color w:val="000000"/>
          <w:sz w:val="28"/>
          <w:szCs w:val="28"/>
        </w:rPr>
        <w:t>10. Органом громадського самоврядування спортивної школи є загальні збори колективу в яких можуть брати участь наукові та інші працівники, які залучаються до навчально-тренувальної та спортивної роботи та представники батьківського комітету. Загальні збори колективу спортивної школи скликаються не рідше одного разу на рік.</w:t>
      </w:r>
    </w:p>
    <w:p w:rsidR="005D4B8A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кола повноважень загальни</w:t>
      </w:r>
      <w:r w:rsidR="005D4B8A">
        <w:rPr>
          <w:color w:val="000000"/>
          <w:sz w:val="28"/>
          <w:szCs w:val="28"/>
        </w:rPr>
        <w:t>х зборів колективу відноситься:</w:t>
      </w:r>
    </w:p>
    <w:p w:rsidR="00E42B37" w:rsidRPr="00CD510C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D510C">
        <w:rPr>
          <w:color w:val="000000"/>
          <w:sz w:val="28"/>
          <w:szCs w:val="28"/>
        </w:rPr>
        <w:lastRenderedPageBreak/>
        <w:t>- заслуховування не рідше одного разу на рік звіту директора про адміністративну, освітню та фінансово-господарську діяльність спортивної школи;</w:t>
      </w:r>
    </w:p>
    <w:p w:rsidR="00E42B37" w:rsidRPr="00CD510C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D510C">
        <w:rPr>
          <w:color w:val="000000"/>
          <w:sz w:val="28"/>
          <w:szCs w:val="28"/>
        </w:rPr>
        <w:t>- інші питання включені до порядку денного загальних зборів колективу.</w:t>
      </w:r>
    </w:p>
    <w:p w:rsidR="00E42B37" w:rsidRPr="00CD510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4.</w:t>
      </w:r>
      <w:r w:rsidR="00E42B37" w:rsidRPr="00CD510C">
        <w:rPr>
          <w:color w:val="000000"/>
          <w:sz w:val="28"/>
          <w:szCs w:val="28"/>
        </w:rPr>
        <w:t>11. У період між загальними зборами може діяти рада спортивної школи, діяльність якої регулюється її положенням.</w:t>
      </w:r>
    </w:p>
    <w:p w:rsidR="005D4B8A" w:rsidRPr="00CD510C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D510C">
        <w:rPr>
          <w:color w:val="000000"/>
          <w:sz w:val="28"/>
          <w:szCs w:val="28"/>
        </w:rPr>
        <w:t>Рада спортивної школи розглядає питання щодо перспективного розвитку спортивної школи, надає допомогу керівництву у вирішенні проблемних питань, здійснює громадський контрол</w:t>
      </w:r>
      <w:r w:rsidR="005D4B8A" w:rsidRPr="00CD510C">
        <w:rPr>
          <w:color w:val="000000"/>
          <w:sz w:val="28"/>
          <w:szCs w:val="28"/>
        </w:rPr>
        <w:t>ь за діяльністю керівництва.</w:t>
      </w:r>
    </w:p>
    <w:p w:rsidR="00E42B37" w:rsidRPr="00CD510C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4.</w:t>
      </w:r>
      <w:r w:rsidR="00E42B37" w:rsidRPr="00CD510C">
        <w:rPr>
          <w:color w:val="000000"/>
          <w:sz w:val="28"/>
          <w:szCs w:val="28"/>
        </w:rPr>
        <w:t>12. У спортивній школі за рішенням її загальних зборів можуть утворюватися і діяти піклувальна рада та батьківський комітет.</w:t>
      </w:r>
    </w:p>
    <w:p w:rsidR="005D4B8A" w:rsidRDefault="005D4B8A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>
        <w:rPr>
          <w:b/>
          <w:bCs/>
          <w:color w:val="000000"/>
          <w:sz w:val="28"/>
          <w:szCs w:val="28"/>
        </w:rPr>
        <w:t>V. ФІНАНСОВО-ГОСПОДАРСЬКА ДІЯЛЬНІСТЬ СПОРТИВНОЇ ШКОЛИ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5.</w:t>
      </w:r>
      <w:r w:rsidR="00E42B37">
        <w:rPr>
          <w:color w:val="000000"/>
          <w:sz w:val="28"/>
          <w:szCs w:val="28"/>
        </w:rPr>
        <w:t>1. Фінансово-господарська діяльність спортивної школи здійснюється відповідно до Бюджетного кодексу України, Цивільного кодексу України, законів України "Про місцеве самоврядування в Україні", «Про освіту», «Про позашкільну освіту» та інших нормативно-правових актів</w:t>
      </w:r>
      <w:r w:rsidR="005D4B8A">
        <w:rPr>
          <w:color w:val="000000"/>
          <w:sz w:val="28"/>
          <w:szCs w:val="28"/>
          <w:lang w:val="uk-UA"/>
        </w:rPr>
        <w:t xml:space="preserve"> та цього Статуту</w:t>
      </w:r>
      <w:r w:rsidR="00E42B37">
        <w:rPr>
          <w:color w:val="000000"/>
          <w:sz w:val="28"/>
          <w:szCs w:val="28"/>
        </w:rPr>
        <w:t>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5.</w:t>
      </w:r>
      <w:r w:rsidR="00E42B37">
        <w:rPr>
          <w:color w:val="000000"/>
          <w:sz w:val="28"/>
          <w:szCs w:val="28"/>
        </w:rPr>
        <w:t xml:space="preserve">2. Фінансування спортивної школи здійснюється за рахунок коштів міського бюджету, а також </w:t>
      </w:r>
      <w:r w:rsidR="005D4B8A">
        <w:rPr>
          <w:color w:val="000000"/>
          <w:sz w:val="28"/>
          <w:szCs w:val="28"/>
          <w:lang w:val="uk-UA"/>
        </w:rPr>
        <w:t>інхих</w:t>
      </w:r>
      <w:r w:rsidR="00E42B37">
        <w:rPr>
          <w:color w:val="000000"/>
          <w:sz w:val="28"/>
          <w:szCs w:val="28"/>
        </w:rPr>
        <w:t xml:space="preserve"> джерел не заборонених законодавством України.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5.</w:t>
      </w:r>
      <w:r w:rsidR="004D64DA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</w:rPr>
        <w:t xml:space="preserve"> </w:t>
      </w:r>
      <w:r w:rsidR="004D64DA">
        <w:rPr>
          <w:color w:val="000000"/>
          <w:sz w:val="28"/>
          <w:szCs w:val="28"/>
          <w:lang w:val="uk-UA"/>
        </w:rPr>
        <w:t>Спортивна школа</w:t>
      </w:r>
      <w:r>
        <w:rPr>
          <w:color w:val="000000"/>
          <w:sz w:val="28"/>
          <w:szCs w:val="28"/>
        </w:rPr>
        <w:t xml:space="preserve"> у процесі провадження фінансово-господарської діяльності має право: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самостійно розпоряджатися коштами, одержаними від господарської та іншої діяльності відповідно до Статуту;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модернізувати власну матеріально-технічну базу;</w:t>
      </w:r>
    </w:p>
    <w:p w:rsidR="00E42B37" w:rsidRDefault="00251FF9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 xml:space="preserve">- </w:t>
      </w:r>
      <w:r w:rsidR="00E42B37">
        <w:rPr>
          <w:color w:val="000000"/>
          <w:sz w:val="28"/>
          <w:szCs w:val="28"/>
        </w:rPr>
        <w:t>володіти,   користуватися   і   розпоряджатися   майном   відповідно   до законодавства і Статуту;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 виконувати інші функції, що не суперечать чинному законодавству і даному Статуту.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5.4</w:t>
      </w:r>
      <w:r w:rsidR="00E42B37">
        <w:rPr>
          <w:color w:val="000000"/>
          <w:sz w:val="28"/>
          <w:szCs w:val="28"/>
        </w:rPr>
        <w:t>. Порядок ведення бухгалтерського обліку визначається чинним законодавством.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5.5</w:t>
      </w:r>
      <w:r w:rsidR="00E42B37">
        <w:rPr>
          <w:color w:val="000000"/>
          <w:sz w:val="28"/>
          <w:szCs w:val="28"/>
        </w:rPr>
        <w:t>. Звітність встановлюється відповідно до вимог державної статистики.</w:t>
      </w:r>
    </w:p>
    <w:p w:rsidR="005D4B8A" w:rsidRDefault="005D4B8A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>
        <w:rPr>
          <w:b/>
          <w:bCs/>
          <w:color w:val="000000"/>
          <w:sz w:val="28"/>
          <w:szCs w:val="28"/>
        </w:rPr>
        <w:t>VІ. МАЙНО ДЮСШ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6.</w:t>
      </w:r>
      <w:r w:rsidR="00E42B37">
        <w:rPr>
          <w:color w:val="000000"/>
          <w:sz w:val="28"/>
          <w:szCs w:val="28"/>
        </w:rPr>
        <w:t xml:space="preserve">1. Майно </w:t>
      </w:r>
      <w:r w:rsidR="005D4B8A">
        <w:rPr>
          <w:color w:val="000000"/>
          <w:sz w:val="28"/>
          <w:szCs w:val="28"/>
          <w:lang w:val="uk-UA"/>
        </w:rPr>
        <w:t>спортивної школи</w:t>
      </w:r>
      <w:r w:rsidR="00E42B37">
        <w:rPr>
          <w:color w:val="000000"/>
          <w:sz w:val="28"/>
          <w:szCs w:val="28"/>
        </w:rPr>
        <w:t xml:space="preserve"> складають основні фонди (приміщення, обладнання тощо), а також інші цінності, вартість яких відображається в самостійному балансі.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6.</w:t>
      </w:r>
      <w:r w:rsidR="00E42B37">
        <w:rPr>
          <w:color w:val="000000"/>
          <w:sz w:val="28"/>
          <w:szCs w:val="28"/>
        </w:rPr>
        <w:t xml:space="preserve">2. Майно належить </w:t>
      </w:r>
      <w:r w:rsidR="005D4B8A">
        <w:rPr>
          <w:color w:val="000000"/>
          <w:sz w:val="28"/>
          <w:szCs w:val="28"/>
          <w:lang w:val="uk-UA"/>
        </w:rPr>
        <w:t>спортивної школи</w:t>
      </w:r>
      <w:r w:rsidR="00E42B37">
        <w:rPr>
          <w:color w:val="000000"/>
          <w:sz w:val="28"/>
          <w:szCs w:val="28"/>
        </w:rPr>
        <w:t xml:space="preserve"> на праві оперативного управління, відповідно до чинного законодавства, Статуту закладу та укладених угод.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lastRenderedPageBreak/>
        <w:t>6.</w:t>
      </w:r>
      <w:r w:rsidR="00E42B37">
        <w:rPr>
          <w:color w:val="000000"/>
          <w:sz w:val="28"/>
          <w:szCs w:val="28"/>
        </w:rPr>
        <w:t xml:space="preserve">3. </w:t>
      </w:r>
      <w:r w:rsidR="005D4B8A">
        <w:rPr>
          <w:color w:val="000000"/>
          <w:sz w:val="28"/>
          <w:szCs w:val="28"/>
          <w:lang w:val="uk-UA"/>
        </w:rPr>
        <w:t>Спортивна школа</w:t>
      </w:r>
      <w:r w:rsidR="00E42B37">
        <w:rPr>
          <w:color w:val="000000"/>
          <w:sz w:val="28"/>
          <w:szCs w:val="28"/>
        </w:rPr>
        <w:t xml:space="preserve"> згідно з чинним законодавством користується землею, іншими природними ресурсами і несе відповідальність за дотримання вимог та норм з їх охорони.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6.</w:t>
      </w:r>
      <w:r w:rsidR="00E42B37">
        <w:rPr>
          <w:color w:val="000000"/>
          <w:sz w:val="28"/>
          <w:szCs w:val="28"/>
        </w:rPr>
        <w:t>4. Вилучення основних фондів, оборотних коштів та іншого майна школи проводиться лише у випадках, передбачених чинним законодавством.</w:t>
      </w:r>
    </w:p>
    <w:p w:rsidR="002F4C5B" w:rsidRDefault="002F4C5B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>
        <w:rPr>
          <w:b/>
          <w:bCs/>
          <w:color w:val="000000"/>
          <w:sz w:val="28"/>
          <w:szCs w:val="28"/>
        </w:rPr>
        <w:t>VІІ. МІЖНАРОДНА ДІЯЛЬНІСТЬ</w:t>
      </w:r>
    </w:p>
    <w:p w:rsidR="002F4C5B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7.</w:t>
      </w:r>
      <w:r w:rsidR="00E42B37">
        <w:rPr>
          <w:color w:val="000000"/>
          <w:sz w:val="28"/>
          <w:szCs w:val="28"/>
        </w:rPr>
        <w:t>1. Спортивна школа за наявності належної матеріально-технічної бази, фінансових ресурсів має право підтримувати спортивні контакти із спортивними організаціями інших країн, брати участь у міжнародних заходах, проводити обмін спортивними делегаціями з метою вивчен</w:t>
      </w:r>
      <w:r w:rsidR="002F4C5B">
        <w:rPr>
          <w:color w:val="000000"/>
          <w:sz w:val="28"/>
          <w:szCs w:val="28"/>
        </w:rPr>
        <w:t>ня міжнародного досвіду роботи.</w:t>
      </w:r>
    </w:p>
    <w:p w:rsidR="002F4C5B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7.</w:t>
      </w:r>
      <w:r w:rsidR="00E42B37">
        <w:rPr>
          <w:color w:val="000000"/>
          <w:sz w:val="28"/>
          <w:szCs w:val="28"/>
        </w:rPr>
        <w:t>2. Спортивна школа має право укладати угоди про співпрацю, встановлювати прямі зв’язки з органами управління освітою, фізичною культурою і спортом, закладами освіти, науковими установами, підприємствами, організаціями, громадськими об’єднаннями інших країн в установ</w:t>
      </w:r>
      <w:r w:rsidR="002F4C5B">
        <w:rPr>
          <w:color w:val="000000"/>
          <w:sz w:val="28"/>
          <w:szCs w:val="28"/>
        </w:rPr>
        <w:t>леному законодавством порядку.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За наявності відповідних умов, спортивна школа може здійснювати прийом іноземних делегацій.</w:t>
      </w:r>
    </w:p>
    <w:p w:rsidR="002F4C5B" w:rsidRDefault="002F4C5B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>
        <w:rPr>
          <w:b/>
          <w:bCs/>
          <w:color w:val="000000"/>
          <w:sz w:val="28"/>
          <w:szCs w:val="28"/>
        </w:rPr>
        <w:t>VІІІ. ДОКУМЕНТАЦІЯ СПОРТИВНОЇ ШКОЛИ, ПОРЯДОК ОБЛІКУ ТА ЗВІТНОСТІ</w:t>
      </w:r>
    </w:p>
    <w:p w:rsidR="00E42B37" w:rsidRPr="002F4C5B" w:rsidRDefault="00E42B37" w:rsidP="004D64DA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Перелік документів, що повинні вестись у спортивній школі, порядок обліку та звітності затверджуються Мінмолодьспортом.</w:t>
      </w:r>
    </w:p>
    <w:p w:rsidR="002F4C5B" w:rsidRDefault="002F4C5B" w:rsidP="004D64DA">
      <w:pPr>
        <w:pStyle w:val="a3"/>
        <w:shd w:val="clear" w:color="auto" w:fill="FFFFFF"/>
        <w:spacing w:before="0" w:beforeAutospacing="0" w:after="0" w:afterAutospacing="0"/>
        <w:ind w:left="851"/>
        <w:jc w:val="both"/>
      </w:pP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>
        <w:rPr>
          <w:b/>
          <w:bCs/>
          <w:color w:val="000000"/>
          <w:sz w:val="28"/>
          <w:szCs w:val="28"/>
        </w:rPr>
        <w:t>ІX. РЕОРГАНІЗАЦІЯ ТА ЛІКВІДАЦІЯ СПОРТИВНОЇ ШКОЛИ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9.</w:t>
      </w:r>
      <w:r w:rsidR="00E42B37">
        <w:rPr>
          <w:color w:val="000000"/>
          <w:sz w:val="28"/>
          <w:szCs w:val="28"/>
        </w:rPr>
        <w:t>1. Рішення про реорганізацію або лікві</w:t>
      </w:r>
      <w:r>
        <w:rPr>
          <w:color w:val="000000"/>
          <w:sz w:val="28"/>
          <w:szCs w:val="28"/>
        </w:rPr>
        <w:t>дацію спортивної школи приймає З</w:t>
      </w:r>
      <w:r w:rsidR="00E42B37">
        <w:rPr>
          <w:color w:val="000000"/>
          <w:sz w:val="28"/>
          <w:szCs w:val="28"/>
        </w:rPr>
        <w:t>асновник.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9.</w:t>
      </w:r>
      <w:r w:rsidR="00E42B37">
        <w:rPr>
          <w:color w:val="000000"/>
          <w:sz w:val="28"/>
          <w:szCs w:val="28"/>
        </w:rPr>
        <w:t>2. Реорганізація відбувається</w:t>
      </w:r>
      <w:proofErr w:type="gramStart"/>
      <w:r w:rsidR="00E42B37">
        <w:rPr>
          <w:color w:val="000000"/>
          <w:sz w:val="28"/>
          <w:szCs w:val="28"/>
        </w:rPr>
        <w:t xml:space="preserve"> :</w:t>
      </w:r>
      <w:proofErr w:type="gramEnd"/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  за рішенням засновника;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  на підставі рішення господарського суду;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  в інших випадках, передбачених діючим законодавством України.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9.</w:t>
      </w:r>
      <w:r w:rsidR="00E42B37">
        <w:rPr>
          <w:color w:val="000000"/>
          <w:sz w:val="28"/>
          <w:szCs w:val="28"/>
        </w:rPr>
        <w:t>3. У випадку реорганізації права та зобов’язання спортивної школи переходять до правонаступників відповідно до чинного законодавства.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9.</w:t>
      </w:r>
      <w:r w:rsidR="00E42B37">
        <w:rPr>
          <w:color w:val="000000"/>
          <w:sz w:val="28"/>
          <w:szCs w:val="28"/>
        </w:rPr>
        <w:t>4. Ліквідація проводиться ліквідаційною комісією, призначеною засновником, або за рішенням суду - згідно з діючим законодавством. З часу призначення ліквідаційної комісії до неї переходять повноваження щодо управління спортивною школою.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9.</w:t>
      </w:r>
      <w:r w:rsidR="00E42B37">
        <w:rPr>
          <w:color w:val="000000"/>
          <w:sz w:val="28"/>
          <w:szCs w:val="28"/>
        </w:rPr>
        <w:t>5. Ліквідаційна комісія оцінює наявне майно спортивної школи, виявляє його дебіторів- кредиторів і розраховується з ними, а також складає ліквідаційний баланс і представляє його засновнику.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9.</w:t>
      </w:r>
      <w:r w:rsidR="00E42B37">
        <w:rPr>
          <w:color w:val="000000"/>
          <w:sz w:val="28"/>
          <w:szCs w:val="28"/>
        </w:rPr>
        <w:t>6.</w:t>
      </w:r>
      <w:r w:rsidR="002F4C5B">
        <w:rPr>
          <w:color w:val="000000"/>
          <w:sz w:val="28"/>
          <w:szCs w:val="28"/>
          <w:lang w:val="uk-UA"/>
        </w:rPr>
        <w:t xml:space="preserve"> </w:t>
      </w:r>
      <w:r w:rsidR="00E42B37">
        <w:rPr>
          <w:color w:val="000000"/>
          <w:sz w:val="28"/>
          <w:szCs w:val="28"/>
        </w:rPr>
        <w:t>При реорганізації і ліквідації спортивної школи працівникам, які звільняються, гарантується дотримання їх прав та інтересів відповідно до чинного законодавства з питань праці.</w:t>
      </w:r>
    </w:p>
    <w:p w:rsidR="002F4C5B" w:rsidRDefault="002F4C5B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>
        <w:rPr>
          <w:b/>
          <w:bCs/>
          <w:color w:val="000000"/>
          <w:sz w:val="28"/>
          <w:szCs w:val="28"/>
        </w:rPr>
        <w:t>X. ПРИКІНЦЕВІ ПОЛОЖЕННЯ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lastRenderedPageBreak/>
        <w:t>10.</w:t>
      </w:r>
      <w:r w:rsidR="00E42B37">
        <w:rPr>
          <w:color w:val="000000"/>
          <w:sz w:val="28"/>
          <w:szCs w:val="28"/>
        </w:rPr>
        <w:t>1. Положення цього Статуту набирають чинності з моменту його державної реєстрації.</w:t>
      </w:r>
    </w:p>
    <w:p w:rsidR="002F4C5B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10.</w:t>
      </w:r>
      <w:r w:rsidR="00E42B37">
        <w:rPr>
          <w:color w:val="000000"/>
          <w:sz w:val="28"/>
          <w:szCs w:val="28"/>
        </w:rPr>
        <w:t>2. Статут та зміни до нього затверджуються рішенням засновника і підлягають реєс</w:t>
      </w:r>
      <w:r w:rsidR="002F4C5B">
        <w:rPr>
          <w:color w:val="000000"/>
          <w:sz w:val="28"/>
          <w:szCs w:val="28"/>
        </w:rPr>
        <w:t>трації в установленому порядку.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Внесення змін до Статуту оформляється шляхом викладення його в новій редакції.</w:t>
      </w:r>
    </w:p>
    <w:p w:rsidR="00E42B37" w:rsidRDefault="004D64DA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  <w:lang w:val="uk-UA"/>
        </w:rPr>
        <w:t>10.</w:t>
      </w:r>
      <w:r w:rsidR="00E42B37">
        <w:rPr>
          <w:color w:val="000000"/>
          <w:sz w:val="28"/>
          <w:szCs w:val="28"/>
        </w:rPr>
        <w:t>3. Питання, не врегульовані цим Статутом, вирішуються в порядку, визначеному чинним законодавством України.</w:t>
      </w:r>
    </w:p>
    <w:p w:rsidR="00E42B37" w:rsidRDefault="00E42B37" w:rsidP="00F0575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 </w:t>
      </w:r>
    </w:p>
    <w:p w:rsidR="00E42B37" w:rsidRDefault="00E42B37" w:rsidP="00F0575C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sectPr w:rsidR="00E42B37" w:rsidSect="002961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1CA"/>
    <w:multiLevelType w:val="multilevel"/>
    <w:tmpl w:val="4AFE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32EE"/>
    <w:multiLevelType w:val="multilevel"/>
    <w:tmpl w:val="1088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07D02"/>
    <w:multiLevelType w:val="multilevel"/>
    <w:tmpl w:val="2C84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A53E0"/>
    <w:multiLevelType w:val="multilevel"/>
    <w:tmpl w:val="0276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9491A"/>
    <w:multiLevelType w:val="hybridMultilevel"/>
    <w:tmpl w:val="7820E8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2F85"/>
    <w:multiLevelType w:val="multilevel"/>
    <w:tmpl w:val="9F1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3744A"/>
    <w:multiLevelType w:val="multilevel"/>
    <w:tmpl w:val="1BC6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76DDF"/>
    <w:multiLevelType w:val="multilevel"/>
    <w:tmpl w:val="BF76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9711F"/>
    <w:multiLevelType w:val="multilevel"/>
    <w:tmpl w:val="0D1EA8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195DF3"/>
    <w:multiLevelType w:val="multilevel"/>
    <w:tmpl w:val="0064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25B66"/>
    <w:multiLevelType w:val="multilevel"/>
    <w:tmpl w:val="5DEC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401C5"/>
    <w:multiLevelType w:val="multilevel"/>
    <w:tmpl w:val="483A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A4164"/>
    <w:multiLevelType w:val="multilevel"/>
    <w:tmpl w:val="D51059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  <w:sz w:val="28"/>
      </w:rPr>
    </w:lvl>
  </w:abstractNum>
  <w:abstractNum w:abstractNumId="13">
    <w:nsid w:val="4B7F7B5B"/>
    <w:multiLevelType w:val="multilevel"/>
    <w:tmpl w:val="26C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62A5E"/>
    <w:multiLevelType w:val="multilevel"/>
    <w:tmpl w:val="1464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2575B"/>
    <w:multiLevelType w:val="multilevel"/>
    <w:tmpl w:val="F7D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377A6"/>
    <w:multiLevelType w:val="multilevel"/>
    <w:tmpl w:val="FFC2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34ABE"/>
    <w:multiLevelType w:val="multilevel"/>
    <w:tmpl w:val="5E2C2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  <w:sz w:val="28"/>
      </w:rPr>
    </w:lvl>
  </w:abstractNum>
  <w:abstractNum w:abstractNumId="18">
    <w:nsid w:val="59D63E9B"/>
    <w:multiLevelType w:val="multilevel"/>
    <w:tmpl w:val="EEEE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D4133C"/>
    <w:multiLevelType w:val="multilevel"/>
    <w:tmpl w:val="3D9E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169C4"/>
    <w:multiLevelType w:val="multilevel"/>
    <w:tmpl w:val="9E3A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4281D"/>
    <w:multiLevelType w:val="multilevel"/>
    <w:tmpl w:val="15E8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0C0B7A"/>
    <w:multiLevelType w:val="multilevel"/>
    <w:tmpl w:val="D2FC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C418EA"/>
    <w:multiLevelType w:val="multilevel"/>
    <w:tmpl w:val="1B60A0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11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18"/>
  </w:num>
  <w:num w:numId="10">
    <w:abstractNumId w:val="15"/>
  </w:num>
  <w:num w:numId="11">
    <w:abstractNumId w:val="21"/>
  </w:num>
  <w:num w:numId="12">
    <w:abstractNumId w:val="13"/>
  </w:num>
  <w:num w:numId="13">
    <w:abstractNumId w:val="5"/>
  </w:num>
  <w:num w:numId="14">
    <w:abstractNumId w:val="2"/>
  </w:num>
  <w:num w:numId="15">
    <w:abstractNumId w:val="20"/>
  </w:num>
  <w:num w:numId="16">
    <w:abstractNumId w:val="19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10"/>
  </w:num>
  <w:num w:numId="22">
    <w:abstractNumId w:val="12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D"/>
    <w:rsid w:val="00017EE0"/>
    <w:rsid w:val="000C7CD0"/>
    <w:rsid w:val="001A7BBB"/>
    <w:rsid w:val="00251FF9"/>
    <w:rsid w:val="0029614A"/>
    <w:rsid w:val="002F4C5B"/>
    <w:rsid w:val="00303360"/>
    <w:rsid w:val="00390BCD"/>
    <w:rsid w:val="00454B3F"/>
    <w:rsid w:val="004D5CC1"/>
    <w:rsid w:val="004D64DA"/>
    <w:rsid w:val="005D4B8A"/>
    <w:rsid w:val="005F2417"/>
    <w:rsid w:val="00640893"/>
    <w:rsid w:val="00751DFC"/>
    <w:rsid w:val="00842FDE"/>
    <w:rsid w:val="00977581"/>
    <w:rsid w:val="00AF1AE3"/>
    <w:rsid w:val="00BC2CBD"/>
    <w:rsid w:val="00BD3D2E"/>
    <w:rsid w:val="00CD510C"/>
    <w:rsid w:val="00DC12ED"/>
    <w:rsid w:val="00DD589D"/>
    <w:rsid w:val="00E03E75"/>
    <w:rsid w:val="00E42B37"/>
    <w:rsid w:val="00EC0DCA"/>
    <w:rsid w:val="00EC6042"/>
    <w:rsid w:val="00F0575C"/>
    <w:rsid w:val="00F5053B"/>
    <w:rsid w:val="00FA4FC5"/>
    <w:rsid w:val="00FC7569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7183,baiaagaaboqcaaadfo8baav0dgiaaaaaaaaaaaaaaaaaaaaaaaaaaaaaaaaaaaaaaaaaaaaaaaaaaaaaaaaaaaaaaaaaaaaaaaaaaaaaaaaaaaaaaaaaaaaaaaaaaaaaaaaaaaaaaaaaaaaaaaaaaaaaaaaaaaaaaaaaaaaaaaaaaaaaaaaaaaaaaaaaaaaaaaaaaaaaaaaaaaaaaaaaaaaaaaaaaaaaaaaaaa"/>
    <w:basedOn w:val="a"/>
    <w:rsid w:val="00E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4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C6042"/>
    <w:rPr>
      <w:b/>
      <w:bCs/>
    </w:rPr>
  </w:style>
  <w:style w:type="paragraph" w:styleId="a7">
    <w:name w:val="List Paragraph"/>
    <w:basedOn w:val="a"/>
    <w:uiPriority w:val="34"/>
    <w:qFormat/>
    <w:rsid w:val="00EC6042"/>
    <w:pPr>
      <w:spacing w:after="0" w:line="276" w:lineRule="auto"/>
      <w:ind w:left="720" w:firstLine="709"/>
      <w:contextualSpacing/>
    </w:pPr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7183,baiaagaaboqcaaadfo8baav0dgiaaaaaaaaaaaaaaaaaaaaaaaaaaaaaaaaaaaaaaaaaaaaaaaaaaaaaaaaaaaaaaaaaaaaaaaaaaaaaaaaaaaaaaaaaaaaaaaaaaaaaaaaaaaaaaaaaaaaaaaaaaaaaaaaaaaaaaaaaaaaaaaaaaaaaaaaaaaaaaaaaaaaaaaaaaaaaaaaaaaaaaaaaaaaaaaaaaaaaaaaaaa"/>
    <w:basedOn w:val="a"/>
    <w:rsid w:val="00E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4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C6042"/>
    <w:rPr>
      <w:b/>
      <w:bCs/>
    </w:rPr>
  </w:style>
  <w:style w:type="paragraph" w:styleId="a7">
    <w:name w:val="List Paragraph"/>
    <w:basedOn w:val="a"/>
    <w:uiPriority w:val="34"/>
    <w:qFormat/>
    <w:rsid w:val="00EC6042"/>
    <w:pPr>
      <w:spacing w:after="0" w:line="276" w:lineRule="auto"/>
      <w:ind w:left="720" w:firstLine="709"/>
      <w:contextualSpacing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21667</Words>
  <Characters>12351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20181205</cp:lastModifiedBy>
  <cp:revision>3</cp:revision>
  <dcterms:created xsi:type="dcterms:W3CDTF">2023-03-30T11:40:00Z</dcterms:created>
  <dcterms:modified xsi:type="dcterms:W3CDTF">2023-03-30T12:21:00Z</dcterms:modified>
</cp:coreProperties>
</file>