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DACE3" w14:textId="77777777" w:rsidR="00E72BBB" w:rsidRPr="00E72BBB" w:rsidRDefault="008E6E98" w:rsidP="00E72BBB">
      <w:pPr>
        <w:keepNext/>
        <w:keepLines/>
        <w:ind w:left="1" w:hanging="3"/>
        <w:rPr>
          <w:rFonts w:ascii="Times New Roman" w:eastAsia="Times New Roman" w:hAnsi="Times New Roman" w:cs="Times New Roman"/>
          <w:kern w:val="0"/>
          <w:position w:val="-1"/>
          <w:sz w:val="20"/>
          <w:szCs w:val="20"/>
          <w:lang w:val="uk-UA" w:eastAsia="uk-UA"/>
          <w14:ligatures w14:val="none"/>
        </w:rPr>
      </w:pPr>
      <w:r w:rsidRPr="00C66342">
        <w:rPr>
          <w:rFonts w:ascii="Times New Roman" w:eastAsia="Times New Roman" w:hAnsi="Times New Roman" w:cs="Times New Roman"/>
          <w:kern w:val="0"/>
          <w:sz w:val="24"/>
          <w:szCs w:val="24"/>
          <w14:ligatures w14:val="none"/>
        </w:rPr>
        <w:t> </w:t>
      </w:r>
      <w:r w:rsidR="00E72BBB" w:rsidRPr="00E72BBB">
        <w:rPr>
          <w:rFonts w:ascii="Times New Roman" w:eastAsia="Times New Roman" w:hAnsi="Times New Roman" w:cs="Times New Roman"/>
          <w:noProof/>
          <w:kern w:val="0"/>
          <w:position w:val="-1"/>
          <w:sz w:val="28"/>
          <w:szCs w:val="28"/>
          <w:lang w:val="uk-UA" w:eastAsia="uk-UA"/>
          <w14:ligatures w14:val="none"/>
        </w:rPr>
        <w:t xml:space="preserve">                                                             </w:t>
      </w:r>
      <w:r w:rsidR="00E72BBB" w:rsidRPr="00E72BBB">
        <w:rPr>
          <w:rFonts w:ascii="Times New Roman" w:eastAsia="Times New Roman" w:hAnsi="Times New Roman" w:cs="Times New Roman"/>
          <w:noProof/>
          <w:kern w:val="0"/>
          <w:position w:val="-1"/>
          <w:sz w:val="28"/>
          <w:szCs w:val="28"/>
          <w:lang w:val="uk-UA" w:eastAsia="uk-UA"/>
          <w14:ligatures w14:val="none"/>
        </w:rPr>
        <w:drawing>
          <wp:inline distT="0" distB="0" distL="0" distR="0" wp14:anchorId="4F040DF4" wp14:editId="69982B0C">
            <wp:extent cx="447675" cy="600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p>
    <w:p w14:paraId="69FE3A3B" w14:textId="77777777" w:rsidR="00E72BBB" w:rsidRPr="00E72BBB" w:rsidRDefault="00E72BBB" w:rsidP="00E72BBB">
      <w:pPr>
        <w:suppressAutoHyphens/>
        <w:spacing w:after="0" w:line="1" w:lineRule="atLeast"/>
        <w:ind w:leftChars="-1" w:left="1" w:hangingChars="1" w:hanging="3"/>
        <w:jc w:val="center"/>
        <w:textDirection w:val="btLr"/>
        <w:textAlignment w:val="top"/>
        <w:outlineLvl w:val="5"/>
        <w:rPr>
          <w:rFonts w:ascii="Times New Roman" w:eastAsia="Times New Roman" w:hAnsi="Times New Roman" w:cs="Times New Roman"/>
          <w:b/>
          <w:bCs/>
          <w:spacing w:val="-4"/>
          <w:kern w:val="0"/>
          <w:position w:val="-1"/>
          <w:sz w:val="28"/>
          <w:szCs w:val="28"/>
          <w:lang w:val="uk-UA" w:eastAsia="uk-UA"/>
          <w14:ligatures w14:val="none"/>
        </w:rPr>
      </w:pPr>
      <w:r w:rsidRPr="00E72BBB">
        <w:rPr>
          <w:rFonts w:ascii="Times New Roman" w:eastAsia="Times New Roman" w:hAnsi="Times New Roman" w:cs="Times New Roman"/>
          <w:b/>
          <w:bCs/>
          <w:spacing w:val="-4"/>
          <w:kern w:val="0"/>
          <w:position w:val="-1"/>
          <w:sz w:val="28"/>
          <w:szCs w:val="28"/>
          <w:lang w:val="uk-UA" w:eastAsia="uk-UA"/>
          <w14:ligatures w14:val="none"/>
        </w:rPr>
        <w:t>БРОДІВСЬКА  МІСЬКА РАДА ЛЬВІВСЬКОЇ ОБЛАСТІ</w:t>
      </w:r>
    </w:p>
    <w:p w14:paraId="590CEB5C" w14:textId="77777777" w:rsidR="00E72BBB" w:rsidRPr="00E72BBB" w:rsidRDefault="00E72BBB" w:rsidP="00E72BBB">
      <w:pPr>
        <w:keepNext/>
        <w:suppressAutoHyphens/>
        <w:spacing w:after="0" w:line="1" w:lineRule="atLeast"/>
        <w:ind w:leftChars="-1" w:left="1" w:hangingChars="1" w:hanging="3"/>
        <w:jc w:val="center"/>
        <w:textDirection w:val="btLr"/>
        <w:textAlignment w:val="top"/>
        <w:outlineLvl w:val="1"/>
        <w:rPr>
          <w:rFonts w:ascii="Times New Roman" w:eastAsia="Times New Roman" w:hAnsi="Times New Roman" w:cs="Times New Roman"/>
          <w:b/>
          <w:kern w:val="0"/>
          <w:position w:val="-1"/>
          <w:sz w:val="28"/>
          <w:szCs w:val="28"/>
          <w:lang w:val="uk-UA" w:eastAsia="uk-UA"/>
          <w14:ligatures w14:val="none"/>
        </w:rPr>
      </w:pPr>
      <w:r w:rsidRPr="00E72BBB">
        <w:rPr>
          <w:rFonts w:ascii="Times New Roman" w:eastAsia="Times New Roman" w:hAnsi="Times New Roman" w:cs="Times New Roman"/>
          <w:b/>
          <w:kern w:val="0"/>
          <w:position w:val="-1"/>
          <w:sz w:val="28"/>
          <w:szCs w:val="28"/>
          <w:lang w:val="uk-UA" w:eastAsia="uk-UA"/>
          <w14:ligatures w14:val="none"/>
        </w:rPr>
        <w:t>Р І Ш Е Н Н Я</w:t>
      </w:r>
    </w:p>
    <w:tbl>
      <w:tblPr>
        <w:tblW w:w="9368" w:type="dxa"/>
        <w:tblCellMar>
          <w:left w:w="10" w:type="dxa"/>
          <w:right w:w="10" w:type="dxa"/>
        </w:tblCellMar>
        <w:tblLook w:val="0000" w:firstRow="0" w:lastRow="0" w:firstColumn="0" w:lastColumn="0" w:noHBand="0" w:noVBand="0"/>
      </w:tblPr>
      <w:tblGrid>
        <w:gridCol w:w="9368"/>
      </w:tblGrid>
      <w:tr w:rsidR="00E72BBB" w:rsidRPr="00415BB4" w14:paraId="3165D857" w14:textId="77777777" w:rsidTr="00990B82">
        <w:trPr>
          <w:trHeight w:val="100"/>
        </w:trPr>
        <w:tc>
          <w:tcPr>
            <w:tcW w:w="9368" w:type="dxa"/>
            <w:shd w:val="clear" w:color="auto" w:fill="auto"/>
            <w:tcMar>
              <w:top w:w="0" w:type="dxa"/>
              <w:left w:w="108" w:type="dxa"/>
              <w:bottom w:w="0" w:type="dxa"/>
              <w:right w:w="108" w:type="dxa"/>
            </w:tcMar>
          </w:tcPr>
          <w:p w14:paraId="5FAE00E9" w14:textId="77777777" w:rsidR="00E72BBB" w:rsidRPr="00E72BBB" w:rsidRDefault="00E72BBB" w:rsidP="00E72BBB">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kern w:val="0"/>
                <w:position w:val="-1"/>
                <w:sz w:val="20"/>
                <w:szCs w:val="20"/>
                <w:lang w:val="uk-UA" w:eastAsia="uk-UA"/>
                <w14:ligatures w14:val="none"/>
              </w:rPr>
            </w:pPr>
          </w:p>
        </w:tc>
      </w:tr>
    </w:tbl>
    <w:p w14:paraId="2B295873" w14:textId="4957D33E" w:rsidR="00E72BBB" w:rsidRPr="00E72BBB" w:rsidRDefault="004A022B" w:rsidP="00E72BBB">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kern w:val="0"/>
          <w:position w:val="-1"/>
          <w:sz w:val="28"/>
          <w:szCs w:val="28"/>
          <w:lang w:val="uk-UA" w:eastAsia="uk-UA"/>
          <w14:ligatures w14:val="none"/>
        </w:rPr>
      </w:pPr>
      <w:r>
        <w:rPr>
          <w:rFonts w:ascii="Times New Roman" w:eastAsia="Times New Roman" w:hAnsi="Times New Roman" w:cs="Times New Roman"/>
          <w:kern w:val="0"/>
          <w:position w:val="-1"/>
          <w:sz w:val="28"/>
          <w:szCs w:val="28"/>
          <w:lang w:eastAsia="uk-UA"/>
          <w14:ligatures w14:val="none"/>
        </w:rPr>
        <w:t xml:space="preserve">30 </w:t>
      </w:r>
      <w:r>
        <w:rPr>
          <w:rFonts w:ascii="Times New Roman" w:eastAsia="Times New Roman" w:hAnsi="Times New Roman" w:cs="Times New Roman"/>
          <w:kern w:val="0"/>
          <w:position w:val="-1"/>
          <w:sz w:val="28"/>
          <w:szCs w:val="28"/>
          <w:lang w:val="uk-UA" w:eastAsia="uk-UA"/>
          <w14:ligatures w14:val="none"/>
        </w:rPr>
        <w:t>травня 2025</w:t>
      </w:r>
      <w:r w:rsidR="00E72BBB">
        <w:rPr>
          <w:rFonts w:ascii="Times New Roman" w:eastAsia="Times New Roman" w:hAnsi="Times New Roman" w:cs="Times New Roman"/>
          <w:kern w:val="0"/>
          <w:position w:val="-1"/>
          <w:sz w:val="28"/>
          <w:szCs w:val="28"/>
          <w:lang w:val="uk-UA" w:eastAsia="uk-UA"/>
          <w14:ligatures w14:val="none"/>
        </w:rPr>
        <w:t xml:space="preserve"> року</w:t>
      </w:r>
      <w:r w:rsidR="00E72BBB" w:rsidRPr="00E72BBB">
        <w:rPr>
          <w:rFonts w:ascii="Times New Roman" w:eastAsia="Times New Roman" w:hAnsi="Times New Roman" w:cs="Times New Roman"/>
          <w:kern w:val="0"/>
          <w:position w:val="-1"/>
          <w:sz w:val="28"/>
          <w:szCs w:val="28"/>
          <w:lang w:val="uk-UA" w:eastAsia="uk-UA"/>
          <w14:ligatures w14:val="none"/>
        </w:rPr>
        <w:t xml:space="preserve">                               Броди                                № </w:t>
      </w:r>
      <w:r w:rsidR="007043F8">
        <w:rPr>
          <w:rFonts w:ascii="Times New Roman" w:eastAsia="Times New Roman" w:hAnsi="Times New Roman" w:cs="Times New Roman"/>
          <w:kern w:val="0"/>
          <w:position w:val="-1"/>
          <w:sz w:val="28"/>
          <w:szCs w:val="28"/>
          <w:lang w:val="uk-UA" w:eastAsia="uk-UA"/>
          <w14:ligatures w14:val="none"/>
        </w:rPr>
        <w:t xml:space="preserve">226 </w:t>
      </w:r>
      <w:r w:rsidR="00E72BBB">
        <w:rPr>
          <w:rFonts w:ascii="Times New Roman" w:eastAsia="Times New Roman" w:hAnsi="Times New Roman" w:cs="Times New Roman"/>
          <w:kern w:val="0"/>
          <w:position w:val="-1"/>
          <w:sz w:val="28"/>
          <w:szCs w:val="28"/>
          <w:lang w:val="uk-UA" w:eastAsia="uk-UA"/>
          <w14:ligatures w14:val="none"/>
        </w:rPr>
        <w:t>/02-02</w:t>
      </w:r>
    </w:p>
    <w:p w14:paraId="24D49883" w14:textId="77777777" w:rsidR="00E72BBB" w:rsidRDefault="00E72BBB" w:rsidP="00E72BBB">
      <w:pPr>
        <w:suppressAutoHyphens/>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0"/>
          <w:szCs w:val="20"/>
          <w:lang w:val="uk-UA" w:eastAsia="uk-UA"/>
          <w14:ligatures w14:val="none"/>
        </w:rPr>
      </w:pPr>
    </w:p>
    <w:p w14:paraId="7DA8CD18" w14:textId="77777777" w:rsidR="00381912" w:rsidRPr="006B7857" w:rsidRDefault="00381912" w:rsidP="00381912">
      <w:pPr>
        <w:tabs>
          <w:tab w:val="left" w:pos="1800"/>
        </w:tabs>
        <w:spacing w:after="0" w:line="240" w:lineRule="auto"/>
        <w:jc w:val="both"/>
        <w:rPr>
          <w:rFonts w:ascii="Times New Roman" w:eastAsia="Times New Roman" w:hAnsi="Times New Roman" w:cs="Times New Roman"/>
          <w:b/>
          <w:bCs/>
          <w:kern w:val="0"/>
          <w:sz w:val="28"/>
          <w:szCs w:val="28"/>
          <w:lang w:val="uk-UA"/>
          <w14:ligatures w14:val="none"/>
        </w:rPr>
      </w:pPr>
      <w:r w:rsidRPr="006B7857">
        <w:rPr>
          <w:rFonts w:ascii="Times New Roman" w:eastAsia="Times New Roman" w:hAnsi="Times New Roman" w:cs="Times New Roman"/>
          <w:b/>
          <w:bCs/>
          <w:kern w:val="0"/>
          <w:sz w:val="28"/>
          <w:szCs w:val="28"/>
          <w:lang w:val="uk-UA"/>
          <w14:ligatures w14:val="none"/>
        </w:rPr>
        <w:t xml:space="preserve">Про створення комісії з питань формування пропозицій </w:t>
      </w:r>
    </w:p>
    <w:p w14:paraId="242A8B27" w14:textId="77777777" w:rsidR="00381912" w:rsidRPr="006B7857" w:rsidRDefault="00381912" w:rsidP="00381912">
      <w:pPr>
        <w:tabs>
          <w:tab w:val="left" w:pos="1800"/>
        </w:tabs>
        <w:spacing w:after="0" w:line="240" w:lineRule="auto"/>
        <w:jc w:val="both"/>
        <w:rPr>
          <w:rFonts w:ascii="Times New Roman" w:eastAsia="Times New Roman" w:hAnsi="Times New Roman" w:cs="Times New Roman"/>
          <w:b/>
          <w:bCs/>
          <w:kern w:val="0"/>
          <w:sz w:val="28"/>
          <w:szCs w:val="28"/>
          <w:lang w:val="uk-UA"/>
          <w14:ligatures w14:val="none"/>
        </w:rPr>
      </w:pPr>
      <w:r w:rsidRPr="006B7857">
        <w:rPr>
          <w:rFonts w:ascii="Times New Roman" w:eastAsia="Times New Roman" w:hAnsi="Times New Roman" w:cs="Times New Roman"/>
          <w:b/>
          <w:bCs/>
          <w:kern w:val="0"/>
          <w:sz w:val="28"/>
          <w:szCs w:val="28"/>
          <w:lang w:val="uk-UA"/>
          <w14:ligatures w14:val="none"/>
        </w:rPr>
        <w:t>щодо потреби в субвенції з державного бюджету місцевому</w:t>
      </w:r>
    </w:p>
    <w:p w14:paraId="38FF5A46" w14:textId="2D148138" w:rsidR="00381912" w:rsidRPr="006B7857" w:rsidRDefault="00381912" w:rsidP="00381912">
      <w:pPr>
        <w:tabs>
          <w:tab w:val="left" w:pos="1800"/>
        </w:tabs>
        <w:spacing w:after="0" w:line="240" w:lineRule="auto"/>
        <w:jc w:val="both"/>
        <w:rPr>
          <w:rFonts w:ascii="Times New Roman" w:eastAsia="Times New Roman" w:hAnsi="Times New Roman" w:cs="Times New Roman"/>
          <w:b/>
          <w:bCs/>
          <w:kern w:val="0"/>
          <w:sz w:val="28"/>
          <w:szCs w:val="28"/>
          <w:lang w:val="uk-UA"/>
          <w14:ligatures w14:val="none"/>
        </w:rPr>
      </w:pPr>
      <w:r w:rsidRPr="006B7857">
        <w:rPr>
          <w:rFonts w:ascii="Times New Roman" w:eastAsia="Times New Roman" w:hAnsi="Times New Roman" w:cs="Times New Roman"/>
          <w:b/>
          <w:bCs/>
          <w:kern w:val="0"/>
          <w:sz w:val="28"/>
          <w:szCs w:val="28"/>
          <w:lang w:val="uk-UA"/>
          <w14:ligatures w14:val="none"/>
        </w:rPr>
        <w:t xml:space="preserve">бюджету Бродівської міської територіальної громади </w:t>
      </w:r>
    </w:p>
    <w:p w14:paraId="51A2B952" w14:textId="77777777" w:rsidR="00381912" w:rsidRPr="006B7857" w:rsidRDefault="00381912" w:rsidP="00381912">
      <w:pPr>
        <w:tabs>
          <w:tab w:val="left" w:pos="1800"/>
        </w:tabs>
        <w:spacing w:after="0" w:line="240" w:lineRule="auto"/>
        <w:jc w:val="both"/>
        <w:rPr>
          <w:rFonts w:ascii="Times New Roman" w:eastAsia="Times New Roman" w:hAnsi="Times New Roman" w:cs="Times New Roman"/>
          <w:b/>
          <w:bCs/>
          <w:kern w:val="0"/>
          <w:sz w:val="28"/>
          <w:szCs w:val="28"/>
          <w:lang w:val="uk-UA"/>
          <w14:ligatures w14:val="none"/>
        </w:rPr>
      </w:pPr>
      <w:r w:rsidRPr="006B7857">
        <w:rPr>
          <w:rFonts w:ascii="Times New Roman" w:eastAsia="Times New Roman" w:hAnsi="Times New Roman" w:cs="Times New Roman"/>
          <w:b/>
          <w:bCs/>
          <w:kern w:val="0"/>
          <w:sz w:val="28"/>
          <w:szCs w:val="28"/>
          <w:lang w:val="uk-UA"/>
          <w14:ligatures w14:val="none"/>
        </w:rPr>
        <w:t xml:space="preserve">на реалізацію публічного інвестиційного проекту із забезпечення </w:t>
      </w:r>
    </w:p>
    <w:p w14:paraId="71E7BD9D" w14:textId="77777777" w:rsidR="00381912" w:rsidRPr="006B7857" w:rsidRDefault="00381912" w:rsidP="00381912">
      <w:pPr>
        <w:tabs>
          <w:tab w:val="left" w:pos="1800"/>
        </w:tabs>
        <w:spacing w:after="0" w:line="240" w:lineRule="auto"/>
        <w:jc w:val="both"/>
        <w:rPr>
          <w:rFonts w:ascii="Times New Roman" w:eastAsia="Times New Roman" w:hAnsi="Times New Roman" w:cs="Times New Roman"/>
          <w:b/>
          <w:bCs/>
          <w:kern w:val="0"/>
          <w:sz w:val="28"/>
          <w:szCs w:val="28"/>
          <w:lang w:val="uk-UA"/>
          <w14:ligatures w14:val="none"/>
        </w:rPr>
      </w:pPr>
      <w:r w:rsidRPr="006B7857">
        <w:rPr>
          <w:rFonts w:ascii="Times New Roman" w:eastAsia="Times New Roman" w:hAnsi="Times New Roman" w:cs="Times New Roman"/>
          <w:b/>
          <w:bCs/>
          <w:kern w:val="0"/>
          <w:sz w:val="28"/>
          <w:szCs w:val="28"/>
          <w:lang w:val="uk-UA"/>
          <w14:ligatures w14:val="none"/>
        </w:rPr>
        <w:t xml:space="preserve">житлом дитячих будинків сімейного типу, дітей-сиріт та дітей, </w:t>
      </w:r>
    </w:p>
    <w:p w14:paraId="75E3DDD2" w14:textId="6AAC5FE5" w:rsidR="00381912" w:rsidRPr="006B7857" w:rsidRDefault="00381912" w:rsidP="00381912">
      <w:pPr>
        <w:tabs>
          <w:tab w:val="left" w:pos="1800"/>
        </w:tabs>
        <w:spacing w:after="0" w:line="240" w:lineRule="auto"/>
        <w:jc w:val="both"/>
        <w:rPr>
          <w:b/>
          <w:bCs/>
          <w:kern w:val="0"/>
          <w:sz w:val="28"/>
          <w:szCs w:val="28"/>
          <w:lang w:val="uk-UA"/>
          <w14:ligatures w14:val="none"/>
        </w:rPr>
      </w:pPr>
      <w:r w:rsidRPr="006B7857">
        <w:rPr>
          <w:rFonts w:ascii="Times New Roman" w:eastAsia="Times New Roman" w:hAnsi="Times New Roman" w:cs="Times New Roman"/>
          <w:b/>
          <w:bCs/>
          <w:kern w:val="0"/>
          <w:sz w:val="28"/>
          <w:szCs w:val="28"/>
          <w:lang w:val="uk-UA"/>
          <w14:ligatures w14:val="none"/>
        </w:rPr>
        <w:t>позбавлених батьківського піклування</w:t>
      </w:r>
    </w:p>
    <w:p w14:paraId="5A02B304" w14:textId="77777777" w:rsidR="00FA0A41" w:rsidRDefault="008E6E98" w:rsidP="00FA0A41">
      <w:pPr>
        <w:tabs>
          <w:tab w:val="left" w:pos="984"/>
        </w:tabs>
        <w:suppressAutoHyphens/>
        <w:spacing w:after="0" w:line="1" w:lineRule="atLeast"/>
        <w:ind w:leftChars="-1" w:left="1" w:hangingChars="1" w:hanging="3"/>
        <w:textDirection w:val="btLr"/>
        <w:textAlignment w:val="top"/>
        <w:outlineLvl w:val="0"/>
        <w:rPr>
          <w:rFonts w:ascii="Times New Roman" w:eastAsia="Times New Roman" w:hAnsi="Times New Roman" w:cs="Times New Roman"/>
          <w:kern w:val="0"/>
          <w:sz w:val="29"/>
          <w:szCs w:val="29"/>
          <w:lang w:val="uk-UA"/>
          <w14:ligatures w14:val="none"/>
        </w:rPr>
      </w:pPr>
      <w:r w:rsidRPr="00FA0A41">
        <w:rPr>
          <w:rFonts w:ascii="Times New Roman" w:eastAsia="Times New Roman" w:hAnsi="Times New Roman" w:cs="Times New Roman"/>
          <w:kern w:val="0"/>
          <w:sz w:val="29"/>
          <w:szCs w:val="29"/>
          <w14:ligatures w14:val="none"/>
        </w:rPr>
        <w:t> </w:t>
      </w:r>
    </w:p>
    <w:p w14:paraId="7DE3A170" w14:textId="750B9FE9" w:rsidR="008E6E98" w:rsidRPr="00FA0A41" w:rsidRDefault="00D93256" w:rsidP="00FA0A41">
      <w:pPr>
        <w:tabs>
          <w:tab w:val="left" w:pos="984"/>
        </w:tabs>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kern w:val="0"/>
          <w:sz w:val="29"/>
          <w:szCs w:val="29"/>
          <w:lang w:val="uk-UA"/>
          <w14:ligatures w14:val="none"/>
        </w:rPr>
      </w:pPr>
      <w:r w:rsidRPr="00FA0A41">
        <w:rPr>
          <w:rFonts w:ascii="Times New Roman" w:eastAsia="Times New Roman" w:hAnsi="Times New Roman" w:cs="Times New Roman"/>
          <w:kern w:val="0"/>
          <w:sz w:val="28"/>
          <w:szCs w:val="28"/>
          <w:lang w:val="uk-UA"/>
          <w14:ligatures w14:val="none"/>
        </w:rPr>
        <w:t xml:space="preserve">  </w:t>
      </w:r>
      <w:r w:rsidR="00252669" w:rsidRPr="00FA0A41">
        <w:rPr>
          <w:rFonts w:ascii="Times New Roman" w:eastAsia="Times New Roman" w:hAnsi="Times New Roman" w:cs="Times New Roman"/>
          <w:kern w:val="0"/>
          <w:sz w:val="28"/>
          <w:szCs w:val="28"/>
          <w:lang w:val="uk-UA"/>
          <w14:ligatures w14:val="none"/>
        </w:rPr>
        <w:t xml:space="preserve">         </w:t>
      </w:r>
      <w:r w:rsidR="008E6E98" w:rsidRPr="00FA0A41">
        <w:rPr>
          <w:rFonts w:ascii="Times New Roman" w:eastAsia="Times New Roman" w:hAnsi="Times New Roman" w:cs="Times New Roman"/>
          <w:kern w:val="0"/>
          <w:sz w:val="28"/>
          <w:szCs w:val="28"/>
          <w:lang w:val="uk-UA"/>
          <w14:ligatures w14:val="none"/>
        </w:rPr>
        <w:t xml:space="preserve">Відповідно до </w:t>
      </w:r>
      <w:hyperlink r:id="rId9" w:anchor="n1531" w:tgtFrame="_blank" w:history="1">
        <w:r w:rsidR="00252669" w:rsidRPr="00FA0A41">
          <w:rPr>
            <w:rFonts w:ascii="Times New Roman" w:eastAsia="Times New Roman" w:hAnsi="Times New Roman" w:cs="Times New Roman"/>
            <w:kern w:val="0"/>
            <w:sz w:val="28"/>
            <w:szCs w:val="28"/>
            <w:lang w:val="uk-UA"/>
            <w14:ligatures w14:val="none"/>
          </w:rPr>
          <w:t>частини другої</w:t>
        </w:r>
      </w:hyperlink>
      <w:r w:rsidR="00252669" w:rsidRPr="00FA0A41">
        <w:rPr>
          <w:rFonts w:ascii="Times New Roman" w:eastAsia="Times New Roman" w:hAnsi="Times New Roman" w:cs="Times New Roman"/>
          <w:kern w:val="0"/>
          <w:sz w:val="28"/>
          <w:szCs w:val="28"/>
          <w14:ligatures w14:val="none"/>
        </w:rPr>
        <w:t> </w:t>
      </w:r>
      <w:r w:rsidR="00252669" w:rsidRPr="00FA0A41">
        <w:rPr>
          <w:rFonts w:ascii="Times New Roman" w:eastAsia="Times New Roman" w:hAnsi="Times New Roman" w:cs="Times New Roman"/>
          <w:kern w:val="0"/>
          <w:sz w:val="28"/>
          <w:szCs w:val="28"/>
          <w:lang w:val="uk-UA"/>
          <w14:ligatures w14:val="none"/>
        </w:rPr>
        <w:t>статті 97 Бюджетного кодексу України,  постанови Кабінету Міністрів України від 7 березня 2025 року № 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932BD6" w:rsidRPr="00FA0A41">
        <w:rPr>
          <w:rFonts w:ascii="Times New Roman" w:eastAsia="Times New Roman" w:hAnsi="Times New Roman" w:cs="Times New Roman"/>
          <w:kern w:val="0"/>
          <w:sz w:val="29"/>
          <w:szCs w:val="29"/>
          <w:shd w:val="clear" w:color="auto" w:fill="FFFFFF"/>
          <w:lang w:val="uk-UA"/>
          <w14:ligatures w14:val="none"/>
        </w:rPr>
        <w:t xml:space="preserve">, </w:t>
      </w:r>
      <w:r w:rsidR="00521F71" w:rsidRPr="00FA0A41">
        <w:rPr>
          <w:rFonts w:ascii="Times New Roman" w:eastAsia="Times New Roman" w:hAnsi="Times New Roman" w:cs="Times New Roman"/>
          <w:kern w:val="0"/>
          <w:sz w:val="29"/>
          <w:szCs w:val="29"/>
          <w:shd w:val="clear" w:color="auto" w:fill="FFFFFF"/>
          <w:lang w:val="uk-UA"/>
          <w14:ligatures w14:val="none"/>
        </w:rPr>
        <w:t xml:space="preserve">листа заступника голови Львівської обласної військової адміністрації від 15 травня 2025 року №1387/03-05-2 «Щодо надання пропозицій», </w:t>
      </w:r>
      <w:r w:rsidR="00932BD6" w:rsidRPr="00FA0A41">
        <w:rPr>
          <w:rFonts w:ascii="Times New Roman" w:eastAsia="Times New Roman" w:hAnsi="Times New Roman" w:cs="Times New Roman"/>
          <w:kern w:val="0"/>
          <w:sz w:val="29"/>
          <w:szCs w:val="29"/>
          <w:shd w:val="clear" w:color="auto" w:fill="FFFFFF"/>
          <w:lang w:val="uk-UA"/>
          <w14:ligatures w14:val="none"/>
        </w:rPr>
        <w:t>виконавчий комітет Бродівської міської ради</w:t>
      </w:r>
    </w:p>
    <w:p w14:paraId="20B548D0" w14:textId="77777777" w:rsidR="008E6E98" w:rsidRPr="00FA0A41" w:rsidRDefault="008E6E98" w:rsidP="008E6E98">
      <w:pPr>
        <w:tabs>
          <w:tab w:val="left" w:pos="1066"/>
        </w:tabs>
        <w:spacing w:after="0" w:line="240" w:lineRule="auto"/>
        <w:ind w:firstLine="567"/>
        <w:jc w:val="both"/>
        <w:rPr>
          <w:rFonts w:ascii="Times New Roman" w:eastAsia="Times New Roman" w:hAnsi="Times New Roman" w:cs="Times New Roman"/>
          <w:kern w:val="0"/>
          <w:sz w:val="29"/>
          <w:szCs w:val="29"/>
          <w:lang w:val="uk-UA"/>
          <w14:ligatures w14:val="none"/>
        </w:rPr>
      </w:pPr>
      <w:r w:rsidRPr="00FA0A41">
        <w:rPr>
          <w:rFonts w:ascii="Times New Roman" w:eastAsia="Times New Roman" w:hAnsi="Times New Roman" w:cs="Times New Roman"/>
          <w:kern w:val="0"/>
          <w:sz w:val="29"/>
          <w:szCs w:val="29"/>
          <w14:ligatures w14:val="none"/>
        </w:rPr>
        <w:t> </w:t>
      </w:r>
    </w:p>
    <w:p w14:paraId="65B7289B" w14:textId="5BCE5410" w:rsidR="008E6E98" w:rsidRPr="00FA0A41" w:rsidRDefault="00932BD6" w:rsidP="008E6E98">
      <w:pPr>
        <w:tabs>
          <w:tab w:val="left" w:pos="1066"/>
        </w:tabs>
        <w:spacing w:after="0" w:line="240" w:lineRule="auto"/>
        <w:jc w:val="both"/>
        <w:rPr>
          <w:rFonts w:ascii="Times New Roman" w:eastAsia="Times New Roman" w:hAnsi="Times New Roman" w:cs="Times New Roman"/>
          <w:kern w:val="0"/>
          <w:sz w:val="29"/>
          <w:szCs w:val="29"/>
          <w:lang w:val="uk-UA"/>
          <w14:ligatures w14:val="none"/>
        </w:rPr>
      </w:pPr>
      <w:r w:rsidRPr="00FA0A41">
        <w:rPr>
          <w:rFonts w:ascii="Times New Roman" w:eastAsia="Times New Roman" w:hAnsi="Times New Roman" w:cs="Times New Roman"/>
          <w:b/>
          <w:bCs/>
          <w:kern w:val="0"/>
          <w:sz w:val="29"/>
          <w:szCs w:val="29"/>
          <w:lang w:val="uk-UA"/>
          <w14:ligatures w14:val="none"/>
        </w:rPr>
        <w:t>В И Р І Ш У Є</w:t>
      </w:r>
      <w:r w:rsidR="008E6E98" w:rsidRPr="00FA0A41">
        <w:rPr>
          <w:rFonts w:ascii="Times New Roman" w:eastAsia="Times New Roman" w:hAnsi="Times New Roman" w:cs="Times New Roman"/>
          <w:b/>
          <w:bCs/>
          <w:kern w:val="0"/>
          <w:sz w:val="29"/>
          <w:szCs w:val="29"/>
          <w:lang w:val="uk-UA"/>
          <w14:ligatures w14:val="none"/>
        </w:rPr>
        <w:t>:</w:t>
      </w:r>
    </w:p>
    <w:p w14:paraId="3E9DA25E" w14:textId="77777777" w:rsidR="008E6E98" w:rsidRPr="00FA0A41" w:rsidRDefault="008E6E98" w:rsidP="008E6E98">
      <w:pPr>
        <w:tabs>
          <w:tab w:val="left" w:pos="1066"/>
        </w:tabs>
        <w:spacing w:after="0" w:line="240" w:lineRule="auto"/>
        <w:ind w:firstLine="567"/>
        <w:jc w:val="both"/>
        <w:rPr>
          <w:rFonts w:ascii="Times New Roman" w:eastAsia="Times New Roman" w:hAnsi="Times New Roman" w:cs="Times New Roman"/>
          <w:kern w:val="0"/>
          <w:sz w:val="29"/>
          <w:szCs w:val="29"/>
          <w:lang w:val="uk-UA"/>
          <w14:ligatures w14:val="none"/>
        </w:rPr>
      </w:pPr>
      <w:r w:rsidRPr="00FA0A41">
        <w:rPr>
          <w:rFonts w:ascii="Times New Roman" w:eastAsia="Times New Roman" w:hAnsi="Times New Roman" w:cs="Times New Roman"/>
          <w:kern w:val="0"/>
          <w:sz w:val="29"/>
          <w:szCs w:val="29"/>
          <w14:ligatures w14:val="none"/>
        </w:rPr>
        <w:t> </w:t>
      </w:r>
    </w:p>
    <w:p w14:paraId="5B0A89A2" w14:textId="06ADFAE4" w:rsidR="008E6E98" w:rsidRPr="00FA0A41" w:rsidRDefault="00194D8E" w:rsidP="00252669">
      <w:pPr>
        <w:tabs>
          <w:tab w:val="left" w:pos="1800"/>
        </w:tabs>
        <w:spacing w:after="0" w:line="240" w:lineRule="auto"/>
        <w:jc w:val="both"/>
        <w:rPr>
          <w:rFonts w:ascii="Times New Roman" w:eastAsia="Times New Roman" w:hAnsi="Times New Roman" w:cs="Times New Roman"/>
          <w:kern w:val="0"/>
          <w:sz w:val="29"/>
          <w:szCs w:val="29"/>
          <w:lang w:val="uk-UA"/>
          <w14:ligatures w14:val="none"/>
        </w:rPr>
      </w:pPr>
      <w:r w:rsidRPr="00FA0A41">
        <w:rPr>
          <w:rFonts w:ascii="Times New Roman" w:eastAsia="Times New Roman" w:hAnsi="Times New Roman" w:cs="Times New Roman"/>
          <w:kern w:val="0"/>
          <w:sz w:val="29"/>
          <w:szCs w:val="29"/>
          <w:lang w:val="uk-UA"/>
          <w14:ligatures w14:val="none"/>
        </w:rPr>
        <w:t xml:space="preserve">      </w:t>
      </w:r>
      <w:r w:rsidR="008E6E98" w:rsidRPr="00FA0A41">
        <w:rPr>
          <w:rFonts w:ascii="Times New Roman" w:eastAsia="Times New Roman" w:hAnsi="Times New Roman" w:cs="Times New Roman"/>
          <w:kern w:val="0"/>
          <w:sz w:val="29"/>
          <w:szCs w:val="29"/>
          <w:lang w:val="uk-UA"/>
          <w14:ligatures w14:val="none"/>
        </w:rPr>
        <w:t xml:space="preserve">1. </w:t>
      </w:r>
      <w:r w:rsidR="00252669" w:rsidRPr="00FA0A41">
        <w:rPr>
          <w:rFonts w:ascii="Times New Roman" w:eastAsia="Times New Roman" w:hAnsi="Times New Roman" w:cs="Times New Roman"/>
          <w:kern w:val="0"/>
          <w:sz w:val="29"/>
          <w:szCs w:val="29"/>
          <w:lang w:val="uk-UA"/>
          <w14:ligatures w14:val="none"/>
        </w:rPr>
        <w:t xml:space="preserve">Створити </w:t>
      </w:r>
      <w:r w:rsidR="00252669" w:rsidRPr="00FA0A41">
        <w:rPr>
          <w:rFonts w:ascii="Times New Roman" w:eastAsia="Times New Roman" w:hAnsi="Times New Roman" w:cs="Times New Roman"/>
          <w:kern w:val="0"/>
          <w:sz w:val="28"/>
          <w:szCs w:val="28"/>
          <w:lang w:val="uk-UA"/>
          <w14:ligatures w14:val="none"/>
        </w:rPr>
        <w:t>комісію з питань формування пропозицій щодо потреби в субвенції з державного бюджету місцевому  бюджету Бродівської міської територіальної громади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FA0A41" w:rsidRPr="00FA0A41">
        <w:rPr>
          <w:rFonts w:ascii="Times New Roman" w:eastAsia="Times New Roman" w:hAnsi="Times New Roman" w:cs="Times New Roman"/>
          <w:kern w:val="0"/>
          <w:sz w:val="28"/>
          <w:szCs w:val="28"/>
          <w:lang w:val="uk-UA"/>
          <w14:ligatures w14:val="none"/>
        </w:rPr>
        <w:t xml:space="preserve"> та затвердити її склад згідно з додатком.</w:t>
      </w:r>
      <w:r w:rsidR="00252669" w:rsidRPr="00FA0A41">
        <w:rPr>
          <w:rFonts w:ascii="Times New Roman" w:eastAsia="Times New Roman" w:hAnsi="Times New Roman" w:cs="Times New Roman"/>
          <w:kern w:val="0"/>
          <w:sz w:val="29"/>
          <w:szCs w:val="29"/>
          <w:lang w:val="uk-UA"/>
          <w14:ligatures w14:val="none"/>
        </w:rPr>
        <w:t xml:space="preserve">     </w:t>
      </w:r>
    </w:p>
    <w:p w14:paraId="248FECD9" w14:textId="0B127421" w:rsidR="00E008D4" w:rsidRPr="00FA0A41" w:rsidRDefault="00C66342" w:rsidP="00252669">
      <w:pPr>
        <w:autoSpaceDE w:val="0"/>
        <w:autoSpaceDN w:val="0"/>
        <w:adjustRightInd w:val="0"/>
        <w:spacing w:after="0" w:line="240" w:lineRule="auto"/>
        <w:jc w:val="both"/>
        <w:rPr>
          <w:rFonts w:ascii="Times New Roman" w:eastAsia="Times New Roman" w:hAnsi="Times New Roman" w:cs="Times New Roman"/>
          <w:kern w:val="0"/>
          <w:sz w:val="29"/>
          <w:szCs w:val="29"/>
          <w:lang w:val="uk-UA"/>
          <w14:ligatures w14:val="none"/>
        </w:rPr>
      </w:pPr>
      <w:r w:rsidRPr="00FA0A41">
        <w:rPr>
          <w:rFonts w:ascii="Times New Roman" w:eastAsia="Times New Roman" w:hAnsi="Times New Roman" w:cs="Times New Roman"/>
          <w:kern w:val="0"/>
          <w:sz w:val="29"/>
          <w:szCs w:val="29"/>
          <w:lang w:val="uk-UA"/>
          <w14:ligatures w14:val="none"/>
        </w:rPr>
        <w:t xml:space="preserve">     </w:t>
      </w:r>
      <w:r w:rsidR="00FA0A41" w:rsidRPr="00FA0A41">
        <w:rPr>
          <w:rFonts w:ascii="Times New Roman" w:eastAsia="Times New Roman" w:hAnsi="Times New Roman" w:cs="Times New Roman"/>
          <w:kern w:val="0"/>
          <w:sz w:val="29"/>
          <w:szCs w:val="29"/>
          <w:lang w:val="uk-UA"/>
          <w14:ligatures w14:val="none"/>
        </w:rPr>
        <w:t>2</w:t>
      </w:r>
      <w:r w:rsidR="008E6E98" w:rsidRPr="00FA0A41">
        <w:rPr>
          <w:rFonts w:ascii="Times New Roman" w:eastAsia="Times New Roman" w:hAnsi="Times New Roman" w:cs="Times New Roman"/>
          <w:kern w:val="0"/>
          <w:sz w:val="29"/>
          <w:szCs w:val="29"/>
          <w:lang w:val="uk-UA"/>
          <w14:ligatures w14:val="none"/>
        </w:rPr>
        <w:t xml:space="preserve">. </w:t>
      </w:r>
      <w:r w:rsidR="00252669" w:rsidRPr="00FA0A41">
        <w:rPr>
          <w:rFonts w:ascii="Times New Roman" w:eastAsia="Times New Roman" w:hAnsi="Times New Roman" w:cs="Times New Roman"/>
          <w:kern w:val="0"/>
          <w:sz w:val="29"/>
          <w:szCs w:val="29"/>
          <w:lang w:val="uk-UA"/>
          <w14:ligatures w14:val="none"/>
        </w:rPr>
        <w:t>Затвердити Положення</w:t>
      </w:r>
      <w:r w:rsidR="005A449B" w:rsidRPr="00FA0A41">
        <w:rPr>
          <w:rFonts w:ascii="Times New Roman" w:eastAsia="Times New Roman" w:hAnsi="Times New Roman" w:cs="Times New Roman"/>
          <w:kern w:val="0"/>
          <w:sz w:val="29"/>
          <w:szCs w:val="29"/>
          <w:lang w:val="uk-UA"/>
          <w14:ligatures w14:val="none"/>
        </w:rPr>
        <w:t xml:space="preserve"> </w:t>
      </w:r>
      <w:r w:rsidR="008E6E98" w:rsidRPr="00FA0A41">
        <w:rPr>
          <w:rFonts w:ascii="Times New Roman" w:eastAsia="Times New Roman" w:hAnsi="Times New Roman" w:cs="Times New Roman"/>
          <w:kern w:val="0"/>
          <w:sz w:val="29"/>
          <w:szCs w:val="29"/>
          <w:lang w:val="uk-UA"/>
          <w14:ligatures w14:val="none"/>
        </w:rPr>
        <w:t xml:space="preserve">про </w:t>
      </w:r>
      <w:r w:rsidR="00FA0A41" w:rsidRPr="00FA0A41">
        <w:rPr>
          <w:rFonts w:ascii="Times New Roman" w:eastAsia="Times New Roman" w:hAnsi="Times New Roman" w:cs="Times New Roman"/>
          <w:kern w:val="0"/>
          <w:sz w:val="29"/>
          <w:szCs w:val="29"/>
          <w:lang w:val="uk-UA"/>
          <w14:ligatures w14:val="none"/>
        </w:rPr>
        <w:t xml:space="preserve">комісію </w:t>
      </w:r>
      <w:r w:rsidR="00FA0A41" w:rsidRPr="00FA0A41">
        <w:rPr>
          <w:rFonts w:ascii="Times New Roman" w:eastAsia="Times New Roman" w:hAnsi="Times New Roman" w:cs="Times New Roman"/>
          <w:kern w:val="0"/>
          <w:sz w:val="28"/>
          <w:szCs w:val="28"/>
          <w:lang w:val="uk-UA"/>
          <w14:ligatures w14:val="none"/>
        </w:rPr>
        <w:t>з питань формування пропозицій щодо потреби в субвенції з державного бюджету місцевому  бюджету Бродівської міської територіальної громади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що додається.</w:t>
      </w:r>
    </w:p>
    <w:p w14:paraId="69237828" w14:textId="14465EDE" w:rsidR="008E6E98" w:rsidRPr="00FA0A41" w:rsidRDefault="00252669" w:rsidP="00252669">
      <w:pPr>
        <w:autoSpaceDE w:val="0"/>
        <w:autoSpaceDN w:val="0"/>
        <w:adjustRightInd w:val="0"/>
        <w:spacing w:after="0" w:line="240" w:lineRule="auto"/>
        <w:jc w:val="both"/>
        <w:rPr>
          <w:rFonts w:ascii="Times New Roman" w:eastAsia="Times New Roman" w:hAnsi="Times New Roman" w:cs="Times New Roman"/>
          <w:kern w:val="0"/>
          <w:sz w:val="29"/>
          <w:szCs w:val="29"/>
          <w:lang w:val="ru-RU"/>
          <w14:ligatures w14:val="none"/>
        </w:rPr>
      </w:pPr>
      <w:r w:rsidRPr="00FA0A41">
        <w:rPr>
          <w:rFonts w:ascii="Times New Roman" w:eastAsia="Times New Roman" w:hAnsi="Times New Roman" w:cs="Times New Roman"/>
          <w:kern w:val="0"/>
          <w:sz w:val="29"/>
          <w:szCs w:val="29"/>
          <w:lang w:val="uk-UA"/>
          <w14:ligatures w14:val="none"/>
        </w:rPr>
        <w:t xml:space="preserve">     </w:t>
      </w:r>
      <w:r w:rsidR="00B72955">
        <w:rPr>
          <w:rFonts w:ascii="Times New Roman" w:eastAsia="Times New Roman" w:hAnsi="Times New Roman" w:cs="Times New Roman"/>
          <w:kern w:val="0"/>
          <w:sz w:val="29"/>
          <w:szCs w:val="29"/>
          <w:lang w:val="uk-UA"/>
          <w14:ligatures w14:val="none"/>
        </w:rPr>
        <w:t>3</w:t>
      </w:r>
      <w:r w:rsidR="008E6E98" w:rsidRPr="00FA0A41">
        <w:rPr>
          <w:rFonts w:ascii="Times New Roman" w:eastAsia="Times New Roman" w:hAnsi="Times New Roman" w:cs="Times New Roman"/>
          <w:kern w:val="0"/>
          <w:sz w:val="29"/>
          <w:szCs w:val="29"/>
          <w:lang w:val="uk-UA"/>
          <w14:ligatures w14:val="none"/>
        </w:rPr>
        <w:t xml:space="preserve">. </w:t>
      </w:r>
      <w:r w:rsidR="008E6E98" w:rsidRPr="00FA0A41">
        <w:rPr>
          <w:rFonts w:ascii="Times New Roman" w:eastAsia="Times New Roman" w:hAnsi="Times New Roman" w:cs="Times New Roman"/>
          <w:kern w:val="0"/>
          <w:sz w:val="29"/>
          <w:szCs w:val="29"/>
          <w:lang w:val="ru-RU"/>
          <w14:ligatures w14:val="none"/>
        </w:rPr>
        <w:t xml:space="preserve">Контроль за виконанням </w:t>
      </w:r>
      <w:proofErr w:type="gramStart"/>
      <w:r w:rsidRPr="00FA0A41">
        <w:rPr>
          <w:rFonts w:ascii="Times New Roman" w:eastAsia="Times New Roman" w:hAnsi="Times New Roman" w:cs="Times New Roman"/>
          <w:kern w:val="0"/>
          <w:sz w:val="29"/>
          <w:szCs w:val="29"/>
          <w:lang w:val="ru-RU"/>
          <w14:ligatures w14:val="none"/>
        </w:rPr>
        <w:t>р</w:t>
      </w:r>
      <w:proofErr w:type="gramEnd"/>
      <w:r w:rsidRPr="00FA0A41">
        <w:rPr>
          <w:rFonts w:ascii="Times New Roman" w:eastAsia="Times New Roman" w:hAnsi="Times New Roman" w:cs="Times New Roman"/>
          <w:kern w:val="0"/>
          <w:sz w:val="29"/>
          <w:szCs w:val="29"/>
          <w:lang w:val="ru-RU"/>
          <w14:ligatures w14:val="none"/>
        </w:rPr>
        <w:t>ішення</w:t>
      </w:r>
      <w:r w:rsidR="008E6E98" w:rsidRPr="00FA0A41">
        <w:rPr>
          <w:rFonts w:ascii="Times New Roman" w:eastAsia="Times New Roman" w:hAnsi="Times New Roman" w:cs="Times New Roman"/>
          <w:kern w:val="0"/>
          <w:sz w:val="29"/>
          <w:szCs w:val="29"/>
          <w:lang w:val="ru-RU"/>
          <w14:ligatures w14:val="none"/>
        </w:rPr>
        <w:t xml:space="preserve"> покласти на </w:t>
      </w:r>
      <w:r w:rsidR="007043F8">
        <w:rPr>
          <w:rFonts w:ascii="Times New Roman" w:eastAsia="Times New Roman" w:hAnsi="Times New Roman" w:cs="Times New Roman"/>
          <w:kern w:val="0"/>
          <w:sz w:val="29"/>
          <w:szCs w:val="29"/>
          <w:lang w:val="ru-RU"/>
          <w14:ligatures w14:val="none"/>
        </w:rPr>
        <w:t>першого заступ</w:t>
      </w:r>
      <w:r w:rsidR="004676AD">
        <w:rPr>
          <w:rFonts w:ascii="Times New Roman" w:eastAsia="Times New Roman" w:hAnsi="Times New Roman" w:cs="Times New Roman"/>
          <w:kern w:val="0"/>
          <w:sz w:val="29"/>
          <w:szCs w:val="29"/>
          <w:lang w:val="ru-RU"/>
          <w14:ligatures w14:val="none"/>
        </w:rPr>
        <w:t>ника міського голови Ірину Олеху.</w:t>
      </w:r>
    </w:p>
    <w:p w14:paraId="10C5928A" w14:textId="77777777" w:rsidR="008E6E98" w:rsidRPr="00FA0A41" w:rsidRDefault="008E6E98" w:rsidP="00194D8E">
      <w:pPr>
        <w:spacing w:after="0" w:line="240" w:lineRule="auto"/>
        <w:rPr>
          <w:rFonts w:ascii="Times New Roman" w:eastAsia="Times New Roman" w:hAnsi="Times New Roman" w:cs="Times New Roman"/>
          <w:kern w:val="0"/>
          <w:sz w:val="29"/>
          <w:szCs w:val="29"/>
          <w:lang w:val="ru-RU"/>
          <w14:ligatures w14:val="none"/>
        </w:rPr>
      </w:pPr>
      <w:r w:rsidRPr="00FA0A41">
        <w:rPr>
          <w:rFonts w:ascii="Times New Roman" w:eastAsia="Times New Roman" w:hAnsi="Times New Roman" w:cs="Times New Roman"/>
          <w:kern w:val="0"/>
          <w:sz w:val="29"/>
          <w:szCs w:val="29"/>
          <w14:ligatures w14:val="none"/>
        </w:rPr>
        <w:t> </w:t>
      </w:r>
    </w:p>
    <w:p w14:paraId="04FB00E5" w14:textId="77777777" w:rsidR="004676AD" w:rsidRDefault="004676AD" w:rsidP="004676AD">
      <w:pPr>
        <w:rPr>
          <w:rFonts w:ascii="Times New Roman" w:eastAsia="Times New Roman" w:hAnsi="Times New Roman" w:cs="Times New Roman"/>
          <w:b/>
          <w:bCs/>
          <w:kern w:val="0"/>
          <w:sz w:val="29"/>
          <w:szCs w:val="29"/>
          <w:lang w:val="uk-UA"/>
          <w14:ligatures w14:val="none"/>
        </w:rPr>
      </w:pPr>
    </w:p>
    <w:p w14:paraId="2C5E0378" w14:textId="77777777" w:rsidR="004676AD" w:rsidRDefault="004676AD" w:rsidP="004676AD">
      <w:pPr>
        <w:rPr>
          <w:rFonts w:ascii="Times New Roman" w:eastAsia="Times New Roman" w:hAnsi="Times New Roman" w:cs="Times New Roman"/>
          <w:b/>
          <w:bCs/>
          <w:kern w:val="0"/>
          <w:sz w:val="29"/>
          <w:szCs w:val="29"/>
          <w:lang w:val="uk-UA"/>
          <w14:ligatures w14:val="none"/>
        </w:rPr>
      </w:pPr>
    </w:p>
    <w:p w14:paraId="2821593F" w14:textId="4FD4E7B2" w:rsidR="001E5D76" w:rsidRDefault="004676AD" w:rsidP="004676AD">
      <w:pPr>
        <w:rPr>
          <w:rFonts w:ascii="Times New Roman" w:eastAsia="Times New Roman" w:hAnsi="Times New Roman" w:cs="Times New Roman"/>
          <w:bCs/>
          <w:color w:val="000000"/>
          <w:kern w:val="0"/>
          <w:sz w:val="29"/>
          <w:szCs w:val="29"/>
          <w:lang w:val="uk-UA"/>
          <w14:ligatures w14:val="none"/>
        </w:rPr>
      </w:pPr>
      <w:r>
        <w:rPr>
          <w:rFonts w:ascii="Times New Roman" w:eastAsia="Times New Roman" w:hAnsi="Times New Roman" w:cs="Times New Roman"/>
          <w:bCs/>
          <w:color w:val="000000"/>
          <w:kern w:val="0"/>
          <w:sz w:val="29"/>
          <w:szCs w:val="29"/>
          <w:lang w:val="uk-UA"/>
          <w14:ligatures w14:val="none"/>
        </w:rPr>
        <w:t>М</w:t>
      </w:r>
      <w:r w:rsidR="007043F8" w:rsidRPr="004676AD">
        <w:rPr>
          <w:rFonts w:ascii="Times New Roman" w:eastAsia="Times New Roman" w:hAnsi="Times New Roman" w:cs="Times New Roman"/>
          <w:bCs/>
          <w:color w:val="000000"/>
          <w:kern w:val="0"/>
          <w:sz w:val="29"/>
          <w:szCs w:val="29"/>
          <w:lang w:val="uk-UA"/>
          <w14:ligatures w14:val="none"/>
        </w:rPr>
        <w:t>іський г</w:t>
      </w:r>
      <w:r w:rsidR="00102642" w:rsidRPr="004676AD">
        <w:rPr>
          <w:rFonts w:ascii="Times New Roman" w:eastAsia="Times New Roman" w:hAnsi="Times New Roman" w:cs="Times New Roman"/>
          <w:bCs/>
          <w:color w:val="000000"/>
          <w:kern w:val="0"/>
          <w:sz w:val="29"/>
          <w:szCs w:val="29"/>
          <w:lang w:val="uk-UA"/>
          <w14:ligatures w14:val="none"/>
        </w:rPr>
        <w:t xml:space="preserve">олова                                                                 </w:t>
      </w:r>
      <w:r>
        <w:rPr>
          <w:rFonts w:ascii="Times New Roman" w:eastAsia="Times New Roman" w:hAnsi="Times New Roman" w:cs="Times New Roman"/>
          <w:bCs/>
          <w:color w:val="000000"/>
          <w:kern w:val="0"/>
          <w:sz w:val="29"/>
          <w:szCs w:val="29"/>
          <w:lang w:val="uk-UA"/>
          <w14:ligatures w14:val="none"/>
        </w:rPr>
        <w:t xml:space="preserve">             </w:t>
      </w:r>
      <w:r w:rsidR="00102642" w:rsidRPr="004676AD">
        <w:rPr>
          <w:rFonts w:ascii="Times New Roman" w:eastAsia="Times New Roman" w:hAnsi="Times New Roman" w:cs="Times New Roman"/>
          <w:bCs/>
          <w:color w:val="000000"/>
          <w:kern w:val="0"/>
          <w:sz w:val="29"/>
          <w:szCs w:val="29"/>
          <w:lang w:val="uk-UA"/>
          <w14:ligatures w14:val="none"/>
        </w:rPr>
        <w:t xml:space="preserve"> Анатолій БЕЛЕЙ</w:t>
      </w:r>
    </w:p>
    <w:p w14:paraId="6AB234AD" w14:textId="77777777" w:rsidR="004676AD" w:rsidRDefault="004676AD" w:rsidP="007043F8">
      <w:pPr>
        <w:ind w:firstLine="709"/>
        <w:rPr>
          <w:rFonts w:ascii="Times New Roman" w:eastAsia="Times New Roman" w:hAnsi="Times New Roman" w:cs="Times New Roman"/>
          <w:bCs/>
          <w:color w:val="000000"/>
          <w:kern w:val="0"/>
          <w:sz w:val="29"/>
          <w:szCs w:val="29"/>
          <w:lang w:val="uk-UA"/>
          <w14:ligatures w14:val="none"/>
        </w:rPr>
      </w:pPr>
    </w:p>
    <w:p w14:paraId="519BBC5E" w14:textId="77777777" w:rsidR="004676AD" w:rsidRPr="004676AD" w:rsidRDefault="004676AD" w:rsidP="007043F8">
      <w:pPr>
        <w:ind w:firstLine="709"/>
        <w:rPr>
          <w:rFonts w:ascii="Times New Roman" w:eastAsia="Times New Roman" w:hAnsi="Times New Roman" w:cs="Times New Roman"/>
          <w:bCs/>
          <w:color w:val="000000"/>
          <w:kern w:val="0"/>
          <w:sz w:val="29"/>
          <w:szCs w:val="29"/>
          <w:lang w:val="uk-UA"/>
          <w14:ligatures w14:val="none"/>
        </w:rPr>
      </w:pPr>
    </w:p>
    <w:p w14:paraId="1D1B8548" w14:textId="7D4C6C0F" w:rsidR="00FA0A41" w:rsidRPr="00FA0A41" w:rsidRDefault="00FA0A41" w:rsidP="00FA0A41">
      <w:pPr>
        <w:spacing w:after="0" w:line="240" w:lineRule="auto"/>
        <w:ind w:left="5664"/>
        <w:jc w:val="both"/>
        <w:rPr>
          <w:rFonts w:ascii="Times New Roman" w:hAnsi="Times New Roman" w:cs="Times New Roman"/>
          <w:sz w:val="28"/>
          <w:szCs w:val="28"/>
          <w:lang w:val="uk-UA"/>
        </w:rPr>
      </w:pPr>
      <w:r w:rsidRPr="00FA0A41">
        <w:rPr>
          <w:rFonts w:ascii="Times New Roman" w:hAnsi="Times New Roman" w:cs="Times New Roman"/>
          <w:sz w:val="28"/>
          <w:szCs w:val="28"/>
          <w:lang w:val="uk-UA"/>
        </w:rPr>
        <w:t>Додаток                                                                                  до рішення виконавчого комітету Бродівської міської ради  Львівської області</w:t>
      </w:r>
    </w:p>
    <w:p w14:paraId="43D4DFA4" w14:textId="6BDCCB20" w:rsidR="00FA0A41" w:rsidRPr="00FA0A41" w:rsidRDefault="007043F8" w:rsidP="00FA0A41">
      <w:pPr>
        <w:spacing w:after="0" w:line="240" w:lineRule="auto"/>
        <w:ind w:left="5664"/>
        <w:jc w:val="both"/>
        <w:rPr>
          <w:rFonts w:ascii="Times New Roman" w:hAnsi="Times New Roman" w:cs="Times New Roman"/>
          <w:sz w:val="28"/>
          <w:szCs w:val="28"/>
          <w:lang w:val="uk-UA"/>
        </w:rPr>
      </w:pPr>
      <w:r>
        <w:rPr>
          <w:rFonts w:ascii="Times New Roman" w:hAnsi="Times New Roman" w:cs="Times New Roman"/>
          <w:sz w:val="28"/>
          <w:szCs w:val="28"/>
          <w:lang w:val="uk-UA"/>
        </w:rPr>
        <w:t>30.05.2025</w:t>
      </w:r>
      <w:r w:rsidR="00FA0A41" w:rsidRPr="00FA0A41">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226/02-02</w:t>
      </w:r>
      <w:r w:rsidR="00FA0A41" w:rsidRPr="00FA0A41">
        <w:rPr>
          <w:rFonts w:ascii="Times New Roman" w:hAnsi="Times New Roman" w:cs="Times New Roman"/>
          <w:sz w:val="28"/>
          <w:szCs w:val="28"/>
          <w:lang w:val="uk-UA"/>
        </w:rPr>
        <w:t xml:space="preserve"> </w:t>
      </w:r>
    </w:p>
    <w:p w14:paraId="5894712A" w14:textId="77777777" w:rsidR="00FA0A41" w:rsidRPr="00FA0A41" w:rsidRDefault="00FA0A41" w:rsidP="00FA0A41">
      <w:pPr>
        <w:spacing w:after="0" w:line="240" w:lineRule="auto"/>
        <w:ind w:left="6372"/>
        <w:jc w:val="center"/>
        <w:rPr>
          <w:rFonts w:ascii="Times New Roman" w:hAnsi="Times New Roman" w:cs="Times New Roman"/>
          <w:b/>
          <w:sz w:val="28"/>
          <w:szCs w:val="28"/>
          <w:lang w:val="uk-UA"/>
        </w:rPr>
      </w:pPr>
    </w:p>
    <w:p w14:paraId="51C64940" w14:textId="77777777" w:rsidR="00FA0A41" w:rsidRPr="00FA0A41" w:rsidRDefault="00FA0A41" w:rsidP="00FA0A41">
      <w:pPr>
        <w:spacing w:after="0" w:line="240" w:lineRule="auto"/>
        <w:jc w:val="center"/>
        <w:rPr>
          <w:rFonts w:ascii="Times New Roman" w:hAnsi="Times New Roman" w:cs="Times New Roman"/>
          <w:b/>
          <w:sz w:val="28"/>
          <w:szCs w:val="28"/>
          <w:lang w:val="uk-UA"/>
        </w:rPr>
      </w:pPr>
    </w:p>
    <w:p w14:paraId="3EF4F2CB" w14:textId="77777777" w:rsidR="00FA0A41" w:rsidRPr="00FA0A41" w:rsidRDefault="00FA0A41" w:rsidP="00FA0A41">
      <w:pPr>
        <w:spacing w:after="0" w:line="240" w:lineRule="auto"/>
        <w:jc w:val="center"/>
        <w:rPr>
          <w:rFonts w:ascii="Times New Roman" w:hAnsi="Times New Roman" w:cs="Times New Roman"/>
          <w:sz w:val="28"/>
          <w:szCs w:val="28"/>
          <w:lang w:val="uk-UA"/>
        </w:rPr>
      </w:pPr>
      <w:r w:rsidRPr="00FA0A41">
        <w:rPr>
          <w:rFonts w:ascii="Times New Roman" w:hAnsi="Times New Roman" w:cs="Times New Roman"/>
          <w:sz w:val="28"/>
          <w:szCs w:val="28"/>
          <w:lang w:val="uk-UA"/>
        </w:rPr>
        <w:t>СКЛАД</w:t>
      </w:r>
    </w:p>
    <w:p w14:paraId="561327B7" w14:textId="72C49552" w:rsidR="00FA0A41" w:rsidRPr="00FA0A41" w:rsidRDefault="00FA0A41" w:rsidP="00FA0A41">
      <w:pPr>
        <w:spacing w:after="0" w:line="240" w:lineRule="auto"/>
        <w:jc w:val="center"/>
        <w:rPr>
          <w:rFonts w:ascii="Times New Roman" w:hAnsi="Times New Roman" w:cs="Times New Roman"/>
          <w:sz w:val="28"/>
          <w:szCs w:val="28"/>
          <w:lang w:val="uk-UA"/>
        </w:rPr>
      </w:pPr>
      <w:r w:rsidRPr="00FA0A41">
        <w:rPr>
          <w:rFonts w:ascii="Times New Roman" w:hAnsi="Times New Roman" w:cs="Times New Roman"/>
          <w:sz w:val="28"/>
          <w:szCs w:val="28"/>
          <w:lang w:val="uk-UA"/>
        </w:rPr>
        <w:t xml:space="preserve"> </w:t>
      </w:r>
      <w:r w:rsidR="00B72955" w:rsidRPr="00FA0A41">
        <w:rPr>
          <w:rFonts w:ascii="Times New Roman" w:eastAsia="Times New Roman" w:hAnsi="Times New Roman" w:cs="Times New Roman"/>
          <w:kern w:val="0"/>
          <w:sz w:val="28"/>
          <w:szCs w:val="28"/>
          <w:lang w:val="uk-UA"/>
          <w14:ligatures w14:val="none"/>
        </w:rPr>
        <w:t>з питань формування пропозицій щодо потреби в субвенції з державного бюджету місцевому  бюджету Бродівської міської територіальної громади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14:paraId="37E78CBE" w14:textId="77777777" w:rsidR="00FA0A41" w:rsidRPr="00FA0A41" w:rsidRDefault="00FA0A41" w:rsidP="00FA0A41">
      <w:pPr>
        <w:spacing w:after="0" w:line="240" w:lineRule="auto"/>
        <w:jc w:val="center"/>
        <w:rPr>
          <w:rFonts w:ascii="Times New Roman" w:hAnsi="Times New Roman" w:cs="Times New Roman"/>
          <w:sz w:val="28"/>
          <w:szCs w:val="28"/>
          <w:lang w:val="uk-UA"/>
        </w:rPr>
      </w:pPr>
    </w:p>
    <w:p w14:paraId="490F3921" w14:textId="77777777" w:rsidR="00FA0A41" w:rsidRPr="00FA0A41" w:rsidRDefault="00FA0A41" w:rsidP="00FA0A41">
      <w:pPr>
        <w:spacing w:after="0" w:line="240" w:lineRule="auto"/>
        <w:jc w:val="both"/>
        <w:rPr>
          <w:rFonts w:ascii="Times New Roman" w:hAnsi="Times New Roman" w:cs="Times New Roman"/>
          <w:sz w:val="28"/>
          <w:szCs w:val="28"/>
          <w:lang w:val="uk-UA"/>
        </w:rPr>
      </w:pPr>
    </w:p>
    <w:tbl>
      <w:tblPr>
        <w:tblW w:w="9747" w:type="dxa"/>
        <w:tblLook w:val="04A0" w:firstRow="1" w:lastRow="0" w:firstColumn="1" w:lastColumn="0" w:noHBand="0" w:noVBand="1"/>
      </w:tblPr>
      <w:tblGrid>
        <w:gridCol w:w="4077"/>
        <w:gridCol w:w="425"/>
        <w:gridCol w:w="5245"/>
      </w:tblGrid>
      <w:tr w:rsidR="00FA0A41" w:rsidRPr="00415BB4" w14:paraId="6FC7BDAC" w14:textId="77777777" w:rsidTr="00531F09">
        <w:tc>
          <w:tcPr>
            <w:tcW w:w="4077" w:type="dxa"/>
            <w:shd w:val="clear" w:color="auto" w:fill="auto"/>
          </w:tcPr>
          <w:p w14:paraId="680F743D" w14:textId="58350EB8" w:rsidR="00FA0A41" w:rsidRPr="007B7127" w:rsidRDefault="00B72955" w:rsidP="00531F0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lang w:val="uk-UA"/>
              </w:rPr>
              <w:t>ОЛЕХА Ірина Маркіянівна</w:t>
            </w:r>
            <w:r w:rsidR="00FA0A41" w:rsidRPr="007B7127">
              <w:rPr>
                <w:rFonts w:ascii="Times New Roman" w:hAnsi="Times New Roman" w:cs="Times New Roman"/>
                <w:sz w:val="28"/>
                <w:szCs w:val="28"/>
              </w:rPr>
              <w:t xml:space="preserve"> </w:t>
            </w:r>
          </w:p>
        </w:tc>
        <w:tc>
          <w:tcPr>
            <w:tcW w:w="425" w:type="dxa"/>
            <w:shd w:val="clear" w:color="auto" w:fill="auto"/>
          </w:tcPr>
          <w:p w14:paraId="33EB2C6A" w14:textId="77777777"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6013B9B2" w14:textId="48D2CEDD" w:rsidR="00FA0A41" w:rsidRPr="00FA0A41" w:rsidRDefault="00B72955" w:rsidP="00531F09">
            <w:pPr>
              <w:shd w:val="clear" w:color="auto" w:fill="FFFFFF"/>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Перший </w:t>
            </w:r>
            <w:r w:rsidR="00FA0A41" w:rsidRPr="00FA0A41">
              <w:rPr>
                <w:rFonts w:ascii="Times New Roman" w:hAnsi="Times New Roman" w:cs="Times New Roman"/>
                <w:sz w:val="28"/>
                <w:szCs w:val="28"/>
                <w:lang w:val="ru-RU"/>
              </w:rPr>
              <w:t>заступник міського голови, голова комі</w:t>
            </w:r>
            <w:proofErr w:type="gramStart"/>
            <w:r w:rsidR="00FA0A41" w:rsidRPr="00FA0A41">
              <w:rPr>
                <w:rFonts w:ascii="Times New Roman" w:hAnsi="Times New Roman" w:cs="Times New Roman"/>
                <w:sz w:val="28"/>
                <w:szCs w:val="28"/>
                <w:lang w:val="ru-RU"/>
              </w:rPr>
              <w:t>с</w:t>
            </w:r>
            <w:proofErr w:type="gramEnd"/>
            <w:r w:rsidR="00FA0A41" w:rsidRPr="00FA0A41">
              <w:rPr>
                <w:rFonts w:ascii="Times New Roman" w:hAnsi="Times New Roman" w:cs="Times New Roman"/>
                <w:sz w:val="28"/>
                <w:szCs w:val="28"/>
                <w:lang w:val="ru-RU"/>
              </w:rPr>
              <w:t xml:space="preserve">ії; </w:t>
            </w:r>
          </w:p>
        </w:tc>
      </w:tr>
      <w:tr w:rsidR="00FA0A41" w:rsidRPr="00415BB4" w14:paraId="35F419C2" w14:textId="77777777" w:rsidTr="00531F09">
        <w:tc>
          <w:tcPr>
            <w:tcW w:w="4077" w:type="dxa"/>
            <w:shd w:val="clear" w:color="auto" w:fill="auto"/>
          </w:tcPr>
          <w:p w14:paraId="5CC471C9" w14:textId="704E57DD" w:rsidR="00FA0A41" w:rsidRPr="003C769E" w:rsidRDefault="003C769E"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БЕДРІЙ Надія Петрівна</w:t>
            </w:r>
          </w:p>
        </w:tc>
        <w:tc>
          <w:tcPr>
            <w:tcW w:w="425" w:type="dxa"/>
            <w:shd w:val="clear" w:color="auto" w:fill="auto"/>
          </w:tcPr>
          <w:p w14:paraId="774E010F" w14:textId="77777777"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068BA2E0" w14:textId="615037F7" w:rsidR="00FA0A41" w:rsidRPr="00FA0A41" w:rsidRDefault="00FA0A41" w:rsidP="00531F09">
            <w:pPr>
              <w:shd w:val="clear" w:color="auto" w:fill="FFFFFF"/>
              <w:spacing w:after="0" w:line="240" w:lineRule="auto"/>
              <w:jc w:val="both"/>
              <w:rPr>
                <w:rFonts w:ascii="Times New Roman" w:hAnsi="Times New Roman" w:cs="Times New Roman"/>
                <w:sz w:val="28"/>
                <w:szCs w:val="28"/>
                <w:lang w:val="ru-RU"/>
              </w:rPr>
            </w:pPr>
            <w:r w:rsidRPr="00FA0A41">
              <w:rPr>
                <w:rFonts w:ascii="Times New Roman" w:hAnsi="Times New Roman" w:cs="Times New Roman"/>
                <w:sz w:val="28"/>
                <w:szCs w:val="28"/>
                <w:lang w:val="ru-RU"/>
              </w:rPr>
              <w:t xml:space="preserve">начальник </w:t>
            </w:r>
            <w:r w:rsidR="003C769E">
              <w:rPr>
                <w:rFonts w:ascii="Times New Roman" w:hAnsi="Times New Roman" w:cs="Times New Roman"/>
                <w:sz w:val="28"/>
                <w:szCs w:val="28"/>
                <w:lang w:val="ru-RU"/>
              </w:rPr>
              <w:t xml:space="preserve">служби </w:t>
            </w:r>
            <w:proofErr w:type="gramStart"/>
            <w:r w:rsidR="003C769E">
              <w:rPr>
                <w:rFonts w:ascii="Times New Roman" w:hAnsi="Times New Roman" w:cs="Times New Roman"/>
                <w:sz w:val="28"/>
                <w:szCs w:val="28"/>
                <w:lang w:val="ru-RU"/>
              </w:rPr>
              <w:t>у</w:t>
            </w:r>
            <w:proofErr w:type="gramEnd"/>
            <w:r w:rsidR="003C769E">
              <w:rPr>
                <w:rFonts w:ascii="Times New Roman" w:hAnsi="Times New Roman" w:cs="Times New Roman"/>
                <w:sz w:val="28"/>
                <w:szCs w:val="28"/>
                <w:lang w:val="ru-RU"/>
              </w:rPr>
              <w:t xml:space="preserve"> справах дітей Брдівської міської ради</w:t>
            </w:r>
            <w:r w:rsidRPr="00FA0A41">
              <w:rPr>
                <w:rFonts w:ascii="Times New Roman" w:hAnsi="Times New Roman" w:cs="Times New Roman"/>
                <w:sz w:val="28"/>
                <w:szCs w:val="28"/>
                <w:lang w:val="ru-RU"/>
              </w:rPr>
              <w:t>, заступник голови комісії;</w:t>
            </w:r>
          </w:p>
        </w:tc>
      </w:tr>
      <w:tr w:rsidR="00FA0A41" w:rsidRPr="00415BB4" w14:paraId="5A94DF74" w14:textId="77777777" w:rsidTr="00531F09">
        <w:tc>
          <w:tcPr>
            <w:tcW w:w="4077" w:type="dxa"/>
            <w:shd w:val="clear" w:color="auto" w:fill="auto"/>
          </w:tcPr>
          <w:p w14:paraId="64775BE0" w14:textId="77777777" w:rsidR="00153375" w:rsidRDefault="00B72955"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НАДОРОЖНЯК</w:t>
            </w:r>
            <w:r w:rsidR="003C769E">
              <w:rPr>
                <w:rFonts w:ascii="Times New Roman" w:hAnsi="Times New Roman" w:cs="Times New Roman"/>
                <w:sz w:val="28"/>
                <w:szCs w:val="28"/>
                <w:lang w:val="uk-UA"/>
              </w:rPr>
              <w:t xml:space="preserve"> </w:t>
            </w:r>
          </w:p>
          <w:p w14:paraId="708CEBA9" w14:textId="0FB3169E" w:rsidR="00FA0A41" w:rsidRPr="00B72955" w:rsidRDefault="003C769E"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Ольга Петрівна</w:t>
            </w:r>
          </w:p>
        </w:tc>
        <w:tc>
          <w:tcPr>
            <w:tcW w:w="425" w:type="dxa"/>
            <w:shd w:val="clear" w:color="auto" w:fill="auto"/>
          </w:tcPr>
          <w:p w14:paraId="69399778" w14:textId="77777777"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6174D825" w14:textId="7382BC4C" w:rsidR="00FA0A41" w:rsidRPr="00FA0A41" w:rsidRDefault="00BC5690" w:rsidP="00531F09">
            <w:pPr>
              <w:shd w:val="clear" w:color="auto" w:fill="FFFFFF"/>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003C769E">
              <w:rPr>
                <w:rFonts w:ascii="Times New Roman" w:hAnsi="Times New Roman" w:cs="Times New Roman"/>
                <w:sz w:val="28"/>
                <w:szCs w:val="28"/>
                <w:lang w:val="ru-RU"/>
              </w:rPr>
              <w:t>оловний спеціалі</w:t>
            </w:r>
            <w:proofErr w:type="gramStart"/>
            <w:r w:rsidR="003C769E">
              <w:rPr>
                <w:rFonts w:ascii="Times New Roman" w:hAnsi="Times New Roman" w:cs="Times New Roman"/>
                <w:sz w:val="28"/>
                <w:szCs w:val="28"/>
                <w:lang w:val="ru-RU"/>
              </w:rPr>
              <w:t>ст</w:t>
            </w:r>
            <w:proofErr w:type="gramEnd"/>
            <w:r w:rsidR="003C769E">
              <w:rPr>
                <w:rFonts w:ascii="Times New Roman" w:hAnsi="Times New Roman" w:cs="Times New Roman"/>
                <w:sz w:val="28"/>
                <w:szCs w:val="28"/>
                <w:lang w:val="ru-RU"/>
              </w:rPr>
              <w:t xml:space="preserve"> служби у справах дітей </w:t>
            </w:r>
            <w:r w:rsidR="00FA0A41" w:rsidRPr="00FA0A41">
              <w:rPr>
                <w:rFonts w:ascii="Times New Roman" w:hAnsi="Times New Roman" w:cs="Times New Roman"/>
                <w:sz w:val="28"/>
                <w:szCs w:val="28"/>
                <w:lang w:val="ru-RU"/>
              </w:rPr>
              <w:t xml:space="preserve"> міської ради, секретар комісії;</w:t>
            </w:r>
          </w:p>
        </w:tc>
      </w:tr>
      <w:tr w:rsidR="00FA0A41" w:rsidRPr="007B7127" w14:paraId="461D542E" w14:textId="77777777" w:rsidTr="00531F09">
        <w:tc>
          <w:tcPr>
            <w:tcW w:w="9747" w:type="dxa"/>
            <w:gridSpan w:val="3"/>
            <w:shd w:val="clear" w:color="auto" w:fill="auto"/>
          </w:tcPr>
          <w:p w14:paraId="1C4D4115" w14:textId="77777777" w:rsidR="00FA0A41" w:rsidRPr="00FA0A41" w:rsidRDefault="00FA0A41" w:rsidP="00531F09">
            <w:pPr>
              <w:shd w:val="clear" w:color="auto" w:fill="FFFFFF"/>
              <w:spacing w:after="0" w:line="240" w:lineRule="auto"/>
              <w:jc w:val="center"/>
              <w:rPr>
                <w:rFonts w:ascii="Times New Roman" w:hAnsi="Times New Roman" w:cs="Times New Roman"/>
                <w:sz w:val="28"/>
                <w:szCs w:val="28"/>
                <w:lang w:val="ru-RU"/>
              </w:rPr>
            </w:pPr>
          </w:p>
          <w:p w14:paraId="5AC6713C" w14:textId="77777777" w:rsidR="00FA0A41" w:rsidRDefault="00FA0A41" w:rsidP="00531F09">
            <w:pPr>
              <w:shd w:val="clear" w:color="auto" w:fill="FFFFFF"/>
              <w:spacing w:after="0" w:line="240" w:lineRule="auto"/>
              <w:jc w:val="center"/>
              <w:rPr>
                <w:rFonts w:ascii="Times New Roman" w:hAnsi="Times New Roman" w:cs="Times New Roman"/>
                <w:sz w:val="28"/>
                <w:szCs w:val="28"/>
              </w:rPr>
            </w:pPr>
            <w:r w:rsidRPr="007B7127">
              <w:rPr>
                <w:rFonts w:ascii="Times New Roman" w:hAnsi="Times New Roman" w:cs="Times New Roman"/>
                <w:sz w:val="28"/>
                <w:szCs w:val="28"/>
              </w:rPr>
              <w:t>Члени комісії:</w:t>
            </w:r>
          </w:p>
          <w:p w14:paraId="09F2E3E4" w14:textId="77777777" w:rsidR="00FA0A41" w:rsidRPr="007B7127" w:rsidRDefault="00FA0A41" w:rsidP="00531F09">
            <w:pPr>
              <w:shd w:val="clear" w:color="auto" w:fill="FFFFFF"/>
              <w:spacing w:after="0" w:line="240" w:lineRule="auto"/>
              <w:jc w:val="center"/>
              <w:rPr>
                <w:rFonts w:ascii="Times New Roman" w:hAnsi="Times New Roman" w:cs="Times New Roman"/>
                <w:sz w:val="28"/>
                <w:szCs w:val="28"/>
              </w:rPr>
            </w:pPr>
          </w:p>
        </w:tc>
      </w:tr>
      <w:tr w:rsidR="00FA0A41" w:rsidRPr="00415BB4" w14:paraId="68F27695" w14:textId="77777777" w:rsidTr="00531F09">
        <w:tc>
          <w:tcPr>
            <w:tcW w:w="4077" w:type="dxa"/>
            <w:shd w:val="clear" w:color="auto" w:fill="auto"/>
          </w:tcPr>
          <w:p w14:paraId="3BE307E8" w14:textId="77777777" w:rsidR="00153375" w:rsidRDefault="00FA0A41" w:rsidP="00531F09">
            <w:pPr>
              <w:shd w:val="clear" w:color="auto" w:fill="FFFFFF"/>
              <w:spacing w:after="0" w:line="240" w:lineRule="auto"/>
              <w:rPr>
                <w:rFonts w:ascii="Times New Roman" w:hAnsi="Times New Roman" w:cs="Times New Roman"/>
                <w:sz w:val="28"/>
                <w:szCs w:val="28"/>
                <w:lang w:val="uk-UA"/>
              </w:rPr>
            </w:pPr>
            <w:r w:rsidRPr="007B7127">
              <w:rPr>
                <w:rFonts w:ascii="Times New Roman" w:hAnsi="Times New Roman" w:cs="Times New Roman"/>
                <w:sz w:val="28"/>
                <w:szCs w:val="28"/>
              </w:rPr>
              <w:t>М</w:t>
            </w:r>
            <w:r w:rsidR="003C769E">
              <w:rPr>
                <w:rFonts w:ascii="Times New Roman" w:hAnsi="Times New Roman" w:cs="Times New Roman"/>
                <w:sz w:val="28"/>
                <w:szCs w:val="28"/>
                <w:lang w:val="uk-UA"/>
              </w:rPr>
              <w:t>АРТИШ</w:t>
            </w:r>
            <w:r w:rsidRPr="007B7127">
              <w:rPr>
                <w:rFonts w:ascii="Times New Roman" w:hAnsi="Times New Roman" w:cs="Times New Roman"/>
                <w:sz w:val="28"/>
                <w:szCs w:val="28"/>
              </w:rPr>
              <w:t xml:space="preserve"> </w:t>
            </w:r>
          </w:p>
          <w:p w14:paraId="6E3344F2" w14:textId="5E13E272" w:rsidR="00FA0A41" w:rsidRPr="007B7127" w:rsidRDefault="00FA0A41" w:rsidP="00531F09">
            <w:pPr>
              <w:shd w:val="clear" w:color="auto" w:fill="FFFFFF"/>
              <w:spacing w:after="0" w:line="240" w:lineRule="auto"/>
              <w:rPr>
                <w:rFonts w:ascii="Times New Roman" w:hAnsi="Times New Roman" w:cs="Times New Roman"/>
                <w:sz w:val="28"/>
                <w:szCs w:val="28"/>
              </w:rPr>
            </w:pPr>
            <w:r w:rsidRPr="007B7127">
              <w:rPr>
                <w:rFonts w:ascii="Times New Roman" w:hAnsi="Times New Roman" w:cs="Times New Roman"/>
                <w:sz w:val="28"/>
                <w:szCs w:val="28"/>
              </w:rPr>
              <w:t>Тетяна Андріївна</w:t>
            </w:r>
          </w:p>
        </w:tc>
        <w:tc>
          <w:tcPr>
            <w:tcW w:w="425" w:type="dxa"/>
            <w:shd w:val="clear" w:color="auto" w:fill="auto"/>
          </w:tcPr>
          <w:p w14:paraId="3FE8E8C2" w14:textId="77777777"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50E7D984" w14:textId="77777777" w:rsidR="00FA0A41" w:rsidRDefault="00FA0A41" w:rsidP="00531F09">
            <w:pPr>
              <w:shd w:val="clear" w:color="auto" w:fill="FFFFFF"/>
              <w:spacing w:after="0" w:line="240" w:lineRule="auto"/>
              <w:jc w:val="both"/>
              <w:rPr>
                <w:rFonts w:ascii="Times New Roman" w:hAnsi="Times New Roman" w:cs="Times New Roman"/>
                <w:sz w:val="28"/>
                <w:szCs w:val="28"/>
                <w:lang w:val="ru-RU"/>
              </w:rPr>
            </w:pPr>
            <w:r w:rsidRPr="00FA0A41">
              <w:rPr>
                <w:rFonts w:ascii="Times New Roman" w:hAnsi="Times New Roman" w:cs="Times New Roman"/>
                <w:sz w:val="28"/>
                <w:szCs w:val="28"/>
                <w:lang w:val="ru-RU"/>
              </w:rPr>
              <w:t xml:space="preserve">начальник фінансового управління Бродівської міської </w:t>
            </w:r>
            <w:proofErr w:type="gramStart"/>
            <w:r w:rsidRPr="00FA0A41">
              <w:rPr>
                <w:rFonts w:ascii="Times New Roman" w:hAnsi="Times New Roman" w:cs="Times New Roman"/>
                <w:sz w:val="28"/>
                <w:szCs w:val="28"/>
                <w:lang w:val="ru-RU"/>
              </w:rPr>
              <w:t>ради</w:t>
            </w:r>
            <w:proofErr w:type="gramEnd"/>
            <w:r w:rsidRPr="00FA0A41">
              <w:rPr>
                <w:rFonts w:ascii="Times New Roman" w:hAnsi="Times New Roman" w:cs="Times New Roman"/>
                <w:sz w:val="28"/>
                <w:szCs w:val="28"/>
                <w:lang w:val="ru-RU"/>
              </w:rPr>
              <w:t>;</w:t>
            </w:r>
          </w:p>
          <w:p w14:paraId="6536233B" w14:textId="77777777" w:rsidR="00153375" w:rsidRPr="00FA0A41" w:rsidRDefault="00153375" w:rsidP="00531F09">
            <w:pPr>
              <w:shd w:val="clear" w:color="auto" w:fill="FFFFFF"/>
              <w:spacing w:after="0" w:line="240" w:lineRule="auto"/>
              <w:jc w:val="both"/>
              <w:rPr>
                <w:rFonts w:ascii="Times New Roman" w:hAnsi="Times New Roman" w:cs="Times New Roman"/>
                <w:sz w:val="28"/>
                <w:szCs w:val="28"/>
                <w:lang w:val="ru-RU"/>
              </w:rPr>
            </w:pPr>
          </w:p>
        </w:tc>
      </w:tr>
      <w:tr w:rsidR="00FA0A41" w:rsidRPr="00415BB4" w14:paraId="03F04954" w14:textId="77777777" w:rsidTr="00531F09">
        <w:tc>
          <w:tcPr>
            <w:tcW w:w="4077" w:type="dxa"/>
            <w:shd w:val="clear" w:color="auto" w:fill="auto"/>
          </w:tcPr>
          <w:p w14:paraId="094CB04B" w14:textId="77777777" w:rsidR="00153375" w:rsidRDefault="003C769E"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БАКАЙ </w:t>
            </w:r>
          </w:p>
          <w:p w14:paraId="38BC1E67" w14:textId="04ECBE49" w:rsidR="00FA0A41" w:rsidRPr="003C769E" w:rsidRDefault="003C769E"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Микола Павлович</w:t>
            </w:r>
          </w:p>
        </w:tc>
        <w:tc>
          <w:tcPr>
            <w:tcW w:w="425" w:type="dxa"/>
            <w:shd w:val="clear" w:color="auto" w:fill="auto"/>
          </w:tcPr>
          <w:p w14:paraId="23E71AF4" w14:textId="77777777"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7401CBB1" w14:textId="3D22FBE3" w:rsidR="00FA0A41" w:rsidRPr="00FA0A41" w:rsidRDefault="0058648A" w:rsidP="00531F09">
            <w:pPr>
              <w:shd w:val="clear" w:color="auto" w:fill="FFFFFF"/>
              <w:spacing w:after="0" w:line="240" w:lineRule="auto"/>
              <w:jc w:val="both"/>
              <w:rPr>
                <w:rFonts w:ascii="Times New Roman" w:hAnsi="Times New Roman" w:cs="Times New Roman"/>
                <w:sz w:val="28"/>
                <w:szCs w:val="28"/>
                <w:lang w:val="ru-RU"/>
              </w:rPr>
            </w:pPr>
            <w:r w:rsidRPr="0058648A">
              <w:rPr>
                <w:rFonts w:ascii="Times New Roman" w:hAnsi="Times New Roman" w:cs="Times New Roman"/>
                <w:sz w:val="28"/>
                <w:szCs w:val="28"/>
                <w:lang w:val="ru-RU"/>
              </w:rPr>
              <w:t xml:space="preserve">начальник відділу </w:t>
            </w:r>
            <w:proofErr w:type="gramStart"/>
            <w:r w:rsidRPr="0058648A">
              <w:rPr>
                <w:rFonts w:ascii="Times New Roman" w:hAnsi="Times New Roman" w:cs="Times New Roman"/>
                <w:sz w:val="28"/>
                <w:szCs w:val="28"/>
                <w:lang w:val="ru-RU"/>
              </w:rPr>
              <w:t>правового</w:t>
            </w:r>
            <w:proofErr w:type="gramEnd"/>
            <w:r w:rsidRPr="0058648A">
              <w:rPr>
                <w:rFonts w:ascii="Times New Roman" w:hAnsi="Times New Roman" w:cs="Times New Roman"/>
                <w:sz w:val="28"/>
                <w:szCs w:val="28"/>
                <w:lang w:val="ru-RU"/>
              </w:rPr>
              <w:t xml:space="preserve"> забезпечення та виявлення корупції апарату виконавчого комітету міської ради</w:t>
            </w:r>
            <w:r w:rsidR="00FA0A41" w:rsidRPr="00FA0A41">
              <w:rPr>
                <w:rFonts w:ascii="Times New Roman" w:hAnsi="Times New Roman" w:cs="Times New Roman"/>
                <w:sz w:val="28"/>
                <w:szCs w:val="28"/>
                <w:lang w:val="ru-RU"/>
              </w:rPr>
              <w:t>;</w:t>
            </w:r>
          </w:p>
        </w:tc>
      </w:tr>
      <w:tr w:rsidR="00FA0A41" w:rsidRPr="00415BB4" w14:paraId="64B77C3D" w14:textId="77777777" w:rsidTr="00531F09">
        <w:tc>
          <w:tcPr>
            <w:tcW w:w="4077" w:type="dxa"/>
            <w:shd w:val="clear" w:color="auto" w:fill="auto"/>
          </w:tcPr>
          <w:p w14:paraId="086AD151" w14:textId="77777777" w:rsidR="00153375" w:rsidRDefault="003C769E"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НІКІФОРЯК</w:t>
            </w:r>
            <w:r w:rsidR="00FA0A41">
              <w:rPr>
                <w:rFonts w:ascii="Times New Roman" w:hAnsi="Times New Roman" w:cs="Times New Roman"/>
                <w:sz w:val="28"/>
                <w:szCs w:val="28"/>
              </w:rPr>
              <w:t xml:space="preserve"> </w:t>
            </w:r>
          </w:p>
          <w:p w14:paraId="3439D117" w14:textId="317C4B8B" w:rsidR="00FA0A41" w:rsidRPr="007B7127" w:rsidRDefault="00FA0A41" w:rsidP="00531F0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Те</w:t>
            </w:r>
            <w:r w:rsidRPr="007B7127">
              <w:rPr>
                <w:rFonts w:ascii="Times New Roman" w:hAnsi="Times New Roman" w:cs="Times New Roman"/>
                <w:sz w:val="28"/>
                <w:szCs w:val="28"/>
              </w:rPr>
              <w:t>тяна Василівна</w:t>
            </w:r>
          </w:p>
        </w:tc>
        <w:tc>
          <w:tcPr>
            <w:tcW w:w="425" w:type="dxa"/>
            <w:shd w:val="clear" w:color="auto" w:fill="auto"/>
          </w:tcPr>
          <w:p w14:paraId="29173453" w14:textId="77777777"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7A3F2D3D" w14:textId="77777777" w:rsidR="00FA0A41" w:rsidRPr="00FA0A41" w:rsidRDefault="00FA0A41" w:rsidP="00531F09">
            <w:pPr>
              <w:shd w:val="clear" w:color="auto" w:fill="FFFFFF"/>
              <w:spacing w:after="0" w:line="240" w:lineRule="auto"/>
              <w:jc w:val="both"/>
              <w:rPr>
                <w:rFonts w:ascii="Times New Roman" w:hAnsi="Times New Roman" w:cs="Times New Roman"/>
                <w:sz w:val="28"/>
                <w:szCs w:val="28"/>
                <w:lang w:val="ru-RU"/>
              </w:rPr>
            </w:pPr>
            <w:r w:rsidRPr="00FA0A41">
              <w:rPr>
                <w:rFonts w:ascii="Times New Roman" w:hAnsi="Times New Roman" w:cs="Times New Roman"/>
                <w:sz w:val="28"/>
                <w:szCs w:val="28"/>
                <w:lang w:val="ru-RU"/>
              </w:rPr>
              <w:t xml:space="preserve">начальник відділу містобудування, </w:t>
            </w:r>
            <w:proofErr w:type="gramStart"/>
            <w:r w:rsidRPr="00FA0A41">
              <w:rPr>
                <w:rFonts w:ascii="Times New Roman" w:hAnsi="Times New Roman" w:cs="Times New Roman"/>
                <w:sz w:val="28"/>
                <w:szCs w:val="28"/>
                <w:lang w:val="ru-RU"/>
              </w:rPr>
              <w:t>арх</w:t>
            </w:r>
            <w:proofErr w:type="gramEnd"/>
            <w:r w:rsidRPr="00FA0A41">
              <w:rPr>
                <w:rFonts w:ascii="Times New Roman" w:hAnsi="Times New Roman" w:cs="Times New Roman"/>
                <w:sz w:val="28"/>
                <w:szCs w:val="28"/>
                <w:lang w:val="ru-RU"/>
              </w:rPr>
              <w:t>ітектури та культурної спадщини виконавчого комітету міської ради;</w:t>
            </w:r>
          </w:p>
        </w:tc>
      </w:tr>
      <w:tr w:rsidR="00FA0A41" w:rsidRPr="00415BB4" w14:paraId="5C4B33D4" w14:textId="77777777" w:rsidTr="00531F09">
        <w:tc>
          <w:tcPr>
            <w:tcW w:w="4077" w:type="dxa"/>
            <w:shd w:val="clear" w:color="auto" w:fill="auto"/>
          </w:tcPr>
          <w:p w14:paraId="1299CDE3" w14:textId="77777777" w:rsidR="00153375" w:rsidRDefault="003C769E"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ГОРБАЛЬ</w:t>
            </w:r>
            <w:r w:rsidR="00FA0A41" w:rsidRPr="007B7127">
              <w:rPr>
                <w:rFonts w:ascii="Times New Roman" w:hAnsi="Times New Roman" w:cs="Times New Roman"/>
                <w:sz w:val="28"/>
                <w:szCs w:val="28"/>
              </w:rPr>
              <w:t xml:space="preserve"> </w:t>
            </w:r>
          </w:p>
          <w:p w14:paraId="6E260C65" w14:textId="6342BEAD" w:rsidR="00FA0A41" w:rsidRPr="007B7127" w:rsidRDefault="00FA0A41" w:rsidP="00531F09">
            <w:pPr>
              <w:shd w:val="clear" w:color="auto" w:fill="FFFFFF"/>
              <w:spacing w:after="0" w:line="240" w:lineRule="auto"/>
              <w:rPr>
                <w:rFonts w:ascii="Times New Roman" w:hAnsi="Times New Roman" w:cs="Times New Roman"/>
                <w:sz w:val="28"/>
                <w:szCs w:val="28"/>
              </w:rPr>
            </w:pPr>
            <w:r w:rsidRPr="007B7127">
              <w:rPr>
                <w:rFonts w:ascii="Times New Roman" w:hAnsi="Times New Roman" w:cs="Times New Roman"/>
                <w:sz w:val="28"/>
                <w:szCs w:val="28"/>
              </w:rPr>
              <w:t>Руслан Миколайович</w:t>
            </w:r>
          </w:p>
        </w:tc>
        <w:tc>
          <w:tcPr>
            <w:tcW w:w="425" w:type="dxa"/>
            <w:shd w:val="clear" w:color="auto" w:fill="auto"/>
          </w:tcPr>
          <w:p w14:paraId="44B66F89" w14:textId="77777777"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25E1A387" w14:textId="77777777" w:rsidR="00FA0A41" w:rsidRPr="00FA0A41" w:rsidRDefault="00FA0A41" w:rsidP="00531F09">
            <w:pPr>
              <w:shd w:val="clear" w:color="auto" w:fill="FFFFFF"/>
              <w:spacing w:after="0" w:line="240" w:lineRule="auto"/>
              <w:jc w:val="both"/>
              <w:rPr>
                <w:rFonts w:ascii="Times New Roman" w:hAnsi="Times New Roman" w:cs="Times New Roman"/>
                <w:sz w:val="28"/>
                <w:szCs w:val="28"/>
                <w:lang w:val="ru-RU"/>
              </w:rPr>
            </w:pPr>
            <w:r w:rsidRPr="00FA0A41">
              <w:rPr>
                <w:rFonts w:ascii="Times New Roman" w:hAnsi="Times New Roman" w:cs="Times New Roman"/>
                <w:sz w:val="28"/>
                <w:szCs w:val="28"/>
                <w:lang w:val="ru-RU"/>
              </w:rPr>
              <w:t xml:space="preserve">начальник відділу розвитку інфраструктури та житлово-комунального господарства виконавчого комітету міської </w:t>
            </w:r>
            <w:proofErr w:type="gramStart"/>
            <w:r w:rsidRPr="00FA0A41">
              <w:rPr>
                <w:rFonts w:ascii="Times New Roman" w:hAnsi="Times New Roman" w:cs="Times New Roman"/>
                <w:sz w:val="28"/>
                <w:szCs w:val="28"/>
                <w:lang w:val="ru-RU"/>
              </w:rPr>
              <w:t>ради</w:t>
            </w:r>
            <w:proofErr w:type="gramEnd"/>
            <w:r w:rsidRPr="00FA0A41">
              <w:rPr>
                <w:rFonts w:ascii="Times New Roman" w:hAnsi="Times New Roman" w:cs="Times New Roman"/>
                <w:sz w:val="28"/>
                <w:szCs w:val="28"/>
                <w:lang w:val="ru-RU"/>
              </w:rPr>
              <w:t>;</w:t>
            </w:r>
          </w:p>
        </w:tc>
      </w:tr>
      <w:tr w:rsidR="0058648A" w:rsidRPr="00415BB4" w14:paraId="34017BEB" w14:textId="77777777" w:rsidTr="00531F09">
        <w:tc>
          <w:tcPr>
            <w:tcW w:w="4077" w:type="dxa"/>
            <w:shd w:val="clear" w:color="auto" w:fill="auto"/>
          </w:tcPr>
          <w:p w14:paraId="4FB1637E" w14:textId="77777777" w:rsidR="00153375" w:rsidRDefault="0058648A"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УКРАЇНЕЦЬ </w:t>
            </w:r>
          </w:p>
          <w:p w14:paraId="347AA9EF" w14:textId="235003E0" w:rsidR="0058648A" w:rsidRDefault="0058648A"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Мар’ян Богданович</w:t>
            </w:r>
          </w:p>
        </w:tc>
        <w:tc>
          <w:tcPr>
            <w:tcW w:w="425" w:type="dxa"/>
            <w:shd w:val="clear" w:color="auto" w:fill="auto"/>
          </w:tcPr>
          <w:p w14:paraId="60D614C2" w14:textId="77777777" w:rsidR="0058648A" w:rsidRPr="007B7127" w:rsidRDefault="0058648A" w:rsidP="00531F09">
            <w:pPr>
              <w:shd w:val="clear" w:color="auto" w:fill="FFFFFF"/>
              <w:spacing w:after="0" w:line="240" w:lineRule="auto"/>
              <w:jc w:val="both"/>
              <w:rPr>
                <w:rFonts w:ascii="Times New Roman" w:hAnsi="Times New Roman" w:cs="Times New Roman"/>
                <w:bCs/>
                <w:sz w:val="28"/>
                <w:szCs w:val="28"/>
              </w:rPr>
            </w:pPr>
          </w:p>
        </w:tc>
        <w:tc>
          <w:tcPr>
            <w:tcW w:w="5245" w:type="dxa"/>
            <w:shd w:val="clear" w:color="auto" w:fill="auto"/>
          </w:tcPr>
          <w:p w14:paraId="0FE735A4" w14:textId="4FFFF5C7" w:rsidR="0058648A" w:rsidRPr="00FA0A41" w:rsidRDefault="0058648A" w:rsidP="00531F09">
            <w:pPr>
              <w:shd w:val="clear" w:color="auto" w:fill="FFFFFF"/>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Директор Бродівського центру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іальних служб;</w:t>
            </w:r>
          </w:p>
        </w:tc>
      </w:tr>
      <w:tr w:rsidR="00FA0A41" w:rsidRPr="00415BB4" w14:paraId="12E722C3" w14:textId="77777777" w:rsidTr="00531F09">
        <w:tc>
          <w:tcPr>
            <w:tcW w:w="4077" w:type="dxa"/>
            <w:shd w:val="clear" w:color="auto" w:fill="auto"/>
          </w:tcPr>
          <w:p w14:paraId="46B8DF1F" w14:textId="77777777" w:rsidR="00153375" w:rsidRDefault="00153375" w:rsidP="00531F09">
            <w:pPr>
              <w:shd w:val="clear" w:color="auto" w:fill="FFFFFF"/>
              <w:spacing w:after="0" w:line="240" w:lineRule="auto"/>
              <w:rPr>
                <w:rFonts w:ascii="Times New Roman" w:hAnsi="Times New Roman" w:cs="Times New Roman"/>
                <w:sz w:val="28"/>
                <w:szCs w:val="28"/>
                <w:lang w:val="uk-UA"/>
              </w:rPr>
            </w:pPr>
          </w:p>
          <w:p w14:paraId="6829B6A0" w14:textId="520C8E38" w:rsidR="00153375" w:rsidRDefault="0058648A"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АНТОНЕНКО </w:t>
            </w:r>
          </w:p>
          <w:p w14:paraId="4C103849" w14:textId="3BE5563A" w:rsidR="00FA0A41" w:rsidRPr="0058648A" w:rsidRDefault="0058648A"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Наталія Володимирівна</w:t>
            </w:r>
          </w:p>
        </w:tc>
        <w:tc>
          <w:tcPr>
            <w:tcW w:w="425" w:type="dxa"/>
            <w:shd w:val="clear" w:color="auto" w:fill="auto"/>
          </w:tcPr>
          <w:p w14:paraId="6FD33CCF" w14:textId="77777777" w:rsidR="00153375" w:rsidRDefault="00153375" w:rsidP="00531F09">
            <w:pPr>
              <w:shd w:val="clear" w:color="auto" w:fill="FFFFFF"/>
              <w:spacing w:after="0" w:line="240" w:lineRule="auto"/>
              <w:jc w:val="both"/>
              <w:rPr>
                <w:rFonts w:ascii="Times New Roman" w:hAnsi="Times New Roman" w:cs="Times New Roman"/>
                <w:bCs/>
                <w:sz w:val="28"/>
                <w:szCs w:val="28"/>
                <w:lang w:val="uk-UA"/>
              </w:rPr>
            </w:pPr>
          </w:p>
          <w:p w14:paraId="254C346B" w14:textId="3D548DDD" w:rsidR="00FA0A41" w:rsidRPr="007B7127"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tc>
        <w:tc>
          <w:tcPr>
            <w:tcW w:w="5245" w:type="dxa"/>
            <w:shd w:val="clear" w:color="auto" w:fill="auto"/>
          </w:tcPr>
          <w:p w14:paraId="07B34619" w14:textId="77777777" w:rsidR="00153375" w:rsidRDefault="00153375" w:rsidP="00531F09">
            <w:pPr>
              <w:shd w:val="clear" w:color="auto" w:fill="FFFFFF"/>
              <w:spacing w:after="0" w:line="240" w:lineRule="auto"/>
              <w:jc w:val="both"/>
              <w:rPr>
                <w:rFonts w:ascii="Times New Roman" w:hAnsi="Times New Roman" w:cs="Times New Roman"/>
                <w:sz w:val="28"/>
                <w:szCs w:val="28"/>
                <w:lang w:val="uk-UA"/>
              </w:rPr>
            </w:pPr>
          </w:p>
          <w:p w14:paraId="7783B5EC" w14:textId="0890D9E7" w:rsidR="00FA0A41" w:rsidRPr="0058648A" w:rsidRDefault="00BC5690" w:rsidP="00531F09">
            <w:pPr>
              <w:shd w:val="clear" w:color="auto" w:fill="FFFFFF"/>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uk-UA"/>
              </w:rPr>
              <w:t>н</w:t>
            </w:r>
            <w:r w:rsidR="0058648A">
              <w:rPr>
                <w:rFonts w:ascii="Times New Roman" w:hAnsi="Times New Roman" w:cs="Times New Roman"/>
                <w:sz w:val="28"/>
                <w:szCs w:val="28"/>
                <w:lang w:val="uk-UA"/>
              </w:rPr>
              <w:t>ачальник відділу освіти міської ради</w:t>
            </w:r>
            <w:r w:rsidR="00FA0A41" w:rsidRPr="0058648A">
              <w:rPr>
                <w:rFonts w:ascii="Times New Roman" w:hAnsi="Times New Roman" w:cs="Times New Roman"/>
                <w:sz w:val="28"/>
                <w:szCs w:val="28"/>
                <w:lang w:val="ru-RU"/>
              </w:rPr>
              <w:t>;</w:t>
            </w:r>
          </w:p>
        </w:tc>
      </w:tr>
    </w:tbl>
    <w:p w14:paraId="482D486A" w14:textId="77777777" w:rsidR="00FA0A41" w:rsidRPr="0058648A" w:rsidRDefault="00FA0A41" w:rsidP="00FA0A41">
      <w:pPr>
        <w:rPr>
          <w:lang w:val="ru-RU"/>
        </w:rPr>
      </w:pPr>
      <w:r w:rsidRPr="0058648A">
        <w:rPr>
          <w:lang w:val="ru-RU"/>
        </w:rPr>
        <w:br w:type="page"/>
      </w:r>
    </w:p>
    <w:tbl>
      <w:tblPr>
        <w:tblW w:w="9747" w:type="dxa"/>
        <w:tblLook w:val="04A0" w:firstRow="1" w:lastRow="0" w:firstColumn="1" w:lastColumn="0" w:noHBand="0" w:noVBand="1"/>
      </w:tblPr>
      <w:tblGrid>
        <w:gridCol w:w="4077"/>
        <w:gridCol w:w="425"/>
        <w:gridCol w:w="5245"/>
      </w:tblGrid>
      <w:tr w:rsidR="00FA0A41" w:rsidRPr="00415BB4" w14:paraId="08CCDC2A" w14:textId="77777777" w:rsidTr="00531F09">
        <w:tc>
          <w:tcPr>
            <w:tcW w:w="4077" w:type="dxa"/>
            <w:shd w:val="clear" w:color="auto" w:fill="auto"/>
          </w:tcPr>
          <w:p w14:paraId="160A142F" w14:textId="77777777" w:rsidR="00FA0A41" w:rsidRDefault="0024777F"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ГАЩАК Ігор Ігорович</w:t>
            </w:r>
          </w:p>
          <w:p w14:paraId="0BAB1BD4" w14:textId="77777777" w:rsidR="00153375" w:rsidRDefault="00153375" w:rsidP="00531F09">
            <w:pPr>
              <w:shd w:val="clear" w:color="auto" w:fill="FFFFFF"/>
              <w:spacing w:after="0" w:line="240" w:lineRule="auto"/>
              <w:rPr>
                <w:rFonts w:ascii="Times New Roman" w:hAnsi="Times New Roman" w:cs="Times New Roman"/>
                <w:sz w:val="28"/>
                <w:szCs w:val="28"/>
                <w:lang w:val="uk-UA"/>
              </w:rPr>
            </w:pPr>
          </w:p>
          <w:p w14:paraId="3444CB1F" w14:textId="77777777" w:rsidR="00153375" w:rsidRDefault="00153375" w:rsidP="00531F09">
            <w:pPr>
              <w:shd w:val="clear" w:color="auto" w:fill="FFFFFF"/>
              <w:spacing w:after="0" w:line="240" w:lineRule="auto"/>
              <w:rPr>
                <w:rFonts w:ascii="Times New Roman" w:hAnsi="Times New Roman" w:cs="Times New Roman"/>
                <w:sz w:val="28"/>
                <w:szCs w:val="28"/>
                <w:lang w:val="uk-UA"/>
              </w:rPr>
            </w:pPr>
          </w:p>
          <w:p w14:paraId="0C3FDF7B" w14:textId="3D7F1941" w:rsidR="00153375" w:rsidRPr="0024777F" w:rsidRDefault="00153375" w:rsidP="00531F09">
            <w:pPr>
              <w:shd w:val="clear" w:color="auto" w:fill="FFFFFF"/>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ЧОРНІЙ Ельвіра Богданівна</w:t>
            </w:r>
          </w:p>
        </w:tc>
        <w:tc>
          <w:tcPr>
            <w:tcW w:w="425" w:type="dxa"/>
            <w:shd w:val="clear" w:color="auto" w:fill="auto"/>
          </w:tcPr>
          <w:p w14:paraId="61BA7B3F" w14:textId="77777777" w:rsidR="00FA0A41" w:rsidRDefault="00FA0A41" w:rsidP="00531F09">
            <w:pPr>
              <w:shd w:val="clear" w:color="auto" w:fill="FFFFFF"/>
              <w:spacing w:after="0" w:line="240" w:lineRule="auto"/>
              <w:jc w:val="both"/>
              <w:rPr>
                <w:rFonts w:ascii="Times New Roman" w:hAnsi="Times New Roman" w:cs="Times New Roman"/>
                <w:bCs/>
                <w:sz w:val="28"/>
                <w:szCs w:val="28"/>
              </w:rPr>
            </w:pPr>
            <w:r w:rsidRPr="007B7127">
              <w:rPr>
                <w:rFonts w:ascii="Times New Roman" w:hAnsi="Times New Roman" w:cs="Times New Roman"/>
                <w:bCs/>
                <w:sz w:val="28"/>
                <w:szCs w:val="28"/>
              </w:rPr>
              <w:t>-</w:t>
            </w:r>
          </w:p>
          <w:p w14:paraId="7173C3D7" w14:textId="77777777" w:rsidR="00153375" w:rsidRDefault="00153375" w:rsidP="00153375">
            <w:pPr>
              <w:rPr>
                <w:rFonts w:ascii="Times New Roman" w:hAnsi="Times New Roman" w:cs="Times New Roman"/>
                <w:sz w:val="28"/>
                <w:szCs w:val="28"/>
                <w:lang w:val="uk-UA"/>
              </w:rPr>
            </w:pPr>
          </w:p>
          <w:p w14:paraId="3552C23F" w14:textId="42F2AD93" w:rsidR="00153375" w:rsidRDefault="00153375" w:rsidP="00153375">
            <w:pPr>
              <w:rPr>
                <w:rFonts w:ascii="Times New Roman" w:hAnsi="Times New Roman" w:cs="Times New Roman"/>
                <w:sz w:val="28"/>
                <w:szCs w:val="28"/>
                <w:lang w:val="uk-UA"/>
              </w:rPr>
            </w:pPr>
            <w:r>
              <w:rPr>
                <w:rFonts w:ascii="Times New Roman" w:hAnsi="Times New Roman" w:cs="Times New Roman"/>
                <w:sz w:val="28"/>
                <w:szCs w:val="28"/>
                <w:lang w:val="uk-UA"/>
              </w:rPr>
              <w:t>-</w:t>
            </w:r>
          </w:p>
          <w:p w14:paraId="096D246A" w14:textId="77777777" w:rsidR="00153375" w:rsidRPr="00153375" w:rsidRDefault="00153375" w:rsidP="00153375">
            <w:pPr>
              <w:rPr>
                <w:rFonts w:ascii="Times New Roman" w:hAnsi="Times New Roman" w:cs="Times New Roman"/>
                <w:sz w:val="28"/>
                <w:szCs w:val="28"/>
                <w:lang w:val="uk-UA"/>
              </w:rPr>
            </w:pPr>
          </w:p>
        </w:tc>
        <w:tc>
          <w:tcPr>
            <w:tcW w:w="5245" w:type="dxa"/>
            <w:shd w:val="clear" w:color="auto" w:fill="auto"/>
          </w:tcPr>
          <w:p w14:paraId="10AF3ED1" w14:textId="77777777" w:rsidR="00FA0A41" w:rsidRDefault="00FA0A41" w:rsidP="00531F09">
            <w:pPr>
              <w:shd w:val="clear" w:color="auto" w:fill="FFFFFF"/>
              <w:spacing w:after="0" w:line="240" w:lineRule="auto"/>
              <w:jc w:val="both"/>
              <w:rPr>
                <w:rFonts w:ascii="Times New Roman" w:hAnsi="Times New Roman" w:cs="Times New Roman"/>
                <w:sz w:val="28"/>
                <w:szCs w:val="28"/>
                <w:lang w:val="ru-RU"/>
              </w:rPr>
            </w:pPr>
            <w:r w:rsidRPr="00FA0A41">
              <w:rPr>
                <w:rFonts w:ascii="Times New Roman" w:hAnsi="Times New Roman" w:cs="Times New Roman"/>
                <w:sz w:val="28"/>
                <w:szCs w:val="28"/>
                <w:lang w:val="ru-RU"/>
              </w:rPr>
              <w:t xml:space="preserve">начальник </w:t>
            </w:r>
            <w:r w:rsidR="0024777F">
              <w:rPr>
                <w:rFonts w:ascii="Times New Roman" w:hAnsi="Times New Roman" w:cs="Times New Roman"/>
                <w:sz w:val="28"/>
                <w:szCs w:val="28"/>
                <w:lang w:val="ru-RU"/>
              </w:rPr>
              <w:t xml:space="preserve">відділу </w:t>
            </w:r>
            <w:proofErr w:type="gramStart"/>
            <w:r w:rsidR="0024777F">
              <w:rPr>
                <w:rFonts w:ascii="Times New Roman" w:hAnsi="Times New Roman" w:cs="Times New Roman"/>
                <w:sz w:val="28"/>
                <w:szCs w:val="28"/>
                <w:lang w:val="ru-RU"/>
              </w:rPr>
              <w:t>соц</w:t>
            </w:r>
            <w:proofErr w:type="gramEnd"/>
            <w:r w:rsidR="0024777F">
              <w:rPr>
                <w:rFonts w:ascii="Times New Roman" w:hAnsi="Times New Roman" w:cs="Times New Roman"/>
                <w:sz w:val="28"/>
                <w:szCs w:val="28"/>
                <w:lang w:val="ru-RU"/>
              </w:rPr>
              <w:t>іального захисту населення</w:t>
            </w:r>
            <w:r w:rsidRPr="00FA0A41">
              <w:rPr>
                <w:rFonts w:ascii="Times New Roman" w:hAnsi="Times New Roman" w:cs="Times New Roman"/>
                <w:sz w:val="28"/>
                <w:szCs w:val="28"/>
                <w:lang w:val="ru-RU"/>
              </w:rPr>
              <w:t xml:space="preserve"> міської ради.</w:t>
            </w:r>
          </w:p>
          <w:p w14:paraId="41CAE258" w14:textId="77777777" w:rsidR="00153375" w:rsidRDefault="00153375" w:rsidP="00531F09">
            <w:pPr>
              <w:shd w:val="clear" w:color="auto" w:fill="FFFFFF"/>
              <w:spacing w:after="0" w:line="240" w:lineRule="auto"/>
              <w:jc w:val="both"/>
              <w:rPr>
                <w:rFonts w:ascii="Times New Roman" w:hAnsi="Times New Roman" w:cs="Times New Roman"/>
                <w:sz w:val="28"/>
                <w:szCs w:val="28"/>
                <w:lang w:val="ru-RU"/>
              </w:rPr>
            </w:pPr>
          </w:p>
          <w:p w14:paraId="3B1AA8DC" w14:textId="2BA98C52" w:rsidR="00153375" w:rsidRPr="00FA0A41" w:rsidRDefault="00153375" w:rsidP="00531F09">
            <w:pPr>
              <w:shd w:val="clear" w:color="auto" w:fill="FFFFFF"/>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Начальник відділу з питань організації діяльності центру надання </w:t>
            </w:r>
            <w:proofErr w:type="gramStart"/>
            <w:r>
              <w:rPr>
                <w:rFonts w:ascii="Times New Roman" w:hAnsi="Times New Roman" w:cs="Times New Roman"/>
                <w:sz w:val="28"/>
                <w:szCs w:val="28"/>
                <w:lang w:val="ru-RU"/>
              </w:rPr>
              <w:t>адм</w:t>
            </w:r>
            <w:proofErr w:type="gramEnd"/>
            <w:r>
              <w:rPr>
                <w:rFonts w:ascii="Times New Roman" w:hAnsi="Times New Roman" w:cs="Times New Roman"/>
                <w:sz w:val="28"/>
                <w:szCs w:val="28"/>
                <w:lang w:val="ru-RU"/>
              </w:rPr>
              <w:t>іністративних послуг міської ради</w:t>
            </w:r>
          </w:p>
        </w:tc>
      </w:tr>
    </w:tbl>
    <w:p w14:paraId="3077E4B5" w14:textId="77777777" w:rsidR="007043F8" w:rsidRDefault="007043F8" w:rsidP="007043F8">
      <w:pPr>
        <w:rPr>
          <w:rFonts w:ascii="Times New Roman" w:hAnsi="Times New Roman" w:cs="Times New Roman"/>
          <w:sz w:val="28"/>
          <w:szCs w:val="28"/>
          <w:lang w:val="ru-RU"/>
        </w:rPr>
      </w:pPr>
    </w:p>
    <w:p w14:paraId="12B96D0D" w14:textId="77777777" w:rsidR="007043F8" w:rsidRDefault="007043F8" w:rsidP="007043F8">
      <w:pPr>
        <w:rPr>
          <w:rFonts w:ascii="Times New Roman" w:hAnsi="Times New Roman" w:cs="Times New Roman"/>
          <w:sz w:val="28"/>
          <w:szCs w:val="28"/>
          <w:lang w:val="ru-RU"/>
        </w:rPr>
      </w:pPr>
    </w:p>
    <w:p w14:paraId="0B3F4BFF" w14:textId="77777777" w:rsidR="007043F8" w:rsidRDefault="007043F8" w:rsidP="007043F8">
      <w:pPr>
        <w:rPr>
          <w:rFonts w:ascii="Times New Roman" w:hAnsi="Times New Roman" w:cs="Times New Roman"/>
          <w:sz w:val="28"/>
          <w:szCs w:val="28"/>
          <w:lang w:val="ru-RU"/>
        </w:rPr>
      </w:pPr>
    </w:p>
    <w:p w14:paraId="04BFAEEC" w14:textId="4A83C585" w:rsidR="007043F8" w:rsidRPr="004676AD" w:rsidRDefault="00FA0A41" w:rsidP="007043F8">
      <w:pPr>
        <w:rPr>
          <w:rFonts w:ascii="Times New Roman" w:eastAsia="Times New Roman" w:hAnsi="Times New Roman" w:cs="Times New Roman"/>
          <w:bCs/>
          <w:color w:val="000000"/>
          <w:kern w:val="0"/>
          <w:sz w:val="29"/>
          <w:szCs w:val="29"/>
          <w:lang w:val="uk-UA"/>
          <w14:ligatures w14:val="none"/>
        </w:rPr>
      </w:pPr>
      <w:r w:rsidRPr="004676AD">
        <w:rPr>
          <w:rFonts w:ascii="Times New Roman" w:hAnsi="Times New Roman" w:cs="Times New Roman"/>
          <w:sz w:val="28"/>
          <w:szCs w:val="28"/>
          <w:lang w:val="ru-RU"/>
        </w:rPr>
        <w:t xml:space="preserve"> </w:t>
      </w:r>
      <w:r w:rsidR="007043F8" w:rsidRPr="004676AD">
        <w:rPr>
          <w:rFonts w:ascii="Times New Roman" w:eastAsia="Times New Roman" w:hAnsi="Times New Roman" w:cs="Times New Roman"/>
          <w:bCs/>
          <w:color w:val="000000"/>
          <w:kern w:val="0"/>
          <w:sz w:val="29"/>
          <w:szCs w:val="29"/>
          <w:lang w:val="uk-UA"/>
          <w14:ligatures w14:val="none"/>
        </w:rPr>
        <w:t xml:space="preserve">Міський голова                                                                </w:t>
      </w:r>
      <w:r w:rsidR="004676AD">
        <w:rPr>
          <w:rFonts w:ascii="Times New Roman" w:eastAsia="Times New Roman" w:hAnsi="Times New Roman" w:cs="Times New Roman"/>
          <w:bCs/>
          <w:color w:val="000000"/>
          <w:kern w:val="0"/>
          <w:sz w:val="29"/>
          <w:szCs w:val="29"/>
          <w:lang w:val="uk-UA"/>
          <w14:ligatures w14:val="none"/>
        </w:rPr>
        <w:t xml:space="preserve"> </w:t>
      </w:r>
      <w:r w:rsidR="007043F8" w:rsidRPr="004676AD">
        <w:rPr>
          <w:rFonts w:ascii="Times New Roman" w:eastAsia="Times New Roman" w:hAnsi="Times New Roman" w:cs="Times New Roman"/>
          <w:bCs/>
          <w:color w:val="000000"/>
          <w:kern w:val="0"/>
          <w:sz w:val="29"/>
          <w:szCs w:val="29"/>
          <w:lang w:val="uk-UA"/>
          <w14:ligatures w14:val="none"/>
        </w:rPr>
        <w:t xml:space="preserve"> Анатолій БЕЛЕЙ</w:t>
      </w:r>
    </w:p>
    <w:p w14:paraId="0D7FE4AE" w14:textId="77777777" w:rsidR="007043F8" w:rsidRPr="004676AD" w:rsidRDefault="007043F8" w:rsidP="007043F8">
      <w:pPr>
        <w:spacing w:after="0" w:line="240" w:lineRule="auto"/>
        <w:jc w:val="both"/>
        <w:rPr>
          <w:rFonts w:ascii="Times New Roman" w:hAnsi="Times New Roman" w:cs="Times New Roman"/>
          <w:sz w:val="28"/>
          <w:szCs w:val="28"/>
          <w:lang w:val="ru-RU"/>
        </w:rPr>
      </w:pPr>
    </w:p>
    <w:p w14:paraId="5956AF82" w14:textId="77777777" w:rsidR="007043F8" w:rsidRPr="004676AD" w:rsidRDefault="007043F8" w:rsidP="007043F8">
      <w:pPr>
        <w:spacing w:after="0" w:line="240" w:lineRule="auto"/>
        <w:jc w:val="both"/>
        <w:rPr>
          <w:rFonts w:ascii="Times New Roman" w:hAnsi="Times New Roman" w:cs="Times New Roman"/>
          <w:sz w:val="28"/>
          <w:szCs w:val="28"/>
          <w:lang w:val="ru-RU"/>
        </w:rPr>
      </w:pPr>
    </w:p>
    <w:p w14:paraId="76F6AE1F" w14:textId="77777777" w:rsidR="007043F8" w:rsidRDefault="007043F8" w:rsidP="007043F8">
      <w:pPr>
        <w:spacing w:after="0" w:line="240" w:lineRule="auto"/>
        <w:jc w:val="both"/>
        <w:rPr>
          <w:rFonts w:ascii="Times New Roman" w:hAnsi="Times New Roman" w:cs="Times New Roman"/>
          <w:sz w:val="28"/>
          <w:szCs w:val="28"/>
          <w:lang w:val="ru-RU"/>
        </w:rPr>
      </w:pPr>
    </w:p>
    <w:p w14:paraId="6666BEC5" w14:textId="77777777" w:rsidR="007043F8" w:rsidRDefault="007043F8" w:rsidP="007043F8">
      <w:pPr>
        <w:spacing w:after="0" w:line="240" w:lineRule="auto"/>
        <w:jc w:val="both"/>
        <w:rPr>
          <w:rFonts w:ascii="Times New Roman" w:hAnsi="Times New Roman" w:cs="Times New Roman"/>
          <w:sz w:val="28"/>
          <w:szCs w:val="28"/>
          <w:lang w:val="ru-RU"/>
        </w:rPr>
      </w:pPr>
    </w:p>
    <w:p w14:paraId="494978E6" w14:textId="77777777" w:rsidR="007043F8" w:rsidRDefault="007043F8" w:rsidP="007043F8">
      <w:pPr>
        <w:spacing w:after="0" w:line="240" w:lineRule="auto"/>
        <w:jc w:val="both"/>
        <w:rPr>
          <w:rFonts w:ascii="Times New Roman" w:hAnsi="Times New Roman" w:cs="Times New Roman"/>
          <w:sz w:val="28"/>
          <w:szCs w:val="28"/>
          <w:lang w:val="ru-RU"/>
        </w:rPr>
      </w:pPr>
    </w:p>
    <w:p w14:paraId="5051E81B" w14:textId="77777777" w:rsidR="007043F8" w:rsidRDefault="007043F8" w:rsidP="007043F8">
      <w:pPr>
        <w:spacing w:after="0" w:line="240" w:lineRule="auto"/>
        <w:jc w:val="both"/>
        <w:rPr>
          <w:rFonts w:ascii="Times New Roman" w:hAnsi="Times New Roman" w:cs="Times New Roman"/>
          <w:sz w:val="28"/>
          <w:szCs w:val="28"/>
          <w:lang w:val="ru-RU"/>
        </w:rPr>
      </w:pPr>
    </w:p>
    <w:p w14:paraId="1436FB76" w14:textId="77777777" w:rsidR="007043F8" w:rsidRDefault="007043F8" w:rsidP="007043F8">
      <w:pPr>
        <w:spacing w:after="0" w:line="240" w:lineRule="auto"/>
        <w:jc w:val="both"/>
        <w:rPr>
          <w:rFonts w:ascii="Times New Roman" w:hAnsi="Times New Roman" w:cs="Times New Roman"/>
          <w:sz w:val="28"/>
          <w:szCs w:val="28"/>
          <w:lang w:val="ru-RU"/>
        </w:rPr>
      </w:pPr>
    </w:p>
    <w:p w14:paraId="33BF27EB" w14:textId="77777777" w:rsidR="007043F8" w:rsidRDefault="007043F8" w:rsidP="007043F8">
      <w:pPr>
        <w:spacing w:after="0" w:line="240" w:lineRule="auto"/>
        <w:jc w:val="both"/>
        <w:rPr>
          <w:rFonts w:ascii="Times New Roman" w:hAnsi="Times New Roman" w:cs="Times New Roman"/>
          <w:sz w:val="28"/>
          <w:szCs w:val="28"/>
          <w:lang w:val="ru-RU"/>
        </w:rPr>
      </w:pPr>
    </w:p>
    <w:p w14:paraId="74821CDC" w14:textId="77777777" w:rsidR="007043F8" w:rsidRDefault="007043F8" w:rsidP="007043F8">
      <w:pPr>
        <w:spacing w:after="0" w:line="240" w:lineRule="auto"/>
        <w:jc w:val="both"/>
        <w:rPr>
          <w:rFonts w:ascii="Times New Roman" w:hAnsi="Times New Roman" w:cs="Times New Roman"/>
          <w:sz w:val="28"/>
          <w:szCs w:val="28"/>
          <w:lang w:val="ru-RU"/>
        </w:rPr>
      </w:pPr>
    </w:p>
    <w:p w14:paraId="3999BAAF" w14:textId="77777777" w:rsidR="007043F8" w:rsidRDefault="007043F8" w:rsidP="007043F8">
      <w:pPr>
        <w:spacing w:after="0" w:line="240" w:lineRule="auto"/>
        <w:jc w:val="both"/>
        <w:rPr>
          <w:rFonts w:ascii="Times New Roman" w:hAnsi="Times New Roman" w:cs="Times New Roman"/>
          <w:sz w:val="28"/>
          <w:szCs w:val="28"/>
          <w:lang w:val="ru-RU"/>
        </w:rPr>
      </w:pPr>
    </w:p>
    <w:p w14:paraId="4298CB84" w14:textId="77777777" w:rsidR="007043F8" w:rsidRDefault="007043F8" w:rsidP="007043F8">
      <w:pPr>
        <w:spacing w:after="0" w:line="240" w:lineRule="auto"/>
        <w:jc w:val="both"/>
        <w:rPr>
          <w:rFonts w:ascii="Times New Roman" w:hAnsi="Times New Roman" w:cs="Times New Roman"/>
          <w:sz w:val="28"/>
          <w:szCs w:val="28"/>
          <w:lang w:val="ru-RU"/>
        </w:rPr>
      </w:pPr>
    </w:p>
    <w:p w14:paraId="5C34ECBC" w14:textId="77777777" w:rsidR="007043F8" w:rsidRDefault="007043F8" w:rsidP="007043F8">
      <w:pPr>
        <w:spacing w:after="0" w:line="240" w:lineRule="auto"/>
        <w:jc w:val="both"/>
        <w:rPr>
          <w:rFonts w:ascii="Times New Roman" w:hAnsi="Times New Roman" w:cs="Times New Roman"/>
          <w:sz w:val="28"/>
          <w:szCs w:val="28"/>
          <w:lang w:val="ru-RU"/>
        </w:rPr>
      </w:pPr>
    </w:p>
    <w:p w14:paraId="1C6A0198" w14:textId="77777777" w:rsidR="007043F8" w:rsidRDefault="007043F8" w:rsidP="007043F8">
      <w:pPr>
        <w:spacing w:after="0" w:line="240" w:lineRule="auto"/>
        <w:jc w:val="both"/>
        <w:rPr>
          <w:rFonts w:ascii="Times New Roman" w:hAnsi="Times New Roman" w:cs="Times New Roman"/>
          <w:sz w:val="28"/>
          <w:szCs w:val="28"/>
          <w:lang w:val="ru-RU"/>
        </w:rPr>
      </w:pPr>
    </w:p>
    <w:p w14:paraId="10126BD1" w14:textId="77777777" w:rsidR="007043F8" w:rsidRDefault="007043F8" w:rsidP="007043F8">
      <w:pPr>
        <w:spacing w:after="0" w:line="240" w:lineRule="auto"/>
        <w:jc w:val="both"/>
        <w:rPr>
          <w:rFonts w:ascii="Times New Roman" w:hAnsi="Times New Roman" w:cs="Times New Roman"/>
          <w:sz w:val="28"/>
          <w:szCs w:val="28"/>
          <w:lang w:val="ru-RU"/>
        </w:rPr>
      </w:pPr>
    </w:p>
    <w:p w14:paraId="104FC974" w14:textId="77777777" w:rsidR="007043F8" w:rsidRDefault="007043F8" w:rsidP="007043F8">
      <w:pPr>
        <w:spacing w:after="0" w:line="240" w:lineRule="auto"/>
        <w:jc w:val="both"/>
        <w:rPr>
          <w:rFonts w:ascii="Times New Roman" w:hAnsi="Times New Roman" w:cs="Times New Roman"/>
          <w:sz w:val="28"/>
          <w:szCs w:val="28"/>
          <w:lang w:val="ru-RU"/>
        </w:rPr>
      </w:pPr>
    </w:p>
    <w:p w14:paraId="1B115BDD" w14:textId="77777777" w:rsidR="007043F8" w:rsidRDefault="007043F8" w:rsidP="007043F8">
      <w:pPr>
        <w:spacing w:after="0" w:line="240" w:lineRule="auto"/>
        <w:jc w:val="both"/>
        <w:rPr>
          <w:rFonts w:ascii="Times New Roman" w:hAnsi="Times New Roman" w:cs="Times New Roman"/>
          <w:sz w:val="28"/>
          <w:szCs w:val="28"/>
          <w:lang w:val="ru-RU"/>
        </w:rPr>
      </w:pPr>
    </w:p>
    <w:p w14:paraId="3FC691F1" w14:textId="77777777" w:rsidR="007043F8" w:rsidRDefault="007043F8" w:rsidP="007043F8">
      <w:pPr>
        <w:spacing w:after="0" w:line="240" w:lineRule="auto"/>
        <w:jc w:val="both"/>
        <w:rPr>
          <w:rFonts w:ascii="Times New Roman" w:hAnsi="Times New Roman" w:cs="Times New Roman"/>
          <w:sz w:val="28"/>
          <w:szCs w:val="28"/>
          <w:lang w:val="ru-RU"/>
        </w:rPr>
      </w:pPr>
    </w:p>
    <w:p w14:paraId="19177DF0" w14:textId="77777777" w:rsidR="007043F8" w:rsidRDefault="007043F8" w:rsidP="007043F8">
      <w:pPr>
        <w:spacing w:after="0" w:line="240" w:lineRule="auto"/>
        <w:jc w:val="both"/>
        <w:rPr>
          <w:rFonts w:ascii="Times New Roman" w:hAnsi="Times New Roman" w:cs="Times New Roman"/>
          <w:sz w:val="28"/>
          <w:szCs w:val="28"/>
          <w:lang w:val="ru-RU"/>
        </w:rPr>
      </w:pPr>
    </w:p>
    <w:p w14:paraId="03E3E5C2" w14:textId="77777777" w:rsidR="007043F8" w:rsidRDefault="007043F8" w:rsidP="007043F8">
      <w:pPr>
        <w:spacing w:after="0" w:line="240" w:lineRule="auto"/>
        <w:jc w:val="both"/>
        <w:rPr>
          <w:rFonts w:ascii="Times New Roman" w:hAnsi="Times New Roman" w:cs="Times New Roman"/>
          <w:sz w:val="28"/>
          <w:szCs w:val="28"/>
          <w:lang w:val="ru-RU"/>
        </w:rPr>
      </w:pPr>
    </w:p>
    <w:p w14:paraId="584221CA" w14:textId="77777777" w:rsidR="007043F8" w:rsidRDefault="007043F8" w:rsidP="007043F8">
      <w:pPr>
        <w:spacing w:after="0" w:line="240" w:lineRule="auto"/>
        <w:jc w:val="both"/>
        <w:rPr>
          <w:rFonts w:ascii="Times New Roman" w:hAnsi="Times New Roman" w:cs="Times New Roman"/>
          <w:sz w:val="28"/>
          <w:szCs w:val="28"/>
          <w:lang w:val="ru-RU"/>
        </w:rPr>
      </w:pPr>
    </w:p>
    <w:p w14:paraId="214B9E39" w14:textId="77777777" w:rsidR="007043F8" w:rsidRDefault="007043F8" w:rsidP="007043F8">
      <w:pPr>
        <w:spacing w:after="0" w:line="240" w:lineRule="auto"/>
        <w:jc w:val="both"/>
        <w:rPr>
          <w:rFonts w:ascii="Times New Roman" w:hAnsi="Times New Roman" w:cs="Times New Roman"/>
          <w:sz w:val="28"/>
          <w:szCs w:val="28"/>
          <w:lang w:val="ru-RU"/>
        </w:rPr>
      </w:pPr>
    </w:p>
    <w:p w14:paraId="72D672D0" w14:textId="77777777" w:rsidR="007043F8" w:rsidRDefault="007043F8" w:rsidP="007043F8">
      <w:pPr>
        <w:spacing w:after="0" w:line="240" w:lineRule="auto"/>
        <w:jc w:val="both"/>
        <w:rPr>
          <w:rFonts w:ascii="Times New Roman" w:hAnsi="Times New Roman" w:cs="Times New Roman"/>
          <w:sz w:val="28"/>
          <w:szCs w:val="28"/>
          <w:lang w:val="ru-RU"/>
        </w:rPr>
      </w:pPr>
    </w:p>
    <w:p w14:paraId="1177E518" w14:textId="77777777" w:rsidR="007043F8" w:rsidRDefault="007043F8" w:rsidP="007043F8">
      <w:pPr>
        <w:spacing w:after="0" w:line="240" w:lineRule="auto"/>
        <w:jc w:val="both"/>
        <w:rPr>
          <w:rFonts w:ascii="Times New Roman" w:hAnsi="Times New Roman" w:cs="Times New Roman"/>
          <w:sz w:val="28"/>
          <w:szCs w:val="28"/>
          <w:lang w:val="ru-RU"/>
        </w:rPr>
      </w:pPr>
    </w:p>
    <w:p w14:paraId="71E0544F" w14:textId="77777777" w:rsidR="007043F8" w:rsidRDefault="007043F8" w:rsidP="007043F8">
      <w:pPr>
        <w:spacing w:after="0" w:line="240" w:lineRule="auto"/>
        <w:jc w:val="both"/>
        <w:rPr>
          <w:rFonts w:ascii="Times New Roman" w:hAnsi="Times New Roman" w:cs="Times New Roman"/>
          <w:sz w:val="28"/>
          <w:szCs w:val="28"/>
          <w:lang w:val="ru-RU"/>
        </w:rPr>
      </w:pPr>
    </w:p>
    <w:p w14:paraId="51AFB4AC" w14:textId="77777777" w:rsidR="007043F8" w:rsidRDefault="007043F8" w:rsidP="007043F8">
      <w:pPr>
        <w:spacing w:after="0" w:line="240" w:lineRule="auto"/>
        <w:jc w:val="both"/>
        <w:rPr>
          <w:rFonts w:ascii="Times New Roman" w:hAnsi="Times New Roman" w:cs="Times New Roman"/>
          <w:sz w:val="28"/>
          <w:szCs w:val="28"/>
          <w:lang w:val="ru-RU"/>
        </w:rPr>
      </w:pPr>
    </w:p>
    <w:p w14:paraId="5D23BA05" w14:textId="77777777" w:rsidR="007043F8" w:rsidRDefault="007043F8" w:rsidP="007043F8">
      <w:pPr>
        <w:spacing w:after="0" w:line="240" w:lineRule="auto"/>
        <w:jc w:val="both"/>
        <w:rPr>
          <w:rFonts w:ascii="Times New Roman" w:hAnsi="Times New Roman" w:cs="Times New Roman"/>
          <w:sz w:val="28"/>
          <w:szCs w:val="28"/>
          <w:lang w:val="ru-RU"/>
        </w:rPr>
      </w:pPr>
    </w:p>
    <w:p w14:paraId="3A8D84D1" w14:textId="77777777" w:rsidR="007043F8" w:rsidRDefault="007043F8" w:rsidP="007043F8">
      <w:pPr>
        <w:spacing w:after="0" w:line="240" w:lineRule="auto"/>
        <w:jc w:val="both"/>
        <w:rPr>
          <w:rFonts w:ascii="Times New Roman" w:hAnsi="Times New Roman" w:cs="Times New Roman"/>
          <w:sz w:val="28"/>
          <w:szCs w:val="28"/>
          <w:lang w:val="ru-RU"/>
        </w:rPr>
      </w:pPr>
    </w:p>
    <w:p w14:paraId="77901ABA" w14:textId="77777777" w:rsidR="007043F8" w:rsidRDefault="007043F8" w:rsidP="007043F8">
      <w:pPr>
        <w:spacing w:after="0" w:line="240" w:lineRule="auto"/>
        <w:jc w:val="both"/>
        <w:rPr>
          <w:rFonts w:ascii="Times New Roman" w:hAnsi="Times New Roman" w:cs="Times New Roman"/>
          <w:sz w:val="28"/>
          <w:szCs w:val="28"/>
          <w:lang w:val="ru-RU"/>
        </w:rPr>
      </w:pPr>
    </w:p>
    <w:p w14:paraId="319F5FAF" w14:textId="77777777" w:rsidR="007043F8" w:rsidRDefault="007043F8" w:rsidP="007043F8">
      <w:pPr>
        <w:spacing w:after="0" w:line="240" w:lineRule="auto"/>
        <w:jc w:val="both"/>
        <w:rPr>
          <w:rFonts w:ascii="Times New Roman" w:hAnsi="Times New Roman" w:cs="Times New Roman"/>
          <w:sz w:val="28"/>
          <w:szCs w:val="28"/>
          <w:lang w:val="ru-RU"/>
        </w:rPr>
      </w:pPr>
    </w:p>
    <w:p w14:paraId="4285534A" w14:textId="77777777" w:rsidR="007043F8" w:rsidRDefault="007043F8" w:rsidP="007043F8">
      <w:pPr>
        <w:spacing w:after="0" w:line="240" w:lineRule="auto"/>
        <w:jc w:val="both"/>
        <w:rPr>
          <w:rFonts w:ascii="Times New Roman" w:hAnsi="Times New Roman" w:cs="Times New Roman"/>
          <w:sz w:val="28"/>
          <w:szCs w:val="28"/>
          <w:lang w:val="ru-RU"/>
        </w:rPr>
      </w:pPr>
    </w:p>
    <w:p w14:paraId="137EC7C4" w14:textId="77777777" w:rsidR="007043F8" w:rsidRDefault="007043F8" w:rsidP="007043F8">
      <w:pPr>
        <w:spacing w:after="0" w:line="240" w:lineRule="auto"/>
        <w:jc w:val="both"/>
        <w:rPr>
          <w:rFonts w:ascii="Times New Roman" w:hAnsi="Times New Roman" w:cs="Times New Roman"/>
          <w:sz w:val="28"/>
          <w:szCs w:val="28"/>
          <w:lang w:val="ru-RU"/>
        </w:rPr>
      </w:pPr>
    </w:p>
    <w:p w14:paraId="3C3D6D63" w14:textId="77777777" w:rsidR="004676AD" w:rsidRDefault="004676AD" w:rsidP="007043F8">
      <w:pPr>
        <w:spacing w:after="0" w:line="240" w:lineRule="auto"/>
        <w:jc w:val="both"/>
        <w:rPr>
          <w:rFonts w:ascii="Times New Roman" w:hAnsi="Times New Roman" w:cs="Times New Roman"/>
          <w:sz w:val="28"/>
          <w:szCs w:val="28"/>
          <w:lang w:val="ru-RU"/>
        </w:rPr>
      </w:pPr>
    </w:p>
    <w:p w14:paraId="19542517" w14:textId="77777777" w:rsidR="007043F8" w:rsidRDefault="007043F8" w:rsidP="007043F8">
      <w:pPr>
        <w:spacing w:after="0" w:line="240" w:lineRule="auto"/>
        <w:jc w:val="both"/>
        <w:rPr>
          <w:rFonts w:ascii="Times New Roman" w:hAnsi="Times New Roman" w:cs="Times New Roman"/>
          <w:sz w:val="28"/>
          <w:szCs w:val="28"/>
          <w:lang w:val="ru-RU"/>
        </w:rPr>
      </w:pPr>
    </w:p>
    <w:p w14:paraId="76D864C9" w14:textId="77777777" w:rsidR="007043F8" w:rsidRDefault="007043F8" w:rsidP="007043F8">
      <w:pPr>
        <w:spacing w:after="0" w:line="240" w:lineRule="auto"/>
        <w:jc w:val="both"/>
        <w:rPr>
          <w:rFonts w:ascii="Times New Roman" w:hAnsi="Times New Roman" w:cs="Times New Roman"/>
          <w:sz w:val="28"/>
          <w:szCs w:val="28"/>
          <w:lang w:val="ru-RU"/>
        </w:rPr>
      </w:pPr>
    </w:p>
    <w:p w14:paraId="3623A083" w14:textId="4C1FB10F" w:rsidR="00FA0A41" w:rsidRPr="009021C7" w:rsidRDefault="00FA0A41" w:rsidP="007043F8">
      <w:pPr>
        <w:spacing w:after="0" w:line="240" w:lineRule="auto"/>
        <w:ind w:left="4950" w:firstLine="720"/>
        <w:jc w:val="both"/>
        <w:rPr>
          <w:rFonts w:ascii="Times New Roman" w:hAnsi="Times New Roman" w:cs="Times New Roman"/>
          <w:sz w:val="28"/>
          <w:szCs w:val="28"/>
          <w:lang w:val="ru-RU"/>
        </w:rPr>
      </w:pPr>
      <w:r w:rsidRPr="009021C7">
        <w:rPr>
          <w:rFonts w:ascii="Times New Roman" w:hAnsi="Times New Roman" w:cs="Times New Roman"/>
          <w:sz w:val="28"/>
          <w:szCs w:val="28"/>
          <w:lang w:val="ru-RU"/>
        </w:rPr>
        <w:lastRenderedPageBreak/>
        <w:t>ЗАТВЕРДЖЕНО</w:t>
      </w:r>
    </w:p>
    <w:p w14:paraId="0FD183C1" w14:textId="77777777" w:rsidR="00FA0A41" w:rsidRPr="009021C7" w:rsidRDefault="00FA0A41" w:rsidP="00FA0A41">
      <w:pPr>
        <w:spacing w:after="0" w:line="240" w:lineRule="auto"/>
        <w:ind w:firstLine="5670"/>
        <w:rPr>
          <w:rFonts w:ascii="Times New Roman" w:hAnsi="Times New Roman" w:cs="Times New Roman"/>
          <w:sz w:val="28"/>
          <w:szCs w:val="28"/>
          <w:lang w:val="ru-RU"/>
        </w:rPr>
      </w:pPr>
      <w:proofErr w:type="gramStart"/>
      <w:r w:rsidRPr="009021C7">
        <w:rPr>
          <w:rFonts w:ascii="Times New Roman" w:hAnsi="Times New Roman" w:cs="Times New Roman"/>
          <w:sz w:val="28"/>
          <w:szCs w:val="28"/>
          <w:lang w:val="ru-RU"/>
        </w:rPr>
        <w:t>р</w:t>
      </w:r>
      <w:proofErr w:type="gramEnd"/>
      <w:r w:rsidRPr="009021C7">
        <w:rPr>
          <w:rFonts w:ascii="Times New Roman" w:hAnsi="Times New Roman" w:cs="Times New Roman"/>
          <w:sz w:val="28"/>
          <w:szCs w:val="28"/>
          <w:lang w:val="ru-RU"/>
        </w:rPr>
        <w:t>ішення виконавчого комітету</w:t>
      </w:r>
    </w:p>
    <w:p w14:paraId="73B8457F" w14:textId="77777777" w:rsidR="00FA0A41" w:rsidRPr="009021C7" w:rsidRDefault="00FA0A41" w:rsidP="00FA0A41">
      <w:pPr>
        <w:spacing w:after="0" w:line="240" w:lineRule="auto"/>
        <w:ind w:firstLine="5670"/>
        <w:rPr>
          <w:rFonts w:ascii="Times New Roman" w:hAnsi="Times New Roman" w:cs="Times New Roman"/>
          <w:sz w:val="28"/>
          <w:szCs w:val="28"/>
          <w:lang w:val="ru-RU"/>
        </w:rPr>
      </w:pPr>
      <w:r w:rsidRPr="009021C7">
        <w:rPr>
          <w:rFonts w:ascii="Times New Roman" w:hAnsi="Times New Roman" w:cs="Times New Roman"/>
          <w:sz w:val="28"/>
          <w:szCs w:val="28"/>
          <w:lang w:val="ru-RU"/>
        </w:rPr>
        <w:t xml:space="preserve">Бродівської міської </w:t>
      </w:r>
      <w:proofErr w:type="gramStart"/>
      <w:r w:rsidRPr="009021C7">
        <w:rPr>
          <w:rFonts w:ascii="Times New Roman" w:hAnsi="Times New Roman" w:cs="Times New Roman"/>
          <w:sz w:val="28"/>
          <w:szCs w:val="28"/>
          <w:lang w:val="ru-RU"/>
        </w:rPr>
        <w:t>ради</w:t>
      </w:r>
      <w:proofErr w:type="gramEnd"/>
      <w:r w:rsidRPr="009021C7">
        <w:rPr>
          <w:rFonts w:ascii="Times New Roman" w:hAnsi="Times New Roman" w:cs="Times New Roman"/>
          <w:sz w:val="28"/>
          <w:szCs w:val="28"/>
          <w:lang w:val="ru-RU"/>
        </w:rPr>
        <w:t xml:space="preserve"> </w:t>
      </w:r>
    </w:p>
    <w:p w14:paraId="7F4F16CA" w14:textId="77777777" w:rsidR="00FA0A41" w:rsidRPr="009021C7" w:rsidRDefault="00FA0A41" w:rsidP="00FA0A41">
      <w:pPr>
        <w:spacing w:after="0" w:line="240" w:lineRule="auto"/>
        <w:ind w:firstLine="5670"/>
        <w:rPr>
          <w:rFonts w:ascii="Times New Roman" w:hAnsi="Times New Roman" w:cs="Times New Roman"/>
          <w:sz w:val="28"/>
          <w:szCs w:val="28"/>
          <w:lang w:val="ru-RU"/>
        </w:rPr>
      </w:pPr>
      <w:r w:rsidRPr="009021C7">
        <w:rPr>
          <w:rFonts w:ascii="Times New Roman" w:hAnsi="Times New Roman" w:cs="Times New Roman"/>
          <w:sz w:val="28"/>
          <w:szCs w:val="28"/>
          <w:lang w:val="ru-RU"/>
        </w:rPr>
        <w:t>Львівської області</w:t>
      </w:r>
    </w:p>
    <w:p w14:paraId="182A34C1" w14:textId="3D5E86BB" w:rsidR="00FA0A41" w:rsidRPr="009021C7" w:rsidRDefault="00CC4F09" w:rsidP="00FA0A41">
      <w:pPr>
        <w:spacing w:after="0" w:line="240" w:lineRule="auto"/>
        <w:ind w:firstLine="5670"/>
        <w:rPr>
          <w:rFonts w:ascii="Times New Roman" w:hAnsi="Times New Roman" w:cs="Times New Roman"/>
          <w:sz w:val="28"/>
          <w:szCs w:val="28"/>
          <w:lang w:val="ru-RU"/>
        </w:rPr>
      </w:pPr>
      <w:r>
        <w:rPr>
          <w:rFonts w:ascii="Times New Roman" w:hAnsi="Times New Roman" w:cs="Times New Roman"/>
          <w:sz w:val="28"/>
          <w:szCs w:val="28"/>
          <w:lang w:val="ru-RU"/>
        </w:rPr>
        <w:t xml:space="preserve">30 травня 2025 </w:t>
      </w:r>
      <w:r w:rsidR="00FA0A41" w:rsidRPr="009021C7">
        <w:rPr>
          <w:rFonts w:ascii="Times New Roman" w:hAnsi="Times New Roman" w:cs="Times New Roman"/>
          <w:sz w:val="28"/>
          <w:szCs w:val="28"/>
          <w:lang w:val="ru-RU"/>
        </w:rPr>
        <w:t xml:space="preserve">року № </w:t>
      </w:r>
      <w:r w:rsidR="007043F8">
        <w:rPr>
          <w:rFonts w:ascii="Times New Roman" w:hAnsi="Times New Roman" w:cs="Times New Roman"/>
          <w:sz w:val="28"/>
          <w:szCs w:val="28"/>
          <w:lang w:val="ru-RU"/>
        </w:rPr>
        <w:t>226</w:t>
      </w:r>
      <w:r w:rsidR="00FA0A41" w:rsidRPr="009021C7">
        <w:rPr>
          <w:rFonts w:ascii="Times New Roman" w:hAnsi="Times New Roman" w:cs="Times New Roman"/>
          <w:sz w:val="28"/>
          <w:szCs w:val="28"/>
          <w:lang w:val="ru-RU"/>
        </w:rPr>
        <w:t>/02-02</w:t>
      </w:r>
    </w:p>
    <w:p w14:paraId="26367CD9" w14:textId="77777777" w:rsidR="00FA0A41" w:rsidRPr="009021C7" w:rsidRDefault="00FA0A41" w:rsidP="00FA0A41">
      <w:pPr>
        <w:spacing w:after="0" w:line="240" w:lineRule="auto"/>
        <w:jc w:val="center"/>
        <w:rPr>
          <w:rFonts w:ascii="Times New Roman" w:hAnsi="Times New Roman" w:cs="Times New Roman"/>
          <w:sz w:val="28"/>
          <w:szCs w:val="28"/>
          <w:lang w:val="ru-RU"/>
        </w:rPr>
      </w:pPr>
    </w:p>
    <w:p w14:paraId="1360552B" w14:textId="77777777" w:rsidR="00FA0A41" w:rsidRPr="009021C7" w:rsidRDefault="00FA0A41" w:rsidP="00FA0A41">
      <w:pPr>
        <w:spacing w:after="0" w:line="240" w:lineRule="auto"/>
        <w:jc w:val="center"/>
        <w:rPr>
          <w:rFonts w:ascii="Times New Roman" w:hAnsi="Times New Roman" w:cs="Times New Roman"/>
          <w:sz w:val="28"/>
          <w:szCs w:val="28"/>
          <w:lang w:val="ru-RU"/>
        </w:rPr>
      </w:pPr>
    </w:p>
    <w:p w14:paraId="71B01F45" w14:textId="77777777" w:rsidR="00FA0A41" w:rsidRPr="009021C7" w:rsidRDefault="00FA0A41" w:rsidP="00FA0A41">
      <w:pPr>
        <w:spacing w:after="0" w:line="240" w:lineRule="auto"/>
        <w:jc w:val="center"/>
        <w:rPr>
          <w:rFonts w:ascii="Times New Roman" w:hAnsi="Times New Roman" w:cs="Times New Roman"/>
          <w:sz w:val="28"/>
          <w:szCs w:val="28"/>
          <w:lang w:val="ru-RU"/>
        </w:rPr>
      </w:pPr>
      <w:r w:rsidRPr="009021C7">
        <w:rPr>
          <w:rFonts w:ascii="Times New Roman" w:hAnsi="Times New Roman" w:cs="Times New Roman"/>
          <w:sz w:val="28"/>
          <w:szCs w:val="28"/>
          <w:lang w:val="ru-RU"/>
        </w:rPr>
        <w:t>ПОЛОЖЕННЯ</w:t>
      </w:r>
    </w:p>
    <w:p w14:paraId="0CAC934E" w14:textId="6F237510" w:rsidR="00FA0A41" w:rsidRPr="009021C7" w:rsidRDefault="00FA0A41" w:rsidP="00B02709">
      <w:pPr>
        <w:spacing w:after="0" w:line="240" w:lineRule="auto"/>
        <w:jc w:val="both"/>
        <w:rPr>
          <w:rFonts w:ascii="Times New Roman" w:hAnsi="Times New Roman" w:cs="Times New Roman"/>
          <w:sz w:val="28"/>
          <w:szCs w:val="28"/>
          <w:lang w:val="ru-RU"/>
        </w:rPr>
      </w:pPr>
      <w:r w:rsidRPr="009021C7">
        <w:rPr>
          <w:rFonts w:ascii="Times New Roman" w:hAnsi="Times New Roman" w:cs="Times New Roman"/>
          <w:sz w:val="28"/>
          <w:szCs w:val="28"/>
          <w:lang w:val="ru-RU"/>
        </w:rPr>
        <w:t xml:space="preserve">про комісію </w:t>
      </w:r>
      <w:r w:rsidR="002906DE" w:rsidRPr="009021C7">
        <w:rPr>
          <w:rFonts w:ascii="Times New Roman" w:eastAsia="Times New Roman" w:hAnsi="Times New Roman" w:cs="Times New Roman"/>
          <w:kern w:val="0"/>
          <w:sz w:val="28"/>
          <w:szCs w:val="28"/>
          <w:lang w:val="uk-UA"/>
          <w14:ligatures w14:val="none"/>
        </w:rPr>
        <w:t xml:space="preserve">з питань формування пропозицій щодо потреби в субвенції з державного бюджету місцевому  бюджету Бродівської міської територіальної громади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w:t>
      </w:r>
      <w:proofErr w:type="gramStart"/>
      <w:r w:rsidR="002906DE" w:rsidRPr="009021C7">
        <w:rPr>
          <w:rFonts w:ascii="Times New Roman" w:eastAsia="Times New Roman" w:hAnsi="Times New Roman" w:cs="Times New Roman"/>
          <w:kern w:val="0"/>
          <w:sz w:val="28"/>
          <w:szCs w:val="28"/>
          <w:lang w:val="uk-UA"/>
          <w14:ligatures w14:val="none"/>
        </w:rPr>
        <w:t>п</w:t>
      </w:r>
      <w:proofErr w:type="gramEnd"/>
      <w:r w:rsidR="002906DE" w:rsidRPr="009021C7">
        <w:rPr>
          <w:rFonts w:ascii="Times New Roman" w:eastAsia="Times New Roman" w:hAnsi="Times New Roman" w:cs="Times New Roman"/>
          <w:kern w:val="0"/>
          <w:sz w:val="28"/>
          <w:szCs w:val="28"/>
          <w:lang w:val="uk-UA"/>
          <w14:ligatures w14:val="none"/>
        </w:rPr>
        <w:t>іклування</w:t>
      </w:r>
    </w:p>
    <w:p w14:paraId="539BC6EA" w14:textId="77777777" w:rsidR="00FA0A41" w:rsidRPr="009021C7" w:rsidRDefault="00FA0A41" w:rsidP="00FA0A41">
      <w:pPr>
        <w:pStyle w:val="rvps2"/>
        <w:shd w:val="clear" w:color="auto" w:fill="FFFFFF"/>
        <w:spacing w:before="0" w:beforeAutospacing="0" w:after="150" w:afterAutospacing="0"/>
        <w:ind w:firstLine="450"/>
        <w:jc w:val="both"/>
        <w:rPr>
          <w:color w:val="333333"/>
          <w:sz w:val="28"/>
          <w:szCs w:val="28"/>
          <w:lang w:val="uk-UA"/>
        </w:rPr>
      </w:pPr>
    </w:p>
    <w:p w14:paraId="22812E4F" w14:textId="77777777" w:rsidR="008A0541" w:rsidRPr="009021C7" w:rsidRDefault="008A0541" w:rsidP="008A0541">
      <w:pPr>
        <w:rPr>
          <w:rFonts w:ascii="Times New Roman" w:hAnsi="Times New Roman" w:cs="Times New Roman"/>
          <w:b/>
          <w:bCs/>
          <w:sz w:val="28"/>
          <w:szCs w:val="28"/>
          <w:lang w:val="uk-UA"/>
        </w:rPr>
      </w:pPr>
      <w:r w:rsidRPr="009021C7">
        <w:rPr>
          <w:rFonts w:ascii="Times New Roman" w:hAnsi="Times New Roman" w:cs="Times New Roman"/>
          <w:b/>
          <w:bCs/>
          <w:sz w:val="28"/>
          <w:szCs w:val="28"/>
          <w:lang w:val="uk-UA"/>
        </w:rPr>
        <w:t>І. Загальні положення</w:t>
      </w:r>
    </w:p>
    <w:p w14:paraId="6E1CC223" w14:textId="6221CC0F" w:rsidR="009A4E32" w:rsidRPr="00FA0A41" w:rsidRDefault="009A4E32" w:rsidP="009A4E32">
      <w:pPr>
        <w:shd w:val="clear" w:color="auto" w:fill="FFFFFF"/>
        <w:spacing w:after="150" w:line="240" w:lineRule="auto"/>
        <w:ind w:firstLine="450"/>
        <w:jc w:val="both"/>
        <w:rPr>
          <w:rFonts w:ascii="Times New Roman" w:eastAsia="Times New Roman" w:hAnsi="Times New Roman" w:cs="Times New Roman"/>
          <w:kern w:val="0"/>
          <w:sz w:val="28"/>
          <w:szCs w:val="28"/>
          <w:lang w:val="uk-UA"/>
          <w14:ligatures w14:val="none"/>
        </w:rPr>
      </w:pPr>
      <w:r w:rsidRPr="009021C7">
        <w:rPr>
          <w:rFonts w:ascii="Times New Roman" w:hAnsi="Times New Roman" w:cs="Times New Roman"/>
          <w:sz w:val="28"/>
          <w:szCs w:val="28"/>
          <w:lang w:val="uk-UA"/>
        </w:rPr>
        <w:t xml:space="preserve">  1.</w:t>
      </w:r>
      <w:r w:rsidR="00FA0A41" w:rsidRPr="009021C7">
        <w:rPr>
          <w:rFonts w:ascii="Times New Roman" w:hAnsi="Times New Roman" w:cs="Times New Roman"/>
          <w:sz w:val="28"/>
          <w:szCs w:val="28"/>
          <w:lang w:val="uk-UA"/>
        </w:rPr>
        <w:t xml:space="preserve">Комісія </w:t>
      </w:r>
      <w:r w:rsidR="002906DE" w:rsidRPr="009021C7">
        <w:rPr>
          <w:rFonts w:ascii="Times New Roman" w:eastAsia="Times New Roman" w:hAnsi="Times New Roman" w:cs="Times New Roman"/>
          <w:kern w:val="0"/>
          <w:sz w:val="28"/>
          <w:szCs w:val="28"/>
          <w:lang w:val="uk-UA"/>
          <w14:ligatures w14:val="none"/>
        </w:rPr>
        <w:t>з питань формування пропозицій щодо потреби в субвенції з державного бюджету місцевому  бюджету Бродівської міської територіальної громади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2906DE" w:rsidRPr="009021C7">
        <w:rPr>
          <w:rFonts w:ascii="Times New Roman" w:hAnsi="Times New Roman" w:cs="Times New Roman"/>
          <w:sz w:val="28"/>
          <w:szCs w:val="28"/>
          <w:lang w:val="uk-UA"/>
        </w:rPr>
        <w:t xml:space="preserve"> </w:t>
      </w:r>
      <w:r w:rsidR="00FA0A41" w:rsidRPr="009021C7">
        <w:rPr>
          <w:rFonts w:ascii="Times New Roman" w:hAnsi="Times New Roman" w:cs="Times New Roman"/>
          <w:sz w:val="28"/>
          <w:szCs w:val="28"/>
          <w:lang w:val="uk-UA"/>
        </w:rPr>
        <w:t xml:space="preserve">(далі - комісія), є консультативно-дорадчим органом виконавчого комітету Бродівської міської ради Львівської області, який утворюється для </w:t>
      </w:r>
      <w:r w:rsidRPr="009021C7">
        <w:rPr>
          <w:rFonts w:ascii="Times New Roman" w:hAnsi="Times New Roman" w:cs="Times New Roman"/>
          <w:sz w:val="28"/>
          <w:szCs w:val="28"/>
          <w:lang w:val="uk-UA"/>
        </w:rPr>
        <w:t>формування та надання</w:t>
      </w:r>
      <w:r w:rsidR="002906DE" w:rsidRPr="009021C7">
        <w:rPr>
          <w:rFonts w:ascii="Times New Roman" w:eastAsia="Times New Roman" w:hAnsi="Times New Roman" w:cs="Times New Roman"/>
          <w:kern w:val="0"/>
          <w:sz w:val="28"/>
          <w:szCs w:val="28"/>
          <w:lang w:val="uk-UA"/>
          <w14:ligatures w14:val="none"/>
        </w:rPr>
        <w:t xml:space="preserve"> пропозицій щодо потреби в субвенції з державного бюджету місцевому  бюджету Бродівської міської територіальної громади на </w:t>
      </w:r>
      <w:r w:rsidRPr="00FA0A41">
        <w:rPr>
          <w:rFonts w:ascii="Times New Roman" w:eastAsia="Times New Roman" w:hAnsi="Times New Roman" w:cs="Times New Roman"/>
          <w:kern w:val="0"/>
          <w:sz w:val="28"/>
          <w:szCs w:val="28"/>
          <w:lang w:val="uk-UA"/>
          <w14:ligatures w14:val="none"/>
        </w:rPr>
        <w:t>реалізацію публічних інвестиційних проектів</w:t>
      </w:r>
      <w:r w:rsidRPr="009021C7">
        <w:rPr>
          <w:rFonts w:ascii="Times New Roman" w:eastAsia="Times New Roman" w:hAnsi="Times New Roman" w:cs="Times New Roman"/>
          <w:kern w:val="0"/>
          <w:sz w:val="28"/>
          <w:szCs w:val="28"/>
          <w:lang w:val="uk-UA"/>
          <w14:ligatures w14:val="none"/>
        </w:rPr>
        <w:t>, а саме: з</w:t>
      </w:r>
      <w:r w:rsidRPr="00FA0A41">
        <w:rPr>
          <w:rFonts w:ascii="Times New Roman" w:eastAsia="Times New Roman" w:hAnsi="Times New Roman" w:cs="Times New Roman"/>
          <w:kern w:val="0"/>
          <w:sz w:val="28"/>
          <w:szCs w:val="28"/>
          <w:lang w:val="uk-UA"/>
          <w14:ligatures w14:val="none"/>
        </w:rPr>
        <w:t>абезпечення житлом багатодітних прийомних сімей (дитячих будинків сімейного типу)</w:t>
      </w:r>
      <w:r w:rsidRPr="009021C7">
        <w:rPr>
          <w:rFonts w:ascii="Times New Roman" w:eastAsia="Times New Roman" w:hAnsi="Times New Roman" w:cs="Times New Roman"/>
          <w:kern w:val="0"/>
          <w:sz w:val="28"/>
          <w:szCs w:val="28"/>
          <w:lang w:val="uk-UA"/>
          <w14:ligatures w14:val="none"/>
        </w:rPr>
        <w:t>, з</w:t>
      </w:r>
      <w:r w:rsidRPr="00FA0A41">
        <w:rPr>
          <w:rFonts w:ascii="Times New Roman" w:eastAsia="Times New Roman" w:hAnsi="Times New Roman" w:cs="Times New Roman"/>
          <w:kern w:val="0"/>
          <w:sz w:val="28"/>
          <w:szCs w:val="28"/>
          <w:lang w:val="uk-UA"/>
          <w14:ligatures w14:val="none"/>
        </w:rPr>
        <w:t>абезпечення житлом дітей-сиріт, дітей, позбавлених батьківського піклування, шляхом надання грошової компенсації на придбання житла.</w:t>
      </w:r>
    </w:p>
    <w:p w14:paraId="6746F7CC" w14:textId="77777777" w:rsidR="00D9406A" w:rsidRDefault="00242AFD" w:rsidP="00D9406A">
      <w:pPr>
        <w:shd w:val="clear" w:color="auto" w:fill="FFFFFF"/>
        <w:spacing w:before="300" w:after="450" w:line="240" w:lineRule="auto"/>
        <w:jc w:val="both"/>
        <w:rPr>
          <w:rFonts w:ascii="Times New Roman" w:hAnsi="Times New Roman" w:cs="Times New Roman"/>
          <w:sz w:val="28"/>
          <w:szCs w:val="28"/>
          <w:lang w:val="uk-UA"/>
        </w:rPr>
      </w:pPr>
      <w:bookmarkStart w:id="0" w:name="n11"/>
      <w:bookmarkEnd w:id="0"/>
      <w:r w:rsidRPr="009021C7">
        <w:rPr>
          <w:rFonts w:ascii="Times New Roman" w:hAnsi="Times New Roman" w:cs="Times New Roman"/>
          <w:sz w:val="28"/>
          <w:szCs w:val="28"/>
          <w:lang w:val="uk-UA"/>
        </w:rPr>
        <w:t xml:space="preserve">      </w:t>
      </w:r>
      <w:r w:rsidR="00FA0A41" w:rsidRPr="009021C7">
        <w:rPr>
          <w:rFonts w:ascii="Times New Roman" w:hAnsi="Times New Roman" w:cs="Times New Roman"/>
          <w:sz w:val="28"/>
          <w:szCs w:val="28"/>
          <w:lang w:val="uk-UA"/>
        </w:rPr>
        <w:t xml:space="preserve">2. </w:t>
      </w:r>
      <w:bookmarkStart w:id="1" w:name="n12"/>
      <w:bookmarkEnd w:id="1"/>
      <w:r w:rsidR="00FA0A41" w:rsidRPr="009021C7">
        <w:rPr>
          <w:rFonts w:ascii="Times New Roman" w:hAnsi="Times New Roman" w:cs="Times New Roman"/>
          <w:sz w:val="28"/>
          <w:szCs w:val="28"/>
          <w:lang w:val="uk-UA"/>
        </w:rPr>
        <w:t>Комісія у своїй діяльності керується </w:t>
      </w:r>
      <w:r w:rsidRPr="009021C7">
        <w:rPr>
          <w:rFonts w:ascii="Times New Roman" w:eastAsia="Times New Roman" w:hAnsi="Times New Roman" w:cs="Times New Roman"/>
          <w:kern w:val="0"/>
          <w:sz w:val="28"/>
          <w:szCs w:val="28"/>
          <w:lang w:val="uk-UA"/>
          <w14:ligatures w14:val="none"/>
        </w:rPr>
        <w:t>Порядком та умовами надання у 2025 році субвенції з</w:t>
      </w:r>
      <w:r w:rsidRPr="009021C7">
        <w:rPr>
          <w:rFonts w:ascii="Times New Roman" w:eastAsia="Times New Roman" w:hAnsi="Times New Roman" w:cs="Times New Roman"/>
          <w:kern w:val="0"/>
          <w:sz w:val="28"/>
          <w:szCs w:val="28"/>
          <w14:ligatures w14:val="none"/>
        </w:rPr>
        <w:t> </w:t>
      </w:r>
      <w:hyperlink r:id="rId10" w:tgtFrame="_blank" w:history="1">
        <w:r w:rsidRPr="009021C7">
          <w:rPr>
            <w:rFonts w:ascii="Times New Roman" w:eastAsia="Times New Roman" w:hAnsi="Times New Roman" w:cs="Times New Roman"/>
            <w:kern w:val="0"/>
            <w:sz w:val="28"/>
            <w:szCs w:val="28"/>
            <w:lang w:val="uk-UA"/>
            <w14:ligatures w14:val="none"/>
          </w:rPr>
          <w:t>державного бюджету</w:t>
        </w:r>
      </w:hyperlink>
      <w:r w:rsidRPr="009021C7">
        <w:rPr>
          <w:rFonts w:ascii="Times New Roman" w:eastAsia="Times New Roman" w:hAnsi="Times New Roman" w:cs="Times New Roman"/>
          <w:kern w:val="0"/>
          <w:sz w:val="28"/>
          <w:szCs w:val="28"/>
          <w14:ligatures w14:val="none"/>
        </w:rPr>
        <w:t> </w:t>
      </w:r>
      <w:r w:rsidRPr="009021C7">
        <w:rPr>
          <w:rFonts w:ascii="Times New Roman" w:eastAsia="Times New Roman" w:hAnsi="Times New Roman" w:cs="Times New Roman"/>
          <w:kern w:val="0"/>
          <w:sz w:val="28"/>
          <w:szCs w:val="28"/>
          <w:lang w:val="uk-UA"/>
          <w14:ligatures w14:val="none"/>
        </w:rPr>
        <w:t>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Затвердженими постанов</w:t>
      </w:r>
      <w:r w:rsidRPr="009021C7">
        <w:rPr>
          <w:rFonts w:ascii="Times New Roman" w:hAnsi="Times New Roman" w:cs="Times New Roman"/>
          <w:sz w:val="28"/>
          <w:szCs w:val="28"/>
          <w:lang w:val="uk-UA"/>
        </w:rPr>
        <w:t>ою</w:t>
      </w:r>
      <w:r w:rsidRPr="009021C7">
        <w:rPr>
          <w:rFonts w:ascii="Times New Roman" w:eastAsia="Times New Roman" w:hAnsi="Times New Roman" w:cs="Times New Roman"/>
          <w:kern w:val="0"/>
          <w:sz w:val="28"/>
          <w:szCs w:val="28"/>
          <w:lang w:val="uk-UA"/>
          <w14:ligatures w14:val="none"/>
        </w:rPr>
        <w:t xml:space="preserve"> Кабінету Міністрів України від 7 березня 2025 року № 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9021C7">
        <w:rPr>
          <w:rFonts w:ascii="Times New Roman" w:hAnsi="Times New Roman" w:cs="Times New Roman"/>
          <w:sz w:val="28"/>
          <w:szCs w:val="28"/>
          <w:lang w:val="uk-UA" w:eastAsia="uk-UA" w:bidi="uk-UA"/>
        </w:rPr>
        <w:t xml:space="preserve"> </w:t>
      </w:r>
      <w:r w:rsidR="00FA0A41" w:rsidRPr="009021C7">
        <w:rPr>
          <w:rFonts w:ascii="Times New Roman" w:hAnsi="Times New Roman" w:cs="Times New Roman"/>
          <w:sz w:val="28"/>
          <w:szCs w:val="28"/>
          <w:lang w:val="uk-UA" w:eastAsia="uk-UA" w:bidi="uk-UA"/>
        </w:rPr>
        <w:t xml:space="preserve">(надалі – Порядок), </w:t>
      </w:r>
      <w:r w:rsidR="00FA0A41" w:rsidRPr="009021C7">
        <w:rPr>
          <w:rFonts w:ascii="Times New Roman" w:hAnsi="Times New Roman" w:cs="Times New Roman"/>
          <w:sz w:val="28"/>
          <w:szCs w:val="28"/>
          <w:lang w:val="uk-UA"/>
        </w:rPr>
        <w:t>іншими нормативно-правовими актами та цим Положенням.</w:t>
      </w:r>
      <w:bookmarkStart w:id="2" w:name="n13"/>
      <w:bookmarkStart w:id="3" w:name="n14"/>
      <w:bookmarkEnd w:id="2"/>
      <w:bookmarkEnd w:id="3"/>
    </w:p>
    <w:p w14:paraId="3885BD6B" w14:textId="77777777" w:rsidR="00D9406A" w:rsidRDefault="00D9406A" w:rsidP="00D9406A">
      <w:pPr>
        <w:shd w:val="clear" w:color="auto" w:fill="FFFFFF"/>
        <w:spacing w:before="300" w:after="450" w:line="240" w:lineRule="auto"/>
        <w:jc w:val="both"/>
        <w:rPr>
          <w:rFonts w:ascii="Times New Roman" w:hAnsi="Times New Roman" w:cs="Times New Roman"/>
          <w:sz w:val="28"/>
          <w:szCs w:val="28"/>
          <w:lang w:val="uk-UA"/>
        </w:rPr>
      </w:pPr>
    </w:p>
    <w:p w14:paraId="49976CDD" w14:textId="77777777" w:rsidR="00D9406A" w:rsidRDefault="00D9406A" w:rsidP="00D9406A">
      <w:pPr>
        <w:shd w:val="clear" w:color="auto" w:fill="FFFFFF"/>
        <w:spacing w:before="300" w:after="450" w:line="240" w:lineRule="auto"/>
        <w:jc w:val="both"/>
        <w:rPr>
          <w:rFonts w:ascii="Times New Roman" w:hAnsi="Times New Roman" w:cs="Times New Roman"/>
          <w:sz w:val="28"/>
          <w:szCs w:val="28"/>
          <w:lang w:val="uk-UA"/>
        </w:rPr>
      </w:pPr>
    </w:p>
    <w:p w14:paraId="51383A44" w14:textId="77777777" w:rsidR="00D9406A" w:rsidRDefault="00D9406A" w:rsidP="00D9406A">
      <w:pPr>
        <w:shd w:val="clear" w:color="auto" w:fill="FFFFFF"/>
        <w:spacing w:before="300" w:after="450" w:line="240" w:lineRule="auto"/>
        <w:jc w:val="both"/>
        <w:rPr>
          <w:rFonts w:ascii="Times New Roman" w:hAnsi="Times New Roman" w:cs="Times New Roman"/>
          <w:sz w:val="28"/>
          <w:szCs w:val="28"/>
          <w:lang w:val="uk-UA"/>
        </w:rPr>
      </w:pPr>
    </w:p>
    <w:p w14:paraId="66F38F87" w14:textId="77777777" w:rsidR="00D9406A" w:rsidRDefault="008A0541" w:rsidP="00D9406A">
      <w:pPr>
        <w:shd w:val="clear" w:color="auto" w:fill="FFFFFF"/>
        <w:spacing w:after="0" w:line="240" w:lineRule="auto"/>
        <w:jc w:val="both"/>
        <w:rPr>
          <w:rFonts w:ascii="Times New Roman" w:hAnsi="Times New Roman" w:cs="Times New Roman"/>
          <w:b/>
          <w:bCs/>
          <w:sz w:val="28"/>
          <w:szCs w:val="28"/>
          <w:lang w:val="ru-RU"/>
        </w:rPr>
      </w:pPr>
      <w:r w:rsidRPr="009021C7">
        <w:rPr>
          <w:rFonts w:ascii="Times New Roman" w:hAnsi="Times New Roman" w:cs="Times New Roman"/>
          <w:b/>
          <w:bCs/>
          <w:sz w:val="28"/>
          <w:szCs w:val="28"/>
          <w:lang w:val="ru-RU"/>
        </w:rPr>
        <w:lastRenderedPageBreak/>
        <w:t>ІІ. Склад та порядок створення Комі</w:t>
      </w:r>
      <w:proofErr w:type="gramStart"/>
      <w:r w:rsidRPr="009021C7">
        <w:rPr>
          <w:rFonts w:ascii="Times New Roman" w:hAnsi="Times New Roman" w:cs="Times New Roman"/>
          <w:b/>
          <w:bCs/>
          <w:sz w:val="28"/>
          <w:szCs w:val="28"/>
          <w:lang w:val="ru-RU"/>
        </w:rPr>
        <w:t>с</w:t>
      </w:r>
      <w:proofErr w:type="gramEnd"/>
      <w:r w:rsidRPr="009021C7">
        <w:rPr>
          <w:rFonts w:ascii="Times New Roman" w:hAnsi="Times New Roman" w:cs="Times New Roman"/>
          <w:b/>
          <w:bCs/>
          <w:sz w:val="28"/>
          <w:szCs w:val="28"/>
          <w:lang w:val="ru-RU"/>
        </w:rPr>
        <w:t>ії</w:t>
      </w:r>
    </w:p>
    <w:p w14:paraId="2D08FFA0" w14:textId="28D618E4" w:rsidR="008A0541" w:rsidRPr="00121486" w:rsidRDefault="009021C7" w:rsidP="00D9406A">
      <w:pPr>
        <w:shd w:val="clear" w:color="auto" w:fill="FFFFFF"/>
        <w:spacing w:before="300" w:after="0" w:line="240" w:lineRule="auto"/>
        <w:jc w:val="both"/>
        <w:rPr>
          <w:rFonts w:ascii="Times New Roman" w:hAnsi="Times New Roman" w:cs="Times New Roman"/>
          <w:sz w:val="28"/>
          <w:szCs w:val="28"/>
          <w:lang w:val="ru-RU"/>
        </w:rPr>
      </w:pPr>
      <w:r w:rsidRPr="00121486">
        <w:rPr>
          <w:rFonts w:ascii="Times New Roman" w:hAnsi="Times New Roman" w:cs="Times New Roman"/>
          <w:sz w:val="28"/>
          <w:szCs w:val="28"/>
          <w:lang w:val="ru-RU"/>
        </w:rPr>
        <w:t xml:space="preserve">       </w:t>
      </w:r>
      <w:r w:rsidR="008A0541" w:rsidRPr="00121486">
        <w:rPr>
          <w:rFonts w:ascii="Times New Roman" w:hAnsi="Times New Roman" w:cs="Times New Roman"/>
          <w:sz w:val="28"/>
          <w:szCs w:val="28"/>
          <w:lang w:val="ru-RU"/>
        </w:rPr>
        <w:t xml:space="preserve">2.1. Склад Комісії затверджується </w:t>
      </w:r>
      <w:proofErr w:type="gramStart"/>
      <w:r w:rsidR="008A0541" w:rsidRPr="00121486">
        <w:rPr>
          <w:rFonts w:ascii="Times New Roman" w:hAnsi="Times New Roman" w:cs="Times New Roman"/>
          <w:sz w:val="28"/>
          <w:szCs w:val="28"/>
          <w:lang w:val="ru-RU"/>
        </w:rPr>
        <w:t>р</w:t>
      </w:r>
      <w:proofErr w:type="gramEnd"/>
      <w:r w:rsidR="008A0541" w:rsidRPr="00121486">
        <w:rPr>
          <w:rFonts w:ascii="Times New Roman" w:hAnsi="Times New Roman" w:cs="Times New Roman"/>
          <w:sz w:val="28"/>
          <w:szCs w:val="28"/>
          <w:lang w:val="ru-RU"/>
        </w:rPr>
        <w:t>ішенням виконавчого ком</w:t>
      </w:r>
      <w:r w:rsidR="004676AD">
        <w:rPr>
          <w:rFonts w:ascii="Times New Roman" w:hAnsi="Times New Roman" w:cs="Times New Roman"/>
          <w:sz w:val="28"/>
          <w:szCs w:val="28"/>
          <w:lang w:val="ru-RU"/>
        </w:rPr>
        <w:t>ітету Бродівської міської ради.</w:t>
      </w:r>
      <w:r w:rsidR="008A0541" w:rsidRPr="00121486">
        <w:rPr>
          <w:rFonts w:ascii="Times New Roman" w:hAnsi="Times New Roman" w:cs="Times New Roman"/>
          <w:sz w:val="28"/>
          <w:szCs w:val="28"/>
          <w:lang w:val="ru-RU"/>
        </w:rPr>
        <w:t xml:space="preserve"> </w:t>
      </w:r>
    </w:p>
    <w:p w14:paraId="4D4357F1" w14:textId="1232ABAD" w:rsidR="008A0541" w:rsidRPr="00121486" w:rsidRDefault="009021C7" w:rsidP="009021C7">
      <w:pPr>
        <w:autoSpaceDE w:val="0"/>
        <w:autoSpaceDN w:val="0"/>
        <w:adjustRightInd w:val="0"/>
        <w:spacing w:after="0" w:line="240" w:lineRule="auto"/>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 xml:space="preserve">      </w:t>
      </w:r>
      <w:r w:rsidR="008A0541" w:rsidRPr="00121486">
        <w:rPr>
          <w:rFonts w:ascii="Times New Roman" w:eastAsia="Calibri" w:hAnsi="Times New Roman" w:cs="Times New Roman"/>
          <w:sz w:val="28"/>
          <w:szCs w:val="28"/>
          <w:lang w:val="ru-RU"/>
        </w:rPr>
        <w:t xml:space="preserve">2.2. Головою Комісії є </w:t>
      </w:r>
      <w:r w:rsidR="004676AD">
        <w:rPr>
          <w:rFonts w:ascii="Times New Roman" w:eastAsia="Calibri" w:hAnsi="Times New Roman" w:cs="Times New Roman"/>
          <w:sz w:val="28"/>
          <w:szCs w:val="28"/>
          <w:lang w:val="ru-RU"/>
        </w:rPr>
        <w:t>перший заступник міського голови,</w:t>
      </w:r>
      <w:r w:rsidR="008A0541" w:rsidRPr="00121486">
        <w:rPr>
          <w:rFonts w:ascii="Times New Roman" w:eastAsia="Calibri" w:hAnsi="Times New Roman" w:cs="Times New Roman"/>
          <w:sz w:val="28"/>
          <w:szCs w:val="28"/>
          <w:lang w:val="ru-RU"/>
        </w:rPr>
        <w:t xml:space="preserve"> заступником голови Комісії є начальник служби </w:t>
      </w:r>
      <w:proofErr w:type="gramStart"/>
      <w:r w:rsidR="008A0541" w:rsidRPr="00121486">
        <w:rPr>
          <w:rFonts w:ascii="Times New Roman" w:eastAsia="Calibri" w:hAnsi="Times New Roman" w:cs="Times New Roman"/>
          <w:sz w:val="28"/>
          <w:szCs w:val="28"/>
          <w:lang w:val="ru-RU"/>
        </w:rPr>
        <w:t>у</w:t>
      </w:r>
      <w:proofErr w:type="gramEnd"/>
      <w:r w:rsidR="008A0541" w:rsidRPr="00121486">
        <w:rPr>
          <w:rFonts w:ascii="Times New Roman" w:eastAsia="Calibri" w:hAnsi="Times New Roman" w:cs="Times New Roman"/>
          <w:sz w:val="28"/>
          <w:szCs w:val="28"/>
          <w:lang w:val="ru-RU"/>
        </w:rPr>
        <w:t xml:space="preserve"> справах </w:t>
      </w:r>
      <w:r w:rsidR="004676AD">
        <w:rPr>
          <w:rFonts w:ascii="Times New Roman" w:eastAsia="Calibri" w:hAnsi="Times New Roman" w:cs="Times New Roman"/>
          <w:sz w:val="28"/>
          <w:szCs w:val="28"/>
          <w:lang w:val="ru-RU"/>
        </w:rPr>
        <w:t>дітей Бродівської міської ради.</w:t>
      </w:r>
    </w:p>
    <w:p w14:paraId="28A47DE8" w14:textId="2794BF0E" w:rsidR="009021C7" w:rsidRPr="00521F71"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uk-UA"/>
          <w14:ligatures w14:val="none"/>
        </w:rPr>
      </w:pPr>
      <w:r w:rsidRPr="00121486">
        <w:rPr>
          <w:rFonts w:ascii="Times New Roman" w:eastAsia="Times New Roman" w:hAnsi="Times New Roman" w:cs="Times New Roman"/>
          <w:kern w:val="0"/>
          <w:sz w:val="28"/>
          <w:szCs w:val="28"/>
          <w:lang w:val="uk-UA"/>
          <w14:ligatures w14:val="none"/>
        </w:rPr>
        <w:t>2.3. Комісія</w:t>
      </w:r>
      <w:r w:rsidRPr="00521F71">
        <w:rPr>
          <w:rFonts w:ascii="Times New Roman" w:eastAsia="Times New Roman" w:hAnsi="Times New Roman" w:cs="Times New Roman"/>
          <w:kern w:val="0"/>
          <w:sz w:val="28"/>
          <w:szCs w:val="28"/>
          <w:lang w:val="uk-UA"/>
          <w14:ligatures w14:val="none"/>
        </w:rPr>
        <w:t xml:space="preserve"> є консультативно-дорадчим органом, і затверджується положення про таку комісію та її склад.</w:t>
      </w:r>
    </w:p>
    <w:p w14:paraId="7C10AE11" w14:textId="77777777" w:rsidR="009021C7" w:rsidRPr="00121486"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r w:rsidRPr="00521F71">
        <w:rPr>
          <w:rFonts w:ascii="Times New Roman" w:eastAsia="Times New Roman" w:hAnsi="Times New Roman" w:cs="Times New Roman"/>
          <w:kern w:val="0"/>
          <w:sz w:val="28"/>
          <w:szCs w:val="28"/>
          <w:lang w:val="ru-RU"/>
          <w14:ligatures w14:val="none"/>
        </w:rPr>
        <w:t xml:space="preserve">До складу місцевої комісії входять від 13 до 17 осіб. Загальна кількість членів місцевої комісії повинна становити непарну </w:t>
      </w:r>
      <w:proofErr w:type="gramStart"/>
      <w:r w:rsidRPr="00521F71">
        <w:rPr>
          <w:rFonts w:ascii="Times New Roman" w:eastAsia="Times New Roman" w:hAnsi="Times New Roman" w:cs="Times New Roman"/>
          <w:kern w:val="0"/>
          <w:sz w:val="28"/>
          <w:szCs w:val="28"/>
          <w:lang w:val="ru-RU"/>
          <w14:ligatures w14:val="none"/>
        </w:rPr>
        <w:t>к</w:t>
      </w:r>
      <w:proofErr w:type="gramEnd"/>
      <w:r w:rsidRPr="00521F71">
        <w:rPr>
          <w:rFonts w:ascii="Times New Roman" w:eastAsia="Times New Roman" w:hAnsi="Times New Roman" w:cs="Times New Roman"/>
          <w:kern w:val="0"/>
          <w:sz w:val="28"/>
          <w:szCs w:val="28"/>
          <w:lang w:val="ru-RU"/>
          <w14:ligatures w14:val="none"/>
        </w:rPr>
        <w:t>ількість осіб.</w:t>
      </w:r>
    </w:p>
    <w:p w14:paraId="340885DF" w14:textId="4D1E44A4" w:rsidR="009021C7" w:rsidRPr="009021C7" w:rsidRDefault="008A0541" w:rsidP="009021C7">
      <w:pPr>
        <w:shd w:val="clear" w:color="auto" w:fill="FFFFFF"/>
        <w:spacing w:after="0" w:line="240" w:lineRule="auto"/>
        <w:ind w:firstLine="450"/>
        <w:jc w:val="both"/>
        <w:rPr>
          <w:rFonts w:ascii="Times New Roman" w:eastAsia="Times New Roman" w:hAnsi="Times New Roman" w:cs="Times New Roman"/>
          <w:color w:val="333333"/>
          <w:kern w:val="0"/>
          <w:sz w:val="28"/>
          <w:szCs w:val="28"/>
          <w:lang w:val="ru-RU"/>
          <w14:ligatures w14:val="none"/>
        </w:rPr>
      </w:pPr>
      <w:r w:rsidRPr="00121486">
        <w:rPr>
          <w:rFonts w:ascii="Times New Roman" w:eastAsia="Calibri" w:hAnsi="Times New Roman" w:cs="Times New Roman"/>
          <w:sz w:val="28"/>
          <w:szCs w:val="28"/>
          <w:lang w:val="ru-RU"/>
        </w:rPr>
        <w:t xml:space="preserve"> 2.</w:t>
      </w:r>
      <w:r w:rsidR="009021C7" w:rsidRPr="00121486">
        <w:rPr>
          <w:rFonts w:ascii="Times New Roman" w:eastAsia="Calibri" w:hAnsi="Times New Roman" w:cs="Times New Roman"/>
          <w:sz w:val="28"/>
          <w:szCs w:val="28"/>
          <w:lang w:val="ru-RU"/>
        </w:rPr>
        <w:t>4</w:t>
      </w:r>
      <w:r w:rsidRPr="00121486">
        <w:rPr>
          <w:rFonts w:ascii="Times New Roman" w:eastAsia="Calibri" w:hAnsi="Times New Roman" w:cs="Times New Roman"/>
          <w:sz w:val="28"/>
          <w:szCs w:val="28"/>
          <w:lang w:val="ru-RU"/>
        </w:rPr>
        <w:t xml:space="preserve">. </w:t>
      </w:r>
      <w:r w:rsidR="009021C7" w:rsidRPr="00121486">
        <w:rPr>
          <w:rFonts w:ascii="Times New Roman" w:eastAsia="Times New Roman" w:hAnsi="Times New Roman" w:cs="Times New Roman"/>
          <w:kern w:val="0"/>
          <w:sz w:val="28"/>
          <w:szCs w:val="28"/>
          <w:lang w:val="ru-RU"/>
          <w14:ligatures w14:val="none"/>
        </w:rPr>
        <w:t xml:space="preserve">До складу місцевої комісії входять керівники структурних </w:t>
      </w:r>
      <w:proofErr w:type="gramStart"/>
      <w:r w:rsidR="009021C7" w:rsidRPr="00121486">
        <w:rPr>
          <w:rFonts w:ascii="Times New Roman" w:eastAsia="Times New Roman" w:hAnsi="Times New Roman" w:cs="Times New Roman"/>
          <w:kern w:val="0"/>
          <w:sz w:val="28"/>
          <w:szCs w:val="28"/>
          <w:lang w:val="ru-RU"/>
          <w14:ligatures w14:val="none"/>
        </w:rPr>
        <w:t>п</w:t>
      </w:r>
      <w:proofErr w:type="gramEnd"/>
      <w:r w:rsidR="009021C7" w:rsidRPr="00121486">
        <w:rPr>
          <w:rFonts w:ascii="Times New Roman" w:eastAsia="Times New Roman" w:hAnsi="Times New Roman" w:cs="Times New Roman"/>
          <w:kern w:val="0"/>
          <w:sz w:val="28"/>
          <w:szCs w:val="28"/>
          <w:lang w:val="ru-RU"/>
          <w14:ligatures w14:val="none"/>
        </w:rPr>
        <w:t xml:space="preserve">ідрозділів з питань соціального захисту населення, фінансів, освіти, житлово-комунального господарства, управлінь (департаментів) містобудування та архітектури, регіонального розвитку та будівництва, капітального будівництва, юридичної служби, департаменту з питань безпеки та запобігання корупції, департаменту активів, департаменту </w:t>
      </w:r>
      <w:proofErr w:type="gramStart"/>
      <w:r w:rsidR="009021C7" w:rsidRPr="00121486">
        <w:rPr>
          <w:rFonts w:ascii="Times New Roman" w:eastAsia="Times New Roman" w:hAnsi="Times New Roman" w:cs="Times New Roman"/>
          <w:kern w:val="0"/>
          <w:sz w:val="28"/>
          <w:szCs w:val="28"/>
          <w:lang w:val="ru-RU"/>
          <w14:ligatures w14:val="none"/>
        </w:rPr>
        <w:t>адм</w:t>
      </w:r>
      <w:proofErr w:type="gramEnd"/>
      <w:r w:rsidR="009021C7" w:rsidRPr="00121486">
        <w:rPr>
          <w:rFonts w:ascii="Times New Roman" w:eastAsia="Times New Roman" w:hAnsi="Times New Roman" w:cs="Times New Roman"/>
          <w:kern w:val="0"/>
          <w:sz w:val="28"/>
          <w:szCs w:val="28"/>
          <w:lang w:val="ru-RU"/>
          <w14:ligatures w14:val="none"/>
        </w:rPr>
        <w:t>іністративних послуг, центру соціальних служб/центру надання соціальних послуг.</w:t>
      </w:r>
    </w:p>
    <w:p w14:paraId="7D83C358" w14:textId="77777777" w:rsidR="009021C7" w:rsidRPr="009021C7" w:rsidRDefault="009021C7" w:rsidP="009021C7">
      <w:pPr>
        <w:shd w:val="clear" w:color="auto" w:fill="FFFFFF"/>
        <w:spacing w:after="0" w:line="240" w:lineRule="auto"/>
        <w:ind w:firstLine="450"/>
        <w:jc w:val="both"/>
        <w:rPr>
          <w:rFonts w:ascii="Times New Roman" w:eastAsia="Times New Roman" w:hAnsi="Times New Roman" w:cs="Times New Roman"/>
          <w:color w:val="333333"/>
          <w:kern w:val="0"/>
          <w:sz w:val="28"/>
          <w:szCs w:val="28"/>
          <w:lang w:val="ru-RU"/>
          <w14:ligatures w14:val="none"/>
        </w:rPr>
      </w:pPr>
    </w:p>
    <w:p w14:paraId="460494CD" w14:textId="77777777" w:rsidR="009021C7" w:rsidRPr="00415BB4"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r w:rsidRPr="00415BB4">
        <w:rPr>
          <w:rFonts w:ascii="Times New Roman" w:eastAsia="Times New Roman" w:hAnsi="Times New Roman" w:cs="Times New Roman"/>
          <w:kern w:val="0"/>
          <w:sz w:val="28"/>
          <w:szCs w:val="28"/>
          <w:lang w:val="ru-RU"/>
          <w14:ligatures w14:val="none"/>
        </w:rPr>
        <w:t xml:space="preserve">За згодою з правом дорадчого голосу </w:t>
      </w:r>
      <w:proofErr w:type="gramStart"/>
      <w:r w:rsidRPr="00415BB4">
        <w:rPr>
          <w:rFonts w:ascii="Times New Roman" w:eastAsia="Times New Roman" w:hAnsi="Times New Roman" w:cs="Times New Roman"/>
          <w:kern w:val="0"/>
          <w:sz w:val="28"/>
          <w:szCs w:val="28"/>
          <w:lang w:val="ru-RU"/>
          <w14:ligatures w14:val="none"/>
        </w:rPr>
        <w:t>до</w:t>
      </w:r>
      <w:proofErr w:type="gramEnd"/>
      <w:r w:rsidRPr="00415BB4">
        <w:rPr>
          <w:rFonts w:ascii="Times New Roman" w:eastAsia="Times New Roman" w:hAnsi="Times New Roman" w:cs="Times New Roman"/>
          <w:kern w:val="0"/>
          <w:sz w:val="28"/>
          <w:szCs w:val="28"/>
          <w:lang w:val="ru-RU"/>
          <w14:ligatures w14:val="none"/>
        </w:rPr>
        <w:t xml:space="preserve"> складу місцевої комісії можуть включатися уповноважені представники громадськості та інших установ.</w:t>
      </w:r>
    </w:p>
    <w:p w14:paraId="38CD5FAE" w14:textId="11583ED0" w:rsidR="009021C7" w:rsidRPr="00415BB4"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proofErr w:type="gramStart"/>
      <w:r w:rsidRPr="00415BB4">
        <w:rPr>
          <w:rFonts w:ascii="Times New Roman" w:eastAsia="Times New Roman" w:hAnsi="Times New Roman" w:cs="Times New Roman"/>
          <w:kern w:val="0"/>
          <w:sz w:val="28"/>
          <w:szCs w:val="28"/>
          <w:lang w:val="ru-RU"/>
          <w14:ligatures w14:val="none"/>
        </w:rPr>
        <w:t>Для відбору до складу місцевої комісії уповноважених представників громадськості та інших установ виконавчий орган міської ради розміщують на своїх офіційних веб-сайтах оголошення про подання кандидатур до складу місцевої комісії, в якому зазначаються вимоги до кандидатів, строки подання заяв про включення до складу місцевої комісії та контактна</w:t>
      </w:r>
      <w:proofErr w:type="gramEnd"/>
      <w:r w:rsidRPr="00415BB4">
        <w:rPr>
          <w:rFonts w:ascii="Times New Roman" w:eastAsia="Times New Roman" w:hAnsi="Times New Roman" w:cs="Times New Roman"/>
          <w:kern w:val="0"/>
          <w:sz w:val="28"/>
          <w:szCs w:val="28"/>
          <w:lang w:val="ru-RU"/>
          <w14:ligatures w14:val="none"/>
        </w:rPr>
        <w:t xml:space="preserve"> особа для надання додаткової інформації.</w:t>
      </w:r>
    </w:p>
    <w:p w14:paraId="39DC5C92" w14:textId="77777777" w:rsidR="009021C7" w:rsidRPr="00415BB4"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r w:rsidRPr="00415BB4">
        <w:rPr>
          <w:rFonts w:ascii="Times New Roman" w:eastAsia="Times New Roman" w:hAnsi="Times New Roman" w:cs="Times New Roman"/>
          <w:kern w:val="0"/>
          <w:sz w:val="28"/>
          <w:szCs w:val="28"/>
          <w:lang w:val="ru-RU"/>
          <w14:ligatures w14:val="none"/>
        </w:rPr>
        <w:t xml:space="preserve">У заяві про включення до складу місцевої комісії кандидати від уповноважених представників громадськості та інших установ зазначають таку інформацію: рівень, ступінь освіти; досвід </w:t>
      </w:r>
      <w:proofErr w:type="gramStart"/>
      <w:r w:rsidRPr="00415BB4">
        <w:rPr>
          <w:rFonts w:ascii="Times New Roman" w:eastAsia="Times New Roman" w:hAnsi="Times New Roman" w:cs="Times New Roman"/>
          <w:kern w:val="0"/>
          <w:sz w:val="28"/>
          <w:szCs w:val="28"/>
          <w:lang w:val="ru-RU"/>
          <w14:ligatures w14:val="none"/>
        </w:rPr>
        <w:t>д</w:t>
      </w:r>
      <w:proofErr w:type="gramEnd"/>
      <w:r w:rsidRPr="00415BB4">
        <w:rPr>
          <w:rFonts w:ascii="Times New Roman" w:eastAsia="Times New Roman" w:hAnsi="Times New Roman" w:cs="Times New Roman"/>
          <w:kern w:val="0"/>
          <w:sz w:val="28"/>
          <w:szCs w:val="28"/>
          <w:lang w:val="ru-RU"/>
          <w14:ligatures w14:val="none"/>
        </w:rPr>
        <w:t>іяльності у сфері захисту прав дітей, розвитку сімейних форм виховання; займана посада в організації/установі, яку представляє кандидат; делегування кандидата громадським об’єднанням/іншою установою, яку він представляє (додається відповідний лист-підтвердження).</w:t>
      </w:r>
    </w:p>
    <w:p w14:paraId="55D81605" w14:textId="77777777" w:rsidR="009021C7" w:rsidRPr="00415BB4"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r w:rsidRPr="00415BB4">
        <w:rPr>
          <w:rFonts w:ascii="Times New Roman" w:eastAsia="Times New Roman" w:hAnsi="Times New Roman" w:cs="Times New Roman"/>
          <w:kern w:val="0"/>
          <w:sz w:val="28"/>
          <w:szCs w:val="28"/>
          <w:lang w:val="ru-RU"/>
          <w14:ligatures w14:val="none"/>
        </w:rPr>
        <w:t>Строк подання заяви про включення до складу місцевої комісії становить не менше семи календарних дні</w:t>
      </w:r>
      <w:proofErr w:type="gramStart"/>
      <w:r w:rsidRPr="00415BB4">
        <w:rPr>
          <w:rFonts w:ascii="Times New Roman" w:eastAsia="Times New Roman" w:hAnsi="Times New Roman" w:cs="Times New Roman"/>
          <w:kern w:val="0"/>
          <w:sz w:val="28"/>
          <w:szCs w:val="28"/>
          <w:lang w:val="ru-RU"/>
          <w14:ligatures w14:val="none"/>
        </w:rPr>
        <w:t>в</w:t>
      </w:r>
      <w:proofErr w:type="gramEnd"/>
      <w:r w:rsidRPr="00415BB4">
        <w:rPr>
          <w:rFonts w:ascii="Times New Roman" w:eastAsia="Times New Roman" w:hAnsi="Times New Roman" w:cs="Times New Roman"/>
          <w:kern w:val="0"/>
          <w:sz w:val="28"/>
          <w:szCs w:val="28"/>
          <w:lang w:val="ru-RU"/>
          <w14:ligatures w14:val="none"/>
        </w:rPr>
        <w:t>.</w:t>
      </w:r>
    </w:p>
    <w:p w14:paraId="298549A2" w14:textId="77777777" w:rsidR="009021C7" w:rsidRPr="00521F71"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uk-UA"/>
          <w14:ligatures w14:val="none"/>
        </w:rPr>
      </w:pPr>
      <w:r w:rsidRPr="00521F71">
        <w:rPr>
          <w:rFonts w:ascii="Times New Roman" w:eastAsia="Times New Roman" w:hAnsi="Times New Roman" w:cs="Times New Roman"/>
          <w:kern w:val="0"/>
          <w:sz w:val="28"/>
          <w:szCs w:val="28"/>
          <w:lang w:val="uk-UA"/>
          <w14:ligatures w14:val="none"/>
        </w:rPr>
        <w:t>Формою роботи місцевої комісії є засідання. Засідання місцевої комісії може проводитися в режимі реального часу (он-лайн) з використанням відповідних технічних засобів, зокрема через Інтернет. Голова місцевої комісії здійснює керівництво її діяльністю, скликає засідання місцевої комісії для прийняття рішення і несе відповідальність за виконання покладених на місцеву комісію повноважень.</w:t>
      </w:r>
    </w:p>
    <w:p w14:paraId="79669C3F" w14:textId="77777777" w:rsidR="009021C7" w:rsidRPr="00521F71" w:rsidRDefault="009021C7"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4" w:name="n110"/>
      <w:bookmarkEnd w:id="4"/>
      <w:r w:rsidRPr="00521F71">
        <w:rPr>
          <w:rFonts w:ascii="Times New Roman" w:eastAsia="Times New Roman" w:hAnsi="Times New Roman" w:cs="Times New Roman"/>
          <w:kern w:val="0"/>
          <w:sz w:val="28"/>
          <w:szCs w:val="28"/>
          <w:lang w:val="uk-UA"/>
          <w14:ligatures w14:val="none"/>
        </w:rPr>
        <w:t xml:space="preserve">У разі відсутності голови місцевої комісії його обов’язки тимчасово виконує заступник голови місцевої комісії. </w:t>
      </w:r>
      <w:r w:rsidRPr="00521F71">
        <w:rPr>
          <w:rFonts w:ascii="Times New Roman" w:eastAsia="Times New Roman" w:hAnsi="Times New Roman" w:cs="Times New Roman"/>
          <w:kern w:val="0"/>
          <w:sz w:val="28"/>
          <w:szCs w:val="28"/>
          <w:lang w:val="ru-RU"/>
          <w14:ligatures w14:val="none"/>
        </w:rPr>
        <w:t>Засідання місцевої комісії є правоможним, якщо на ньому присутні не менше двох третин її складу.</w:t>
      </w:r>
    </w:p>
    <w:p w14:paraId="36165BB6" w14:textId="0E673C69" w:rsidR="00590C3A" w:rsidRDefault="00FA0A41" w:rsidP="009021C7">
      <w:pPr>
        <w:shd w:val="clear" w:color="auto" w:fill="FFFFFF"/>
        <w:spacing w:after="0" w:line="240" w:lineRule="auto"/>
        <w:ind w:firstLine="450"/>
        <w:jc w:val="both"/>
        <w:rPr>
          <w:rFonts w:ascii="Times New Roman" w:eastAsia="Times New Roman" w:hAnsi="Times New Roman" w:cs="Times New Roman"/>
          <w:kern w:val="0"/>
          <w:sz w:val="28"/>
          <w:szCs w:val="28"/>
          <w:lang w:val="uk-UA"/>
          <w14:ligatures w14:val="none"/>
        </w:rPr>
      </w:pPr>
      <w:r w:rsidRPr="00121486">
        <w:rPr>
          <w:rFonts w:ascii="Times New Roman" w:hAnsi="Times New Roman" w:cs="Times New Roman"/>
          <w:sz w:val="28"/>
          <w:szCs w:val="28"/>
          <w:lang w:val="uk-UA"/>
        </w:rPr>
        <w:t>Інформація про місцезнаходження комісії, її персональний склад, порядок роботи та інформація за результатами засідань комісії (прийнят</w:t>
      </w:r>
      <w:r w:rsidR="008A0541" w:rsidRPr="00121486">
        <w:rPr>
          <w:rFonts w:ascii="Times New Roman" w:hAnsi="Times New Roman" w:cs="Times New Roman"/>
          <w:sz w:val="28"/>
          <w:szCs w:val="28"/>
          <w:lang w:val="uk-UA"/>
        </w:rPr>
        <w:t>і</w:t>
      </w:r>
      <w:r w:rsidRPr="00121486">
        <w:rPr>
          <w:rFonts w:ascii="Times New Roman" w:hAnsi="Times New Roman" w:cs="Times New Roman"/>
          <w:sz w:val="28"/>
          <w:szCs w:val="28"/>
          <w:lang w:val="uk-UA"/>
        </w:rPr>
        <w:t xml:space="preserve"> комісією рішен</w:t>
      </w:r>
      <w:r w:rsidR="008A0541" w:rsidRPr="00121486">
        <w:rPr>
          <w:rFonts w:ascii="Times New Roman" w:hAnsi="Times New Roman" w:cs="Times New Roman"/>
          <w:sz w:val="28"/>
          <w:szCs w:val="28"/>
          <w:lang w:val="uk-UA"/>
        </w:rPr>
        <w:t>ня</w:t>
      </w:r>
      <w:r w:rsidRPr="00121486">
        <w:rPr>
          <w:rFonts w:ascii="Times New Roman" w:hAnsi="Times New Roman" w:cs="Times New Roman"/>
          <w:sz w:val="28"/>
          <w:szCs w:val="28"/>
          <w:lang w:val="uk-UA"/>
        </w:rPr>
        <w:t xml:space="preserve"> тощо) розміщуються на веб-сайті Бродівської міської ради Львівської області.</w:t>
      </w:r>
      <w:r w:rsidR="00590C3A" w:rsidRPr="00121486">
        <w:rPr>
          <w:rFonts w:ascii="Times New Roman" w:eastAsia="Times New Roman" w:hAnsi="Times New Roman" w:cs="Times New Roman"/>
          <w:kern w:val="0"/>
          <w:sz w:val="28"/>
          <w:szCs w:val="28"/>
          <w:lang w:val="uk-UA"/>
          <w14:ligatures w14:val="none"/>
        </w:rPr>
        <w:t xml:space="preserve"> </w:t>
      </w:r>
    </w:p>
    <w:p w14:paraId="004A1D55" w14:textId="77777777" w:rsidR="004676AD" w:rsidRPr="00521F71" w:rsidRDefault="004676A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p>
    <w:p w14:paraId="670543A6" w14:textId="09D35EBB" w:rsidR="00590C3A" w:rsidRPr="00521F71" w:rsidRDefault="008A0541"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r w:rsidRPr="00121486">
        <w:rPr>
          <w:rFonts w:ascii="Times New Roman" w:eastAsia="Times New Roman" w:hAnsi="Times New Roman" w:cs="Times New Roman"/>
          <w:kern w:val="0"/>
          <w:sz w:val="28"/>
          <w:szCs w:val="28"/>
          <w:lang w:val="uk-UA"/>
          <w14:ligatures w14:val="none"/>
        </w:rPr>
        <w:lastRenderedPageBreak/>
        <w:t xml:space="preserve">2.4. </w:t>
      </w:r>
      <w:r w:rsidR="00590C3A" w:rsidRPr="00521F71">
        <w:rPr>
          <w:rFonts w:ascii="Times New Roman" w:eastAsia="Times New Roman" w:hAnsi="Times New Roman" w:cs="Times New Roman"/>
          <w:kern w:val="0"/>
          <w:sz w:val="28"/>
          <w:szCs w:val="28"/>
          <w:lang w:val="ru-RU"/>
          <w14:ligatures w14:val="none"/>
        </w:rPr>
        <w:t>Члени місцевої комі</w:t>
      </w:r>
      <w:proofErr w:type="gramStart"/>
      <w:r w:rsidR="00590C3A" w:rsidRPr="00521F71">
        <w:rPr>
          <w:rFonts w:ascii="Times New Roman" w:eastAsia="Times New Roman" w:hAnsi="Times New Roman" w:cs="Times New Roman"/>
          <w:kern w:val="0"/>
          <w:sz w:val="28"/>
          <w:szCs w:val="28"/>
          <w:lang w:val="ru-RU"/>
          <w14:ligatures w14:val="none"/>
        </w:rPr>
        <w:t>с</w:t>
      </w:r>
      <w:proofErr w:type="gramEnd"/>
      <w:r w:rsidR="00590C3A" w:rsidRPr="00521F71">
        <w:rPr>
          <w:rFonts w:ascii="Times New Roman" w:eastAsia="Times New Roman" w:hAnsi="Times New Roman" w:cs="Times New Roman"/>
          <w:kern w:val="0"/>
          <w:sz w:val="28"/>
          <w:szCs w:val="28"/>
          <w:lang w:val="ru-RU"/>
          <w14:ligatures w14:val="none"/>
        </w:rPr>
        <w:t>ії:</w:t>
      </w:r>
    </w:p>
    <w:p w14:paraId="500112B7"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5" w:name="n112"/>
      <w:bookmarkEnd w:id="5"/>
      <w:r w:rsidRPr="00521F71">
        <w:rPr>
          <w:rFonts w:ascii="Times New Roman" w:eastAsia="Times New Roman" w:hAnsi="Times New Roman" w:cs="Times New Roman"/>
          <w:kern w:val="0"/>
          <w:sz w:val="28"/>
          <w:szCs w:val="28"/>
          <w:lang w:val="ru-RU"/>
          <w14:ligatures w14:val="none"/>
        </w:rPr>
        <w:t>здійснюють свої повноваження на громадських засадах;</w:t>
      </w:r>
    </w:p>
    <w:p w14:paraId="5437E766"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6" w:name="n113"/>
      <w:bookmarkEnd w:id="6"/>
      <w:r w:rsidRPr="00521F71">
        <w:rPr>
          <w:rFonts w:ascii="Times New Roman" w:eastAsia="Times New Roman" w:hAnsi="Times New Roman" w:cs="Times New Roman"/>
          <w:kern w:val="0"/>
          <w:sz w:val="28"/>
          <w:szCs w:val="28"/>
          <w:lang w:val="ru-RU"/>
          <w14:ligatures w14:val="none"/>
        </w:rPr>
        <w:t xml:space="preserve">зобов’язані не допускати реального або потенційного конфлікту інтересів </w:t>
      </w:r>
      <w:proofErr w:type="gramStart"/>
      <w:r w:rsidRPr="00521F71">
        <w:rPr>
          <w:rFonts w:ascii="Times New Roman" w:eastAsia="Times New Roman" w:hAnsi="Times New Roman" w:cs="Times New Roman"/>
          <w:kern w:val="0"/>
          <w:sz w:val="28"/>
          <w:szCs w:val="28"/>
          <w:lang w:val="ru-RU"/>
          <w14:ligatures w14:val="none"/>
        </w:rPr>
        <w:t>п</w:t>
      </w:r>
      <w:proofErr w:type="gramEnd"/>
      <w:r w:rsidRPr="00521F71">
        <w:rPr>
          <w:rFonts w:ascii="Times New Roman" w:eastAsia="Times New Roman" w:hAnsi="Times New Roman" w:cs="Times New Roman"/>
          <w:kern w:val="0"/>
          <w:sz w:val="28"/>
          <w:szCs w:val="28"/>
          <w:lang w:val="ru-RU"/>
          <w14:ligatures w14:val="none"/>
        </w:rPr>
        <w:t>ід час роботи місцевої комісії та прийняття нею рішень;</w:t>
      </w:r>
    </w:p>
    <w:p w14:paraId="7FB503A0"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7" w:name="n114"/>
      <w:bookmarkEnd w:id="7"/>
      <w:r w:rsidRPr="00521F71">
        <w:rPr>
          <w:rFonts w:ascii="Times New Roman" w:eastAsia="Times New Roman" w:hAnsi="Times New Roman" w:cs="Times New Roman"/>
          <w:kern w:val="0"/>
          <w:sz w:val="28"/>
          <w:szCs w:val="28"/>
          <w:lang w:val="ru-RU"/>
          <w14:ligatures w14:val="none"/>
        </w:rPr>
        <w:t xml:space="preserve">несуть відповідальність за прийняті </w:t>
      </w:r>
      <w:proofErr w:type="gramStart"/>
      <w:r w:rsidRPr="00521F71">
        <w:rPr>
          <w:rFonts w:ascii="Times New Roman" w:eastAsia="Times New Roman" w:hAnsi="Times New Roman" w:cs="Times New Roman"/>
          <w:kern w:val="0"/>
          <w:sz w:val="28"/>
          <w:szCs w:val="28"/>
          <w:lang w:val="ru-RU"/>
          <w14:ligatures w14:val="none"/>
        </w:rPr>
        <w:t>р</w:t>
      </w:r>
      <w:proofErr w:type="gramEnd"/>
      <w:r w:rsidRPr="00521F71">
        <w:rPr>
          <w:rFonts w:ascii="Times New Roman" w:eastAsia="Times New Roman" w:hAnsi="Times New Roman" w:cs="Times New Roman"/>
          <w:kern w:val="0"/>
          <w:sz w:val="28"/>
          <w:szCs w:val="28"/>
          <w:lang w:val="ru-RU"/>
          <w14:ligatures w14:val="none"/>
        </w:rPr>
        <w:t>ішення відповідно до законодавства.</w:t>
      </w:r>
    </w:p>
    <w:p w14:paraId="5E590D94"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8" w:name="n115"/>
      <w:bookmarkEnd w:id="8"/>
      <w:proofErr w:type="gramStart"/>
      <w:r w:rsidRPr="00521F71">
        <w:rPr>
          <w:rFonts w:ascii="Times New Roman" w:eastAsia="Times New Roman" w:hAnsi="Times New Roman" w:cs="Times New Roman"/>
          <w:kern w:val="0"/>
          <w:sz w:val="28"/>
          <w:szCs w:val="28"/>
          <w:lang w:val="ru-RU"/>
          <w14:ligatures w14:val="none"/>
        </w:rPr>
        <w:t>Р</w:t>
      </w:r>
      <w:proofErr w:type="gramEnd"/>
      <w:r w:rsidRPr="00521F71">
        <w:rPr>
          <w:rFonts w:ascii="Times New Roman" w:eastAsia="Times New Roman" w:hAnsi="Times New Roman" w:cs="Times New Roman"/>
          <w:kern w:val="0"/>
          <w:sz w:val="28"/>
          <w:szCs w:val="28"/>
          <w:lang w:val="ru-RU"/>
          <w14:ligatures w14:val="none"/>
        </w:rPr>
        <w:t>ішення місцевої комісії приймається більшістю голосів її членів, які беруть участь у засіданні.</w:t>
      </w:r>
    </w:p>
    <w:p w14:paraId="196ADBBB"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9" w:name="n116"/>
      <w:bookmarkEnd w:id="9"/>
      <w:r w:rsidRPr="00521F71">
        <w:rPr>
          <w:rFonts w:ascii="Times New Roman" w:eastAsia="Times New Roman" w:hAnsi="Times New Roman" w:cs="Times New Roman"/>
          <w:kern w:val="0"/>
          <w:sz w:val="28"/>
          <w:szCs w:val="28"/>
          <w:lang w:val="ru-RU"/>
          <w14:ligatures w14:val="none"/>
        </w:rPr>
        <w:t xml:space="preserve">За умови </w:t>
      </w:r>
      <w:proofErr w:type="gramStart"/>
      <w:r w:rsidRPr="00521F71">
        <w:rPr>
          <w:rFonts w:ascii="Times New Roman" w:eastAsia="Times New Roman" w:hAnsi="Times New Roman" w:cs="Times New Roman"/>
          <w:kern w:val="0"/>
          <w:sz w:val="28"/>
          <w:szCs w:val="28"/>
          <w:lang w:val="ru-RU"/>
          <w14:ligatures w14:val="none"/>
        </w:rPr>
        <w:t>р</w:t>
      </w:r>
      <w:proofErr w:type="gramEnd"/>
      <w:r w:rsidRPr="00521F71">
        <w:rPr>
          <w:rFonts w:ascii="Times New Roman" w:eastAsia="Times New Roman" w:hAnsi="Times New Roman" w:cs="Times New Roman"/>
          <w:kern w:val="0"/>
          <w:sz w:val="28"/>
          <w:szCs w:val="28"/>
          <w:lang w:val="ru-RU"/>
          <w14:ligatures w14:val="none"/>
        </w:rPr>
        <w:t>івного розподілу голосів вирішальним є голос голови місцевої комісії.</w:t>
      </w:r>
    </w:p>
    <w:p w14:paraId="337C5D2A"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0" w:name="n117"/>
      <w:bookmarkEnd w:id="10"/>
      <w:r w:rsidRPr="00521F71">
        <w:rPr>
          <w:rFonts w:ascii="Times New Roman" w:eastAsia="Times New Roman" w:hAnsi="Times New Roman" w:cs="Times New Roman"/>
          <w:kern w:val="0"/>
          <w:sz w:val="28"/>
          <w:szCs w:val="28"/>
          <w:lang w:val="ru-RU"/>
          <w14:ligatures w14:val="none"/>
        </w:rPr>
        <w:t xml:space="preserve">Усі прийняті </w:t>
      </w:r>
      <w:proofErr w:type="gramStart"/>
      <w:r w:rsidRPr="00521F71">
        <w:rPr>
          <w:rFonts w:ascii="Times New Roman" w:eastAsia="Times New Roman" w:hAnsi="Times New Roman" w:cs="Times New Roman"/>
          <w:kern w:val="0"/>
          <w:sz w:val="28"/>
          <w:szCs w:val="28"/>
          <w:lang w:val="ru-RU"/>
          <w14:ligatures w14:val="none"/>
        </w:rPr>
        <w:t>р</w:t>
      </w:r>
      <w:proofErr w:type="gramEnd"/>
      <w:r w:rsidRPr="00521F71">
        <w:rPr>
          <w:rFonts w:ascii="Times New Roman" w:eastAsia="Times New Roman" w:hAnsi="Times New Roman" w:cs="Times New Roman"/>
          <w:kern w:val="0"/>
          <w:sz w:val="28"/>
          <w:szCs w:val="28"/>
          <w:lang w:val="ru-RU"/>
          <w14:ligatures w14:val="none"/>
        </w:rPr>
        <w:t>ішення та результати голосування членів місцевої комісії зазначаються у протоколі, який підписується всіма присутніми на її засіданні членами.</w:t>
      </w:r>
    </w:p>
    <w:p w14:paraId="450EF1FE"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1" w:name="n118"/>
      <w:bookmarkEnd w:id="11"/>
      <w:r w:rsidRPr="00521F71">
        <w:rPr>
          <w:rFonts w:ascii="Times New Roman" w:eastAsia="Times New Roman" w:hAnsi="Times New Roman" w:cs="Times New Roman"/>
          <w:kern w:val="0"/>
          <w:sz w:val="28"/>
          <w:szCs w:val="28"/>
          <w:lang w:val="ru-RU"/>
          <w14:ligatures w14:val="none"/>
        </w:rPr>
        <w:t xml:space="preserve">Голова місцевої комісії несе персональну відповідальність за організацію її роботи, прийняті місцевою комісією </w:t>
      </w:r>
      <w:proofErr w:type="gramStart"/>
      <w:r w:rsidRPr="00521F71">
        <w:rPr>
          <w:rFonts w:ascii="Times New Roman" w:eastAsia="Times New Roman" w:hAnsi="Times New Roman" w:cs="Times New Roman"/>
          <w:kern w:val="0"/>
          <w:sz w:val="28"/>
          <w:szCs w:val="28"/>
          <w:lang w:val="ru-RU"/>
          <w14:ligatures w14:val="none"/>
        </w:rPr>
        <w:t>р</w:t>
      </w:r>
      <w:proofErr w:type="gramEnd"/>
      <w:r w:rsidRPr="00521F71">
        <w:rPr>
          <w:rFonts w:ascii="Times New Roman" w:eastAsia="Times New Roman" w:hAnsi="Times New Roman" w:cs="Times New Roman"/>
          <w:kern w:val="0"/>
          <w:sz w:val="28"/>
          <w:szCs w:val="28"/>
          <w:lang w:val="ru-RU"/>
          <w14:ligatures w14:val="none"/>
        </w:rPr>
        <w:t>ішення.</w:t>
      </w:r>
    </w:p>
    <w:p w14:paraId="69668007" w14:textId="77777777" w:rsidR="00590C3A" w:rsidRPr="00521F71" w:rsidRDefault="00590C3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2" w:name="n119"/>
      <w:bookmarkEnd w:id="12"/>
      <w:r w:rsidRPr="00521F71">
        <w:rPr>
          <w:rFonts w:ascii="Times New Roman" w:eastAsia="Times New Roman" w:hAnsi="Times New Roman" w:cs="Times New Roman"/>
          <w:kern w:val="0"/>
          <w:sz w:val="28"/>
          <w:szCs w:val="28"/>
          <w:lang w:val="ru-RU"/>
          <w14:ligatures w14:val="none"/>
        </w:rPr>
        <w:t>Секретар місцевої комісії готує необхідні матеріали для роботи місцевої комісії, повідомляє членів місцевої комісії про дату, час, місце проведення засідання, веде протокол засідання та зберігає відповідні матеріали про роботу місцевої комі</w:t>
      </w:r>
      <w:proofErr w:type="gramStart"/>
      <w:r w:rsidRPr="00521F71">
        <w:rPr>
          <w:rFonts w:ascii="Times New Roman" w:eastAsia="Times New Roman" w:hAnsi="Times New Roman" w:cs="Times New Roman"/>
          <w:kern w:val="0"/>
          <w:sz w:val="28"/>
          <w:szCs w:val="28"/>
          <w:lang w:val="ru-RU"/>
          <w14:ligatures w14:val="none"/>
        </w:rPr>
        <w:t>с</w:t>
      </w:r>
      <w:proofErr w:type="gramEnd"/>
      <w:r w:rsidRPr="00521F71">
        <w:rPr>
          <w:rFonts w:ascii="Times New Roman" w:eastAsia="Times New Roman" w:hAnsi="Times New Roman" w:cs="Times New Roman"/>
          <w:kern w:val="0"/>
          <w:sz w:val="28"/>
          <w:szCs w:val="28"/>
          <w:lang w:val="ru-RU"/>
          <w14:ligatures w14:val="none"/>
        </w:rPr>
        <w:t>ії.</w:t>
      </w:r>
    </w:p>
    <w:p w14:paraId="2221E082" w14:textId="12C92FEF" w:rsidR="00FA0A41" w:rsidRPr="00121486" w:rsidRDefault="00FA0A41" w:rsidP="009021C7">
      <w:pPr>
        <w:pStyle w:val="rvps2"/>
        <w:shd w:val="clear" w:color="auto" w:fill="FFFFFF"/>
        <w:spacing w:before="0" w:beforeAutospacing="0" w:after="0" w:afterAutospacing="0"/>
        <w:ind w:firstLine="450"/>
        <w:jc w:val="both"/>
        <w:rPr>
          <w:sz w:val="28"/>
          <w:szCs w:val="28"/>
        </w:rPr>
      </w:pPr>
    </w:p>
    <w:p w14:paraId="588B4C4E" w14:textId="77777777" w:rsidR="008A0541" w:rsidRPr="00121486" w:rsidRDefault="008A0541" w:rsidP="004151E8">
      <w:pPr>
        <w:spacing w:after="0" w:line="240" w:lineRule="auto"/>
        <w:rPr>
          <w:rFonts w:ascii="Times New Roman" w:hAnsi="Times New Roman" w:cs="Times New Roman"/>
          <w:b/>
          <w:bCs/>
          <w:sz w:val="28"/>
          <w:szCs w:val="28"/>
          <w:lang w:val="ru-RU"/>
        </w:rPr>
      </w:pPr>
      <w:r w:rsidRPr="00121486">
        <w:rPr>
          <w:rFonts w:ascii="Times New Roman" w:hAnsi="Times New Roman" w:cs="Times New Roman"/>
          <w:b/>
          <w:bCs/>
          <w:sz w:val="28"/>
          <w:szCs w:val="28"/>
          <w:lang w:val="ru-RU"/>
        </w:rPr>
        <w:t>ІІІ. Завдання Комі</w:t>
      </w:r>
      <w:proofErr w:type="gramStart"/>
      <w:r w:rsidRPr="00121486">
        <w:rPr>
          <w:rFonts w:ascii="Times New Roman" w:hAnsi="Times New Roman" w:cs="Times New Roman"/>
          <w:b/>
          <w:bCs/>
          <w:sz w:val="28"/>
          <w:szCs w:val="28"/>
          <w:lang w:val="ru-RU"/>
        </w:rPr>
        <w:t>с</w:t>
      </w:r>
      <w:proofErr w:type="gramEnd"/>
      <w:r w:rsidRPr="00121486">
        <w:rPr>
          <w:rFonts w:ascii="Times New Roman" w:hAnsi="Times New Roman" w:cs="Times New Roman"/>
          <w:b/>
          <w:bCs/>
          <w:sz w:val="28"/>
          <w:szCs w:val="28"/>
          <w:lang w:val="ru-RU"/>
        </w:rPr>
        <w:t>ії</w:t>
      </w:r>
    </w:p>
    <w:p w14:paraId="72FB1EE7" w14:textId="77777777" w:rsidR="008A0541" w:rsidRPr="00121486" w:rsidRDefault="008A0541" w:rsidP="009021C7">
      <w:pPr>
        <w:spacing w:after="0" w:line="240" w:lineRule="auto"/>
        <w:jc w:val="center"/>
        <w:rPr>
          <w:rFonts w:ascii="Times New Roman" w:hAnsi="Times New Roman" w:cs="Times New Roman"/>
          <w:b/>
          <w:bCs/>
          <w:sz w:val="28"/>
          <w:szCs w:val="28"/>
          <w:lang w:val="ru-RU"/>
        </w:rPr>
      </w:pPr>
    </w:p>
    <w:p w14:paraId="47C41FC7" w14:textId="0D2811BF" w:rsidR="00242AFD" w:rsidRPr="00FA0A41" w:rsidRDefault="008A0541" w:rsidP="009021C7">
      <w:pPr>
        <w:pStyle w:val="rvps2"/>
        <w:shd w:val="clear" w:color="auto" w:fill="FFFFFF"/>
        <w:spacing w:before="0" w:beforeAutospacing="0" w:after="0" w:afterAutospacing="0"/>
        <w:ind w:firstLine="450"/>
        <w:jc w:val="both"/>
        <w:rPr>
          <w:sz w:val="28"/>
          <w:szCs w:val="28"/>
        </w:rPr>
      </w:pPr>
      <w:r w:rsidRPr="00121486">
        <w:rPr>
          <w:sz w:val="28"/>
          <w:szCs w:val="28"/>
        </w:rPr>
        <w:t>3.1</w:t>
      </w:r>
      <w:r w:rsidRPr="00121486">
        <w:rPr>
          <w:sz w:val="28"/>
          <w:szCs w:val="28"/>
          <w:lang w:eastAsia="uk-UA"/>
        </w:rPr>
        <w:t xml:space="preserve"> Визначення потреби, </w:t>
      </w:r>
      <w:proofErr w:type="gramStart"/>
      <w:r w:rsidRPr="00121486">
        <w:rPr>
          <w:sz w:val="28"/>
          <w:szCs w:val="28"/>
          <w:lang w:eastAsia="uk-UA"/>
        </w:rPr>
        <w:t>п</w:t>
      </w:r>
      <w:proofErr w:type="gramEnd"/>
      <w:r w:rsidRPr="00121486">
        <w:rPr>
          <w:sz w:val="28"/>
          <w:szCs w:val="28"/>
          <w:lang w:eastAsia="uk-UA"/>
        </w:rPr>
        <w:t>ідготовка пропозицій та прийняття рішення</w:t>
      </w:r>
      <w:r w:rsidR="00F61E1E" w:rsidRPr="00121486">
        <w:rPr>
          <w:sz w:val="28"/>
          <w:szCs w:val="28"/>
          <w:lang w:val="uk-UA"/>
        </w:rPr>
        <w:t xml:space="preserve"> на розгляд відповідній Регіональній комісії</w:t>
      </w:r>
      <w:r w:rsidRPr="00121486">
        <w:rPr>
          <w:sz w:val="28"/>
          <w:szCs w:val="28"/>
          <w:lang w:eastAsia="uk-UA"/>
        </w:rPr>
        <w:t xml:space="preserve"> щодо обсягу потреби субвенції</w:t>
      </w:r>
      <w:r w:rsidR="00093086" w:rsidRPr="00121486">
        <w:rPr>
          <w:sz w:val="28"/>
          <w:szCs w:val="28"/>
          <w:lang w:val="uk-UA"/>
        </w:rPr>
        <w:t xml:space="preserve">, яка </w:t>
      </w:r>
      <w:r w:rsidR="00242AFD" w:rsidRPr="00FA0A41">
        <w:rPr>
          <w:sz w:val="28"/>
          <w:szCs w:val="28"/>
        </w:rPr>
        <w:t>спрямовується на реалізацію публічних інвестиційних проектів</w:t>
      </w:r>
      <w:r w:rsidR="00903815" w:rsidRPr="00121486">
        <w:rPr>
          <w:sz w:val="28"/>
          <w:szCs w:val="28"/>
          <w:lang w:val="uk-UA"/>
        </w:rPr>
        <w:t>, а саме</w:t>
      </w:r>
      <w:r w:rsidR="00242AFD" w:rsidRPr="00FA0A41">
        <w:rPr>
          <w:sz w:val="28"/>
          <w:szCs w:val="28"/>
        </w:rPr>
        <w:t>:</w:t>
      </w:r>
    </w:p>
    <w:p w14:paraId="4A03EB03" w14:textId="19FC2055"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3" w:name="n15"/>
      <w:bookmarkEnd w:id="13"/>
      <w:r w:rsidRPr="00FA0A41">
        <w:rPr>
          <w:rFonts w:ascii="Times New Roman" w:eastAsia="Times New Roman" w:hAnsi="Times New Roman" w:cs="Times New Roman"/>
          <w:kern w:val="0"/>
          <w:sz w:val="28"/>
          <w:szCs w:val="28"/>
          <w:lang w:val="ru-RU"/>
          <w14:ligatures w14:val="none"/>
        </w:rPr>
        <w:t xml:space="preserve">Забезпечення житлом багатодітних прийомних </w:t>
      </w:r>
      <w:proofErr w:type="gramStart"/>
      <w:r w:rsidRPr="00FA0A41">
        <w:rPr>
          <w:rFonts w:ascii="Times New Roman" w:eastAsia="Times New Roman" w:hAnsi="Times New Roman" w:cs="Times New Roman"/>
          <w:kern w:val="0"/>
          <w:sz w:val="28"/>
          <w:szCs w:val="28"/>
          <w:lang w:val="ru-RU"/>
          <w14:ligatures w14:val="none"/>
        </w:rPr>
        <w:t>сімей</w:t>
      </w:r>
      <w:proofErr w:type="gramEnd"/>
      <w:r w:rsidRPr="00FA0A41">
        <w:rPr>
          <w:rFonts w:ascii="Times New Roman" w:eastAsia="Times New Roman" w:hAnsi="Times New Roman" w:cs="Times New Roman"/>
          <w:kern w:val="0"/>
          <w:sz w:val="28"/>
          <w:szCs w:val="28"/>
          <w:lang w:val="ru-RU"/>
          <w14:ligatures w14:val="none"/>
        </w:rPr>
        <w:t xml:space="preserve"> (дитячих будинків сімейного типу;</w:t>
      </w:r>
    </w:p>
    <w:p w14:paraId="135BA424" w14:textId="26A3ECAD" w:rsidR="00242AFD" w:rsidRPr="00121486"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4" w:name="n16"/>
      <w:bookmarkEnd w:id="14"/>
      <w:r w:rsidRPr="00FA0A41">
        <w:rPr>
          <w:rFonts w:ascii="Times New Roman" w:eastAsia="Times New Roman" w:hAnsi="Times New Roman" w:cs="Times New Roman"/>
          <w:kern w:val="0"/>
          <w:sz w:val="28"/>
          <w:szCs w:val="28"/>
          <w:lang w:val="ru-RU"/>
          <w14:ligatures w14:val="none"/>
        </w:rPr>
        <w:t xml:space="preserve">Забезпечення житлом дітей-сиріт, дітей, позбавлених батьківського </w:t>
      </w:r>
      <w:proofErr w:type="gramStart"/>
      <w:r w:rsidRPr="00FA0A41">
        <w:rPr>
          <w:rFonts w:ascii="Times New Roman" w:eastAsia="Times New Roman" w:hAnsi="Times New Roman" w:cs="Times New Roman"/>
          <w:kern w:val="0"/>
          <w:sz w:val="28"/>
          <w:szCs w:val="28"/>
          <w:lang w:val="ru-RU"/>
          <w14:ligatures w14:val="none"/>
        </w:rPr>
        <w:t>п</w:t>
      </w:r>
      <w:proofErr w:type="gramEnd"/>
      <w:r w:rsidRPr="00FA0A41">
        <w:rPr>
          <w:rFonts w:ascii="Times New Roman" w:eastAsia="Times New Roman" w:hAnsi="Times New Roman" w:cs="Times New Roman"/>
          <w:kern w:val="0"/>
          <w:sz w:val="28"/>
          <w:szCs w:val="28"/>
          <w:lang w:val="ru-RU"/>
          <w14:ligatures w14:val="none"/>
        </w:rPr>
        <w:t>іклування, шляхом надання грошової компенсації на придбання житла.</w:t>
      </w:r>
    </w:p>
    <w:p w14:paraId="3DB4A895" w14:textId="32EA91A9"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5" w:name="n17"/>
      <w:bookmarkEnd w:id="15"/>
      <w:r w:rsidRPr="00FA0A41">
        <w:rPr>
          <w:rFonts w:ascii="Times New Roman" w:eastAsia="Times New Roman" w:hAnsi="Times New Roman" w:cs="Times New Roman"/>
          <w:kern w:val="0"/>
          <w:sz w:val="28"/>
          <w:szCs w:val="28"/>
          <w:lang w:val="ru-RU"/>
          <w14:ligatures w14:val="none"/>
        </w:rPr>
        <w:t xml:space="preserve"> Умовами надання</w:t>
      </w:r>
      <w:r w:rsidR="009021C7" w:rsidRPr="00121486">
        <w:rPr>
          <w:rFonts w:ascii="Times New Roman" w:eastAsia="Times New Roman" w:hAnsi="Times New Roman" w:cs="Times New Roman"/>
          <w:kern w:val="0"/>
          <w:sz w:val="28"/>
          <w:szCs w:val="28"/>
          <w:lang w:val="ru-RU"/>
          <w14:ligatures w14:val="none"/>
        </w:rPr>
        <w:t>/отримання</w:t>
      </w:r>
      <w:r w:rsidRPr="00FA0A41">
        <w:rPr>
          <w:rFonts w:ascii="Times New Roman" w:eastAsia="Times New Roman" w:hAnsi="Times New Roman" w:cs="Times New Roman"/>
          <w:kern w:val="0"/>
          <w:sz w:val="28"/>
          <w:szCs w:val="28"/>
          <w:lang w:val="ru-RU"/>
          <w14:ligatures w14:val="none"/>
        </w:rPr>
        <w:t xml:space="preserve"> субвенції</w:t>
      </w:r>
      <w:proofErr w:type="gramStart"/>
      <w:r w:rsidRPr="00FA0A41">
        <w:rPr>
          <w:rFonts w:ascii="Times New Roman" w:eastAsia="Times New Roman" w:hAnsi="Times New Roman" w:cs="Times New Roman"/>
          <w:kern w:val="0"/>
          <w:sz w:val="28"/>
          <w:szCs w:val="28"/>
          <w:lang w:val="ru-RU"/>
          <w14:ligatures w14:val="none"/>
        </w:rPr>
        <w:t xml:space="preserve"> є:</w:t>
      </w:r>
      <w:proofErr w:type="gramEnd"/>
    </w:p>
    <w:p w14:paraId="56B43C1C" w14:textId="5A6489E1"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6" w:name="n18"/>
      <w:bookmarkEnd w:id="16"/>
      <w:r w:rsidRPr="00FA0A41">
        <w:rPr>
          <w:rFonts w:ascii="Times New Roman" w:eastAsia="Times New Roman" w:hAnsi="Times New Roman" w:cs="Times New Roman"/>
          <w:kern w:val="0"/>
          <w:sz w:val="28"/>
          <w:szCs w:val="28"/>
          <w:lang w:val="ru-RU"/>
          <w14:ligatures w14:val="none"/>
        </w:rPr>
        <w:t xml:space="preserve">1)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щодо яких було прийнято </w:t>
      </w:r>
      <w:proofErr w:type="gramStart"/>
      <w:r w:rsidRPr="00FA0A41">
        <w:rPr>
          <w:rFonts w:ascii="Times New Roman" w:eastAsia="Times New Roman" w:hAnsi="Times New Roman" w:cs="Times New Roman"/>
          <w:kern w:val="0"/>
          <w:sz w:val="28"/>
          <w:szCs w:val="28"/>
          <w:lang w:val="ru-RU"/>
          <w14:ligatures w14:val="none"/>
        </w:rPr>
        <w:t>р</w:t>
      </w:r>
      <w:proofErr w:type="gramEnd"/>
      <w:r w:rsidRPr="00FA0A41">
        <w:rPr>
          <w:rFonts w:ascii="Times New Roman" w:eastAsia="Times New Roman" w:hAnsi="Times New Roman" w:cs="Times New Roman"/>
          <w:kern w:val="0"/>
          <w:sz w:val="28"/>
          <w:szCs w:val="28"/>
          <w:lang w:val="ru-RU"/>
          <w14:ligatures w14:val="none"/>
        </w:rPr>
        <w:t>ішення місцевими комісіями про придбання житла у прийнятих в експлуатацію житлових будинках для дитячих будинків сімейного типу у 2024 році відповідно до вимог, визначених в абзаці другому</w:t>
      </w:r>
      <w:r w:rsidRPr="00FA0A41">
        <w:rPr>
          <w:rFonts w:ascii="Times New Roman" w:eastAsia="Times New Roman" w:hAnsi="Times New Roman" w:cs="Times New Roman"/>
          <w:kern w:val="0"/>
          <w:sz w:val="28"/>
          <w:szCs w:val="28"/>
          <w14:ligatures w14:val="none"/>
        </w:rPr>
        <w:t> </w:t>
      </w:r>
      <w:hyperlink r:id="rId11" w:anchor="n354" w:tgtFrame="_blank" w:history="1">
        <w:r w:rsidRPr="00FA0A41">
          <w:rPr>
            <w:rFonts w:ascii="Times New Roman" w:eastAsia="Times New Roman" w:hAnsi="Times New Roman" w:cs="Times New Roman"/>
            <w:kern w:val="0"/>
            <w:sz w:val="28"/>
            <w:szCs w:val="28"/>
            <w:u w:val="single"/>
            <w:lang w:val="ru-RU"/>
            <w14:ligatures w14:val="none"/>
          </w:rPr>
          <w:t>пунктів 4</w:t>
        </w:r>
      </w:hyperlink>
      <w:hyperlink r:id="rId12" w:anchor="n354" w:tgtFrame="_blank" w:history="1">
        <w:r w:rsidRPr="00FA0A41">
          <w:rPr>
            <w:rFonts w:ascii="Times New Roman" w:eastAsia="Times New Roman" w:hAnsi="Times New Roman" w:cs="Times New Roman"/>
            <w:b/>
            <w:bCs/>
            <w:kern w:val="0"/>
            <w:sz w:val="28"/>
            <w:szCs w:val="28"/>
            <w:u w:val="single"/>
            <w:vertAlign w:val="superscript"/>
            <w:lang w:val="ru-RU"/>
            <w14:ligatures w14:val="none"/>
          </w:rPr>
          <w:t>-1</w:t>
        </w:r>
      </w:hyperlink>
      <w:r w:rsidRPr="00FA0A41">
        <w:rPr>
          <w:rFonts w:ascii="Times New Roman" w:eastAsia="Times New Roman" w:hAnsi="Times New Roman" w:cs="Times New Roman"/>
          <w:kern w:val="0"/>
          <w:sz w:val="28"/>
          <w:szCs w:val="28"/>
          <w:lang w:val="ru-RU"/>
          <w14:ligatures w14:val="none"/>
        </w:rPr>
        <w:t>,</w:t>
      </w:r>
      <w:r w:rsidRPr="00FA0A41">
        <w:rPr>
          <w:rFonts w:ascii="Times New Roman" w:eastAsia="Times New Roman" w:hAnsi="Times New Roman" w:cs="Times New Roman"/>
          <w:kern w:val="0"/>
          <w:sz w:val="28"/>
          <w:szCs w:val="28"/>
          <w14:ligatures w14:val="none"/>
        </w:rPr>
        <w:t> </w:t>
      </w:r>
      <w:hyperlink r:id="rId13" w:anchor="n358" w:tgtFrame="_blank" w:history="1">
        <w:r w:rsidRPr="00FA0A41">
          <w:rPr>
            <w:rFonts w:ascii="Times New Roman" w:eastAsia="Times New Roman" w:hAnsi="Times New Roman" w:cs="Times New Roman"/>
            <w:kern w:val="0"/>
            <w:sz w:val="28"/>
            <w:szCs w:val="28"/>
            <w:u w:val="single"/>
            <w:lang w:val="ru-RU"/>
            <w14:ligatures w14:val="none"/>
          </w:rPr>
          <w:t>5</w:t>
        </w:r>
      </w:hyperlink>
      <w:hyperlink r:id="rId14" w:anchor="n358" w:tgtFrame="_blank" w:history="1">
        <w:r w:rsidRPr="00FA0A41">
          <w:rPr>
            <w:rFonts w:ascii="Times New Roman" w:eastAsia="Times New Roman" w:hAnsi="Times New Roman" w:cs="Times New Roman"/>
            <w:b/>
            <w:bCs/>
            <w:kern w:val="0"/>
            <w:sz w:val="28"/>
            <w:szCs w:val="28"/>
            <w:u w:val="single"/>
            <w:vertAlign w:val="superscript"/>
            <w:lang w:val="ru-RU"/>
            <w14:ligatures w14:val="none"/>
          </w:rPr>
          <w:t>-1</w:t>
        </w:r>
      </w:hyperlink>
      <w:r w:rsidRPr="00FA0A41">
        <w:rPr>
          <w:rFonts w:ascii="Times New Roman" w:eastAsia="Times New Roman" w:hAnsi="Times New Roman" w:cs="Times New Roman"/>
          <w:kern w:val="0"/>
          <w:sz w:val="28"/>
          <w:szCs w:val="28"/>
          <w:lang w:val="ru-RU"/>
          <w14:ligatures w14:val="none"/>
        </w:rPr>
        <w:t>,</w:t>
      </w:r>
      <w:r w:rsidRPr="00FA0A41">
        <w:rPr>
          <w:rFonts w:ascii="Times New Roman" w:eastAsia="Times New Roman" w:hAnsi="Times New Roman" w:cs="Times New Roman"/>
          <w:kern w:val="0"/>
          <w:sz w:val="28"/>
          <w:szCs w:val="28"/>
          <w14:ligatures w14:val="none"/>
        </w:rPr>
        <w:t> </w:t>
      </w:r>
      <w:hyperlink r:id="rId15" w:anchor="n420" w:tgtFrame="_blank" w:history="1">
        <w:r w:rsidRPr="00FA0A41">
          <w:rPr>
            <w:rFonts w:ascii="Times New Roman" w:eastAsia="Times New Roman" w:hAnsi="Times New Roman" w:cs="Times New Roman"/>
            <w:kern w:val="0"/>
            <w:sz w:val="28"/>
            <w:szCs w:val="28"/>
            <w:u w:val="single"/>
            <w:lang w:val="ru-RU"/>
            <w14:ligatures w14:val="none"/>
          </w:rPr>
          <w:t>10</w:t>
        </w:r>
      </w:hyperlink>
      <w:hyperlink r:id="rId16" w:anchor="n420" w:tgtFrame="_blank" w:history="1">
        <w:r w:rsidRPr="00FA0A41">
          <w:rPr>
            <w:rFonts w:ascii="Times New Roman" w:eastAsia="Times New Roman" w:hAnsi="Times New Roman" w:cs="Times New Roman"/>
            <w:b/>
            <w:bCs/>
            <w:kern w:val="0"/>
            <w:sz w:val="28"/>
            <w:szCs w:val="28"/>
            <w:u w:val="single"/>
            <w:vertAlign w:val="superscript"/>
            <w:lang w:val="ru-RU"/>
            <w14:ligatures w14:val="none"/>
          </w:rPr>
          <w:t>-1</w:t>
        </w:r>
      </w:hyperlink>
      <w:r w:rsidRPr="00FA0A41">
        <w:rPr>
          <w:rFonts w:ascii="Times New Roman" w:eastAsia="Times New Roman" w:hAnsi="Times New Roman" w:cs="Times New Roman"/>
          <w:kern w:val="0"/>
          <w:sz w:val="28"/>
          <w:szCs w:val="28"/>
          <w14:ligatures w14:val="none"/>
        </w:rPr>
        <w:t> </w:t>
      </w:r>
      <w:r w:rsidRPr="00FA0A41">
        <w:rPr>
          <w:rFonts w:ascii="Times New Roman" w:eastAsia="Times New Roman" w:hAnsi="Times New Roman" w:cs="Times New Roman"/>
          <w:kern w:val="0"/>
          <w:sz w:val="28"/>
          <w:szCs w:val="28"/>
          <w:lang w:val="ru-RU"/>
          <w14:ligatures w14:val="none"/>
        </w:rPr>
        <w:t xml:space="preserve">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w:t>
      </w:r>
      <w:proofErr w:type="gramStart"/>
      <w:r w:rsidRPr="00FA0A41">
        <w:rPr>
          <w:rFonts w:ascii="Times New Roman" w:eastAsia="Times New Roman" w:hAnsi="Times New Roman" w:cs="Times New Roman"/>
          <w:kern w:val="0"/>
          <w:sz w:val="28"/>
          <w:szCs w:val="28"/>
          <w:lang w:val="ru-RU"/>
          <w14:ligatures w14:val="none"/>
        </w:rPr>
        <w:t>п</w:t>
      </w:r>
      <w:proofErr w:type="gramEnd"/>
      <w:r w:rsidRPr="00FA0A41">
        <w:rPr>
          <w:rFonts w:ascii="Times New Roman" w:eastAsia="Times New Roman" w:hAnsi="Times New Roman" w:cs="Times New Roman"/>
          <w:kern w:val="0"/>
          <w:sz w:val="28"/>
          <w:szCs w:val="28"/>
          <w:lang w:val="ru-RU"/>
          <w14:ligatures w14:val="none"/>
        </w:rPr>
        <w:t xml:space="preserve">ідтримку малих групових будинків та забезпечення житлом дітей-сиріт, дітей, позбавлених батьківського </w:t>
      </w:r>
      <w:proofErr w:type="gramStart"/>
      <w:r w:rsidRPr="00FA0A41">
        <w:rPr>
          <w:rFonts w:ascii="Times New Roman" w:eastAsia="Times New Roman" w:hAnsi="Times New Roman" w:cs="Times New Roman"/>
          <w:kern w:val="0"/>
          <w:sz w:val="28"/>
          <w:szCs w:val="28"/>
          <w:lang w:val="ru-RU"/>
          <w14:ligatures w14:val="none"/>
        </w:rPr>
        <w:t>п</w:t>
      </w:r>
      <w:proofErr w:type="gramEnd"/>
      <w:r w:rsidRPr="00FA0A41">
        <w:rPr>
          <w:rFonts w:ascii="Times New Roman" w:eastAsia="Times New Roman" w:hAnsi="Times New Roman" w:cs="Times New Roman"/>
          <w:kern w:val="0"/>
          <w:sz w:val="28"/>
          <w:szCs w:val="28"/>
          <w:lang w:val="ru-RU"/>
          <w14:ligatures w14:val="none"/>
        </w:rPr>
        <w:t>іклування, осіб з їх числа, затверджених постановою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та які не були забезпечені житлом у 2024 році у зв’язку з тимчасовим обмеженням доступу до єдиних та державних реє</w:t>
      </w:r>
      <w:proofErr w:type="gramStart"/>
      <w:r w:rsidRPr="00FA0A41">
        <w:rPr>
          <w:rFonts w:ascii="Times New Roman" w:eastAsia="Times New Roman" w:hAnsi="Times New Roman" w:cs="Times New Roman"/>
          <w:kern w:val="0"/>
          <w:sz w:val="28"/>
          <w:szCs w:val="28"/>
          <w:lang w:val="ru-RU"/>
          <w14:ligatures w14:val="none"/>
        </w:rPr>
        <w:t>стр</w:t>
      </w:r>
      <w:proofErr w:type="gramEnd"/>
      <w:r w:rsidRPr="00FA0A41">
        <w:rPr>
          <w:rFonts w:ascii="Times New Roman" w:eastAsia="Times New Roman" w:hAnsi="Times New Roman" w:cs="Times New Roman"/>
          <w:kern w:val="0"/>
          <w:sz w:val="28"/>
          <w:szCs w:val="28"/>
          <w:lang w:val="ru-RU"/>
          <w14:ligatures w14:val="none"/>
        </w:rPr>
        <w:t xml:space="preserve">ів, держателем яких є Мін’юст, - за наявності рішення місцевої комісії про придбання житла у прийнятих в експлуатацію житлових будинках для дитячих будинків сімейного типу, прийнятого у 2024 році </w:t>
      </w:r>
      <w:r w:rsidRPr="00FA0A41">
        <w:rPr>
          <w:rFonts w:ascii="Times New Roman" w:eastAsia="Times New Roman" w:hAnsi="Times New Roman" w:cs="Times New Roman"/>
          <w:kern w:val="0"/>
          <w:sz w:val="28"/>
          <w:szCs w:val="28"/>
          <w:lang w:val="ru-RU"/>
          <w14:ligatures w14:val="none"/>
        </w:rPr>
        <w:lastRenderedPageBreak/>
        <w:t>відповідно до вимог</w:t>
      </w:r>
      <w:r w:rsidRPr="00FA0A41">
        <w:rPr>
          <w:rFonts w:ascii="Times New Roman" w:eastAsia="Times New Roman" w:hAnsi="Times New Roman" w:cs="Times New Roman"/>
          <w:kern w:val="0"/>
          <w:sz w:val="28"/>
          <w:szCs w:val="28"/>
          <w14:ligatures w14:val="none"/>
        </w:rPr>
        <w:t> </w:t>
      </w:r>
      <w:hyperlink r:id="rId17" w:anchor="n14" w:tgtFrame="_blank" w:history="1">
        <w:r w:rsidRPr="00FA0A41">
          <w:rPr>
            <w:rFonts w:ascii="Times New Roman" w:eastAsia="Times New Roman" w:hAnsi="Times New Roman" w:cs="Times New Roman"/>
            <w:kern w:val="0"/>
            <w:sz w:val="28"/>
            <w:szCs w:val="28"/>
            <w:u w:val="single"/>
            <w:lang w:val="ru-RU"/>
            <w14:ligatures w14:val="none"/>
          </w:rPr>
          <w:t>Порядку та умов</w:t>
        </w:r>
      </w:hyperlink>
      <w:r w:rsidRPr="00FA0A41">
        <w:rPr>
          <w:rFonts w:ascii="Times New Roman" w:eastAsia="Times New Roman" w:hAnsi="Times New Roman" w:cs="Times New Roman"/>
          <w:kern w:val="0"/>
          <w:sz w:val="28"/>
          <w:szCs w:val="28"/>
          <w:lang w:val="ru-RU"/>
          <w14:ligatures w14:val="none"/>
        </w:rPr>
        <w:t>, затверджених постановою Кабінету Міні</w:t>
      </w:r>
      <w:proofErr w:type="gramStart"/>
      <w:r w:rsidRPr="00FA0A41">
        <w:rPr>
          <w:rFonts w:ascii="Times New Roman" w:eastAsia="Times New Roman" w:hAnsi="Times New Roman" w:cs="Times New Roman"/>
          <w:kern w:val="0"/>
          <w:sz w:val="28"/>
          <w:szCs w:val="28"/>
          <w:lang w:val="ru-RU"/>
          <w14:ligatures w14:val="none"/>
        </w:rPr>
        <w:t>стр</w:t>
      </w:r>
      <w:proofErr w:type="gramEnd"/>
      <w:r w:rsidRPr="00FA0A41">
        <w:rPr>
          <w:rFonts w:ascii="Times New Roman" w:eastAsia="Times New Roman" w:hAnsi="Times New Roman" w:cs="Times New Roman"/>
          <w:kern w:val="0"/>
          <w:sz w:val="28"/>
          <w:szCs w:val="28"/>
          <w:lang w:val="ru-RU"/>
          <w14:ligatures w14:val="none"/>
        </w:rPr>
        <w:t>ів України від 26 травня 2021 р. № 615;</w:t>
      </w:r>
    </w:p>
    <w:p w14:paraId="5B72F229"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7" w:name="n19"/>
      <w:bookmarkEnd w:id="17"/>
      <w:r w:rsidRPr="00FA0A41">
        <w:rPr>
          <w:rFonts w:ascii="Times New Roman" w:eastAsia="Times New Roman" w:hAnsi="Times New Roman" w:cs="Times New Roman"/>
          <w:kern w:val="0"/>
          <w:sz w:val="28"/>
          <w:szCs w:val="28"/>
          <w:lang w:val="ru-RU"/>
          <w14:ligatures w14:val="none"/>
        </w:rPr>
        <w:t>2) придбання житла для створення нових дитячих будинкі</w:t>
      </w:r>
      <w:proofErr w:type="gramStart"/>
      <w:r w:rsidRPr="00FA0A41">
        <w:rPr>
          <w:rFonts w:ascii="Times New Roman" w:eastAsia="Times New Roman" w:hAnsi="Times New Roman" w:cs="Times New Roman"/>
          <w:kern w:val="0"/>
          <w:sz w:val="28"/>
          <w:szCs w:val="28"/>
          <w:lang w:val="ru-RU"/>
          <w14:ligatures w14:val="none"/>
        </w:rPr>
        <w:t>в</w:t>
      </w:r>
      <w:proofErr w:type="gramEnd"/>
      <w:r w:rsidRPr="00FA0A41">
        <w:rPr>
          <w:rFonts w:ascii="Times New Roman" w:eastAsia="Times New Roman" w:hAnsi="Times New Roman" w:cs="Times New Roman"/>
          <w:kern w:val="0"/>
          <w:sz w:val="28"/>
          <w:szCs w:val="28"/>
          <w:lang w:val="ru-RU"/>
          <w14:ligatures w14:val="none"/>
        </w:rPr>
        <w:t xml:space="preserve"> сімейного типу, зокрема з рецензуванням звітів про оцінку житла, що придбавається на вторинному ринку;</w:t>
      </w:r>
    </w:p>
    <w:p w14:paraId="63C0EFA0"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8" w:name="n20"/>
      <w:bookmarkEnd w:id="18"/>
      <w:proofErr w:type="gramStart"/>
      <w:r w:rsidRPr="00FA0A41">
        <w:rPr>
          <w:rFonts w:ascii="Times New Roman" w:eastAsia="Times New Roman" w:hAnsi="Times New Roman" w:cs="Times New Roman"/>
          <w:kern w:val="0"/>
          <w:sz w:val="28"/>
          <w:szCs w:val="28"/>
          <w:lang w:val="ru-RU"/>
          <w14:ligatures w14:val="none"/>
        </w:rPr>
        <w:t>3)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та тимчасово переміщені (евакуйовані) за межі України і планують повертатися в Україну, зокрема з рецензуванням звітів про оцінку житла, що придбавається на вторинному ринку;</w:t>
      </w:r>
      <w:proofErr w:type="gramEnd"/>
    </w:p>
    <w:p w14:paraId="7BB5BA11"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19" w:name="n21"/>
      <w:bookmarkEnd w:id="19"/>
      <w:r w:rsidRPr="00FA0A41">
        <w:rPr>
          <w:rFonts w:ascii="Times New Roman" w:eastAsia="Times New Roman" w:hAnsi="Times New Roman" w:cs="Times New Roman"/>
          <w:kern w:val="0"/>
          <w:sz w:val="28"/>
          <w:szCs w:val="28"/>
          <w:lang w:val="ru-RU"/>
          <w14:ligatures w14:val="none"/>
        </w:rPr>
        <w:t>4) придбання житла для дитячих будинків сімейного типу, що тимчасово переміщені (евакуйовані) в межах України, у тому числі для тих, які планують повертатися до місця їх створення (функціонування) у 2025 році, або тих, які переміщені (евакуйовані) внаслідок збройної агрес</w:t>
      </w:r>
      <w:proofErr w:type="gramStart"/>
      <w:r w:rsidRPr="00FA0A41">
        <w:rPr>
          <w:rFonts w:ascii="Times New Roman" w:eastAsia="Times New Roman" w:hAnsi="Times New Roman" w:cs="Times New Roman"/>
          <w:kern w:val="0"/>
          <w:sz w:val="28"/>
          <w:szCs w:val="28"/>
          <w:lang w:val="ru-RU"/>
          <w14:ligatures w14:val="none"/>
        </w:rPr>
        <w:t>ії Р</w:t>
      </w:r>
      <w:proofErr w:type="gramEnd"/>
      <w:r w:rsidRPr="00FA0A41">
        <w:rPr>
          <w:rFonts w:ascii="Times New Roman" w:eastAsia="Times New Roman" w:hAnsi="Times New Roman" w:cs="Times New Roman"/>
          <w:kern w:val="0"/>
          <w:sz w:val="28"/>
          <w:szCs w:val="28"/>
          <w:lang w:val="ru-RU"/>
          <w14:ligatures w14:val="none"/>
        </w:rPr>
        <w:t>осійської Федерації у Донецькій та Луганській областях із 2014 року, але не забезпечені житлом або таке житло непридатне для проживання, зокрема з рецензуванням звіті</w:t>
      </w:r>
      <w:proofErr w:type="gramStart"/>
      <w:r w:rsidRPr="00FA0A41">
        <w:rPr>
          <w:rFonts w:ascii="Times New Roman" w:eastAsia="Times New Roman" w:hAnsi="Times New Roman" w:cs="Times New Roman"/>
          <w:kern w:val="0"/>
          <w:sz w:val="28"/>
          <w:szCs w:val="28"/>
          <w:lang w:val="ru-RU"/>
          <w14:ligatures w14:val="none"/>
        </w:rPr>
        <w:t>в</w:t>
      </w:r>
      <w:proofErr w:type="gramEnd"/>
      <w:r w:rsidRPr="00FA0A41">
        <w:rPr>
          <w:rFonts w:ascii="Times New Roman" w:eastAsia="Times New Roman" w:hAnsi="Times New Roman" w:cs="Times New Roman"/>
          <w:kern w:val="0"/>
          <w:sz w:val="28"/>
          <w:szCs w:val="28"/>
          <w:lang w:val="ru-RU"/>
          <w14:ligatures w14:val="none"/>
        </w:rPr>
        <w:t xml:space="preserve"> про оцінку житла, що придбавається на вторинному ринку;</w:t>
      </w:r>
    </w:p>
    <w:p w14:paraId="05B0226E"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0" w:name="n22"/>
      <w:bookmarkEnd w:id="20"/>
      <w:r w:rsidRPr="00FA0A41">
        <w:rPr>
          <w:rFonts w:ascii="Times New Roman" w:eastAsia="Times New Roman" w:hAnsi="Times New Roman" w:cs="Times New Roman"/>
          <w:kern w:val="0"/>
          <w:sz w:val="28"/>
          <w:szCs w:val="28"/>
          <w:lang w:val="ru-RU"/>
          <w14:ligatures w14:val="none"/>
        </w:rPr>
        <w:t>5) придбання житла за ринковою вартістю в разі, коли вона нижча за опосередковану;</w:t>
      </w:r>
    </w:p>
    <w:p w14:paraId="51257A00"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1" w:name="n23"/>
      <w:bookmarkEnd w:id="21"/>
      <w:r w:rsidRPr="00FA0A41">
        <w:rPr>
          <w:rFonts w:ascii="Times New Roman" w:eastAsia="Times New Roman" w:hAnsi="Times New Roman" w:cs="Times New Roman"/>
          <w:kern w:val="0"/>
          <w:sz w:val="28"/>
          <w:szCs w:val="28"/>
          <w:lang w:val="ru-RU"/>
          <w14:ligatures w14:val="none"/>
        </w:rPr>
        <w:t>6) взяття органами місцевого самоврядування на баланс придбаних об’єктів нерухомості для проживання в них осіб, зокрема для проживання в них тимчасово переміщених (евакуйованих) дитячих будинкі</w:t>
      </w:r>
      <w:proofErr w:type="gramStart"/>
      <w:r w:rsidRPr="00FA0A41">
        <w:rPr>
          <w:rFonts w:ascii="Times New Roman" w:eastAsia="Times New Roman" w:hAnsi="Times New Roman" w:cs="Times New Roman"/>
          <w:kern w:val="0"/>
          <w:sz w:val="28"/>
          <w:szCs w:val="28"/>
          <w:lang w:val="ru-RU"/>
          <w14:ligatures w14:val="none"/>
        </w:rPr>
        <w:t>в</w:t>
      </w:r>
      <w:proofErr w:type="gramEnd"/>
      <w:r w:rsidRPr="00FA0A41">
        <w:rPr>
          <w:rFonts w:ascii="Times New Roman" w:eastAsia="Times New Roman" w:hAnsi="Times New Roman" w:cs="Times New Roman"/>
          <w:kern w:val="0"/>
          <w:sz w:val="28"/>
          <w:szCs w:val="28"/>
          <w:lang w:val="ru-RU"/>
          <w14:ligatures w14:val="none"/>
        </w:rPr>
        <w:t xml:space="preserve"> сімейного типу;</w:t>
      </w:r>
    </w:p>
    <w:p w14:paraId="25C63A01"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2" w:name="n24"/>
      <w:bookmarkEnd w:id="22"/>
      <w:r w:rsidRPr="00FA0A41">
        <w:rPr>
          <w:rFonts w:ascii="Times New Roman" w:eastAsia="Times New Roman" w:hAnsi="Times New Roman" w:cs="Times New Roman"/>
          <w:kern w:val="0"/>
          <w:sz w:val="28"/>
          <w:szCs w:val="28"/>
          <w:lang w:val="ru-RU"/>
          <w14:ligatures w14:val="none"/>
        </w:rPr>
        <w:t>7) відповідність звіту про оцінку майна нормативно-правовим актам з питань оцінки майна, що встановлюється шляхом його рецензування;</w:t>
      </w:r>
    </w:p>
    <w:p w14:paraId="40ABF056"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3" w:name="n25"/>
      <w:bookmarkEnd w:id="23"/>
      <w:r w:rsidRPr="00FA0A41">
        <w:rPr>
          <w:rFonts w:ascii="Times New Roman" w:eastAsia="Times New Roman" w:hAnsi="Times New Roman" w:cs="Times New Roman"/>
          <w:kern w:val="0"/>
          <w:sz w:val="28"/>
          <w:szCs w:val="28"/>
          <w:lang w:val="ru-RU"/>
          <w14:ligatures w14:val="none"/>
        </w:rPr>
        <w:t>8) територія адміністративно-територіальної одиниці/територіальної громади не належить до територій активних бойових дій та/або тимчасово окупованих</w:t>
      </w:r>
      <w:proofErr w:type="gramStart"/>
      <w:r w:rsidRPr="00FA0A41">
        <w:rPr>
          <w:rFonts w:ascii="Times New Roman" w:eastAsia="Times New Roman" w:hAnsi="Times New Roman" w:cs="Times New Roman"/>
          <w:kern w:val="0"/>
          <w:sz w:val="28"/>
          <w:szCs w:val="28"/>
          <w:lang w:val="ru-RU"/>
          <w14:ligatures w14:val="none"/>
        </w:rPr>
        <w:t xml:space="preserve"> Р</w:t>
      </w:r>
      <w:proofErr w:type="gramEnd"/>
      <w:r w:rsidRPr="00FA0A41">
        <w:rPr>
          <w:rFonts w:ascii="Times New Roman" w:eastAsia="Times New Roman" w:hAnsi="Times New Roman" w:cs="Times New Roman"/>
          <w:kern w:val="0"/>
          <w:sz w:val="28"/>
          <w:szCs w:val="28"/>
          <w:lang w:val="ru-RU"/>
          <w14:ligatures w14:val="none"/>
        </w:rPr>
        <w:t>осійською Федерацією територій, що включені до переліку територій, на яких ведуться (велися) бойові дії або тимчасово окупованих Російською Федерацією, затвердженого наказом Мінрозвитку, щодо яких не визначено дату завершення бойових дій або тимчасової окупації;</w:t>
      </w:r>
    </w:p>
    <w:p w14:paraId="1F2FE105"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4" w:name="n26"/>
      <w:bookmarkEnd w:id="24"/>
      <w:r w:rsidRPr="00FA0A41">
        <w:rPr>
          <w:rFonts w:ascii="Times New Roman" w:eastAsia="Times New Roman" w:hAnsi="Times New Roman" w:cs="Times New Roman"/>
          <w:kern w:val="0"/>
          <w:sz w:val="28"/>
          <w:szCs w:val="28"/>
          <w:lang w:val="ru-RU"/>
          <w14:ligatures w14:val="none"/>
        </w:rPr>
        <w:t xml:space="preserve">9) наявність дитячих будинків сімейного типу, які потребують забезпечення житлом у безпечних регіонах та тимчасово переміщені (евакуйовані) </w:t>
      </w:r>
      <w:proofErr w:type="gramStart"/>
      <w:r w:rsidRPr="00FA0A41">
        <w:rPr>
          <w:rFonts w:ascii="Times New Roman" w:eastAsia="Times New Roman" w:hAnsi="Times New Roman" w:cs="Times New Roman"/>
          <w:kern w:val="0"/>
          <w:sz w:val="28"/>
          <w:szCs w:val="28"/>
          <w:lang w:val="ru-RU"/>
          <w14:ligatures w14:val="none"/>
        </w:rPr>
        <w:t>за</w:t>
      </w:r>
      <w:proofErr w:type="gramEnd"/>
      <w:r w:rsidRPr="00FA0A41">
        <w:rPr>
          <w:rFonts w:ascii="Times New Roman" w:eastAsia="Times New Roman" w:hAnsi="Times New Roman" w:cs="Times New Roman"/>
          <w:kern w:val="0"/>
          <w:sz w:val="28"/>
          <w:szCs w:val="28"/>
          <w:lang w:val="ru-RU"/>
          <w14:ligatures w14:val="none"/>
        </w:rPr>
        <w:t xml:space="preserve"> межі України;</w:t>
      </w:r>
    </w:p>
    <w:p w14:paraId="0AD84520"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5" w:name="n27"/>
      <w:bookmarkEnd w:id="25"/>
      <w:r w:rsidRPr="00FA0A41">
        <w:rPr>
          <w:rFonts w:ascii="Times New Roman" w:eastAsia="Times New Roman" w:hAnsi="Times New Roman" w:cs="Times New Roman"/>
          <w:kern w:val="0"/>
          <w:sz w:val="28"/>
          <w:szCs w:val="28"/>
          <w:lang w:val="ru-RU"/>
          <w14:ligatures w14:val="none"/>
        </w:rPr>
        <w:t xml:space="preserve">10) наявність на території </w:t>
      </w:r>
      <w:proofErr w:type="gramStart"/>
      <w:r w:rsidRPr="00FA0A41">
        <w:rPr>
          <w:rFonts w:ascii="Times New Roman" w:eastAsia="Times New Roman" w:hAnsi="Times New Roman" w:cs="Times New Roman"/>
          <w:kern w:val="0"/>
          <w:sz w:val="28"/>
          <w:szCs w:val="28"/>
          <w:lang w:val="ru-RU"/>
          <w14:ligatures w14:val="none"/>
        </w:rPr>
        <w:t>адм</w:t>
      </w:r>
      <w:proofErr w:type="gramEnd"/>
      <w:r w:rsidRPr="00FA0A41">
        <w:rPr>
          <w:rFonts w:ascii="Times New Roman" w:eastAsia="Times New Roman" w:hAnsi="Times New Roman" w:cs="Times New Roman"/>
          <w:kern w:val="0"/>
          <w:sz w:val="28"/>
          <w:szCs w:val="28"/>
          <w:lang w:val="ru-RU"/>
          <w14:ligatures w14:val="none"/>
        </w:rPr>
        <w:t>іністративно-територіальної одиниці/ територіальної громади дитячих будинків сімейного типу, що тимчасово переміщені (евакуйовані) в межах України;</w:t>
      </w:r>
    </w:p>
    <w:p w14:paraId="25E09AF8"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6" w:name="n28"/>
      <w:bookmarkEnd w:id="26"/>
      <w:r w:rsidRPr="00FA0A41">
        <w:rPr>
          <w:rFonts w:ascii="Times New Roman" w:eastAsia="Times New Roman" w:hAnsi="Times New Roman" w:cs="Times New Roman"/>
          <w:kern w:val="0"/>
          <w:sz w:val="28"/>
          <w:szCs w:val="28"/>
          <w:lang w:val="ru-RU"/>
          <w14:ligatures w14:val="none"/>
        </w:rPr>
        <w:t>11) можливість розміщення тимчасово переміщених (евакуйованих) дитячих будинкі</w:t>
      </w:r>
      <w:proofErr w:type="gramStart"/>
      <w:r w:rsidRPr="00FA0A41">
        <w:rPr>
          <w:rFonts w:ascii="Times New Roman" w:eastAsia="Times New Roman" w:hAnsi="Times New Roman" w:cs="Times New Roman"/>
          <w:kern w:val="0"/>
          <w:sz w:val="28"/>
          <w:szCs w:val="28"/>
          <w:lang w:val="ru-RU"/>
          <w14:ligatures w14:val="none"/>
        </w:rPr>
        <w:t>в</w:t>
      </w:r>
      <w:proofErr w:type="gramEnd"/>
      <w:r w:rsidRPr="00FA0A41">
        <w:rPr>
          <w:rFonts w:ascii="Times New Roman" w:eastAsia="Times New Roman" w:hAnsi="Times New Roman" w:cs="Times New Roman"/>
          <w:kern w:val="0"/>
          <w:sz w:val="28"/>
          <w:szCs w:val="28"/>
          <w:lang w:val="ru-RU"/>
          <w14:ligatures w14:val="none"/>
        </w:rPr>
        <w:t xml:space="preserve"> сімейного типу;</w:t>
      </w:r>
    </w:p>
    <w:p w14:paraId="34A5D45E"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7" w:name="n29"/>
      <w:bookmarkEnd w:id="27"/>
      <w:r w:rsidRPr="00FA0A41">
        <w:rPr>
          <w:rFonts w:ascii="Times New Roman" w:eastAsia="Times New Roman" w:hAnsi="Times New Roman" w:cs="Times New Roman"/>
          <w:kern w:val="0"/>
          <w:sz w:val="28"/>
          <w:szCs w:val="28"/>
          <w:lang w:val="ru-RU"/>
          <w14:ligatures w14:val="none"/>
        </w:rPr>
        <w:t xml:space="preserve">12) подання для дитячих будинків сімейного типу, які планують повертатися у 2025 році, до районної держадміністрації (військової </w:t>
      </w:r>
      <w:proofErr w:type="gramStart"/>
      <w:r w:rsidRPr="00FA0A41">
        <w:rPr>
          <w:rFonts w:ascii="Times New Roman" w:eastAsia="Times New Roman" w:hAnsi="Times New Roman" w:cs="Times New Roman"/>
          <w:kern w:val="0"/>
          <w:sz w:val="28"/>
          <w:szCs w:val="28"/>
          <w:lang w:val="ru-RU"/>
          <w14:ligatures w14:val="none"/>
        </w:rPr>
        <w:t>адм</w:t>
      </w:r>
      <w:proofErr w:type="gramEnd"/>
      <w:r w:rsidRPr="00FA0A41">
        <w:rPr>
          <w:rFonts w:ascii="Times New Roman" w:eastAsia="Times New Roman" w:hAnsi="Times New Roman" w:cs="Times New Roman"/>
          <w:kern w:val="0"/>
          <w:sz w:val="28"/>
          <w:szCs w:val="28"/>
          <w:lang w:val="ru-RU"/>
          <w14:ligatures w14:val="none"/>
        </w:rPr>
        <w:t>іністрації), виконавчого органу міської ради, яка прийняла рішення про його створення та забезпечення функціонування, інформації про підтвердження наміру щодо повернення тимчасово переміщених (евакуйованих) дитячих будинків сімейного типу;</w:t>
      </w:r>
    </w:p>
    <w:p w14:paraId="58D0DD6F"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8" w:name="n30"/>
      <w:bookmarkEnd w:id="28"/>
      <w:r w:rsidRPr="00FA0A41">
        <w:rPr>
          <w:rFonts w:ascii="Times New Roman" w:eastAsia="Times New Roman" w:hAnsi="Times New Roman" w:cs="Times New Roman"/>
          <w:kern w:val="0"/>
          <w:sz w:val="28"/>
          <w:szCs w:val="28"/>
          <w:lang w:val="ru-RU"/>
          <w14:ligatures w14:val="none"/>
        </w:rPr>
        <w:t xml:space="preserve">13) для дитячих будинків сімейного типу, які планують повернутися з-за кордону, - наявність інформації про: кількість дитячих будинків сімейного типу та дітей, яких до них влаштовано; плановані дати повернення в Україну; </w:t>
      </w:r>
      <w:r w:rsidRPr="00FA0A41">
        <w:rPr>
          <w:rFonts w:ascii="Times New Roman" w:eastAsia="Times New Roman" w:hAnsi="Times New Roman" w:cs="Times New Roman"/>
          <w:kern w:val="0"/>
          <w:sz w:val="28"/>
          <w:szCs w:val="28"/>
          <w:lang w:val="ru-RU"/>
          <w14:ligatures w14:val="none"/>
        </w:rPr>
        <w:lastRenderedPageBreak/>
        <w:t xml:space="preserve">найменування </w:t>
      </w:r>
      <w:proofErr w:type="gramStart"/>
      <w:r w:rsidRPr="00FA0A41">
        <w:rPr>
          <w:rFonts w:ascii="Times New Roman" w:eastAsia="Times New Roman" w:hAnsi="Times New Roman" w:cs="Times New Roman"/>
          <w:kern w:val="0"/>
          <w:sz w:val="28"/>
          <w:szCs w:val="28"/>
          <w:lang w:val="ru-RU"/>
          <w14:ligatures w14:val="none"/>
        </w:rPr>
        <w:t>адм</w:t>
      </w:r>
      <w:proofErr w:type="gramEnd"/>
      <w:r w:rsidRPr="00FA0A41">
        <w:rPr>
          <w:rFonts w:ascii="Times New Roman" w:eastAsia="Times New Roman" w:hAnsi="Times New Roman" w:cs="Times New Roman"/>
          <w:kern w:val="0"/>
          <w:sz w:val="28"/>
          <w:szCs w:val="28"/>
          <w:lang w:val="ru-RU"/>
          <w14:ligatures w14:val="none"/>
        </w:rPr>
        <w:t>іністративно-територіальної одиниці/територіальної громади, на територію якої заплановане повернення;</w:t>
      </w:r>
    </w:p>
    <w:p w14:paraId="5FCBC982"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29" w:name="n31"/>
      <w:bookmarkEnd w:id="29"/>
      <w:r w:rsidRPr="00FA0A41">
        <w:rPr>
          <w:rFonts w:ascii="Times New Roman" w:eastAsia="Times New Roman" w:hAnsi="Times New Roman" w:cs="Times New Roman"/>
          <w:kern w:val="0"/>
          <w:sz w:val="28"/>
          <w:szCs w:val="28"/>
          <w:lang w:val="ru-RU"/>
          <w14:ligatures w14:val="none"/>
        </w:rPr>
        <w:t xml:space="preserve">14) прийняття органом місцевого самоврядування, юрисдикція якого поширюється на територію, на яку тимчасово переміщено (евакуйовано) дитячий будинок сімейного типу/планується тимчасово перемістити (евакуювати) дитячий будинок сімейного типу, </w:t>
      </w:r>
      <w:proofErr w:type="gramStart"/>
      <w:r w:rsidRPr="00FA0A41">
        <w:rPr>
          <w:rFonts w:ascii="Times New Roman" w:eastAsia="Times New Roman" w:hAnsi="Times New Roman" w:cs="Times New Roman"/>
          <w:kern w:val="0"/>
          <w:sz w:val="28"/>
          <w:szCs w:val="28"/>
          <w:lang w:val="ru-RU"/>
          <w14:ligatures w14:val="none"/>
        </w:rPr>
        <w:t>р</w:t>
      </w:r>
      <w:proofErr w:type="gramEnd"/>
      <w:r w:rsidRPr="00FA0A41">
        <w:rPr>
          <w:rFonts w:ascii="Times New Roman" w:eastAsia="Times New Roman" w:hAnsi="Times New Roman" w:cs="Times New Roman"/>
          <w:kern w:val="0"/>
          <w:sz w:val="28"/>
          <w:szCs w:val="28"/>
          <w:lang w:val="ru-RU"/>
          <w14:ligatures w14:val="none"/>
        </w:rPr>
        <w:t xml:space="preserve">ішення щодо тимчасового розміщення такого будинку у придбаних за рахунок коштів субвенції житлових будинках на підставі клопотання про потребу в забезпеченні житлом дитячого будинку сімейного типу, що тимчасово переміщено (евакуйовано) в межах України/тимчасово переміщено (евакуйовано) за межі України, поданого районною держадміністрацією (військовою </w:t>
      </w:r>
      <w:proofErr w:type="gramStart"/>
      <w:r w:rsidRPr="00FA0A41">
        <w:rPr>
          <w:rFonts w:ascii="Times New Roman" w:eastAsia="Times New Roman" w:hAnsi="Times New Roman" w:cs="Times New Roman"/>
          <w:kern w:val="0"/>
          <w:sz w:val="28"/>
          <w:szCs w:val="28"/>
          <w:lang w:val="ru-RU"/>
          <w14:ligatures w14:val="none"/>
        </w:rPr>
        <w:t>адм</w:t>
      </w:r>
      <w:proofErr w:type="gramEnd"/>
      <w:r w:rsidRPr="00FA0A41">
        <w:rPr>
          <w:rFonts w:ascii="Times New Roman" w:eastAsia="Times New Roman" w:hAnsi="Times New Roman" w:cs="Times New Roman"/>
          <w:kern w:val="0"/>
          <w:sz w:val="28"/>
          <w:szCs w:val="28"/>
          <w:lang w:val="ru-RU"/>
          <w14:ligatures w14:val="none"/>
        </w:rPr>
        <w:t xml:space="preserve">іністрацією), виконавчим органом міської ради, які прийняли рішення про створення та забезпечення функціонування такого дитячого будинку сімейного типу, до відповідної обласної, Київської міської держадміністрації (військової </w:t>
      </w:r>
      <w:proofErr w:type="gramStart"/>
      <w:r w:rsidRPr="00FA0A41">
        <w:rPr>
          <w:rFonts w:ascii="Times New Roman" w:eastAsia="Times New Roman" w:hAnsi="Times New Roman" w:cs="Times New Roman"/>
          <w:kern w:val="0"/>
          <w:sz w:val="28"/>
          <w:szCs w:val="28"/>
          <w:lang w:val="ru-RU"/>
          <w14:ligatures w14:val="none"/>
        </w:rPr>
        <w:t>адм</w:t>
      </w:r>
      <w:proofErr w:type="gramEnd"/>
      <w:r w:rsidRPr="00FA0A41">
        <w:rPr>
          <w:rFonts w:ascii="Times New Roman" w:eastAsia="Times New Roman" w:hAnsi="Times New Roman" w:cs="Times New Roman"/>
          <w:kern w:val="0"/>
          <w:sz w:val="28"/>
          <w:szCs w:val="28"/>
          <w:lang w:val="ru-RU"/>
          <w14:ligatures w14:val="none"/>
        </w:rPr>
        <w:t>іністрації), юрисдикція якої поширюється на територію, на яку тимчасово переміщено (евакуйовано) в межах України/планується тимчасово перемістити (евакуювати) в межах України відповідний дитячий будинок сімейного типу;</w:t>
      </w:r>
    </w:p>
    <w:p w14:paraId="27FE666E"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30" w:name="n32"/>
      <w:bookmarkEnd w:id="30"/>
      <w:r w:rsidRPr="00FA0A41">
        <w:rPr>
          <w:rFonts w:ascii="Times New Roman" w:eastAsia="Times New Roman" w:hAnsi="Times New Roman" w:cs="Times New Roman"/>
          <w:kern w:val="0"/>
          <w:sz w:val="28"/>
          <w:szCs w:val="28"/>
          <w:lang w:val="ru-RU"/>
          <w14:ligatures w14:val="none"/>
        </w:rPr>
        <w:t xml:space="preserve">15) придбання житла у прийнятих в експлуатацію житлових будинках для дитячих будинків сімейного типу з урахуванням </w:t>
      </w:r>
      <w:proofErr w:type="gramStart"/>
      <w:r w:rsidRPr="00FA0A41">
        <w:rPr>
          <w:rFonts w:ascii="Times New Roman" w:eastAsia="Times New Roman" w:hAnsi="Times New Roman" w:cs="Times New Roman"/>
          <w:kern w:val="0"/>
          <w:sz w:val="28"/>
          <w:szCs w:val="28"/>
          <w:lang w:val="ru-RU"/>
          <w14:ligatures w14:val="none"/>
        </w:rPr>
        <w:t>поточного</w:t>
      </w:r>
      <w:proofErr w:type="gramEnd"/>
      <w:r w:rsidRPr="00FA0A41">
        <w:rPr>
          <w:rFonts w:ascii="Times New Roman" w:eastAsia="Times New Roman" w:hAnsi="Times New Roman" w:cs="Times New Roman"/>
          <w:kern w:val="0"/>
          <w:sz w:val="28"/>
          <w:szCs w:val="28"/>
          <w:lang w:val="ru-RU"/>
          <w14:ligatures w14:val="none"/>
        </w:rPr>
        <w:t xml:space="preserve"> місцезнаходження/планового переміщення (евакуації) або повернення за місцем створення (функціонування) дитячого будинку сімейного типу;</w:t>
      </w:r>
    </w:p>
    <w:p w14:paraId="65AC5A82" w14:textId="190F01A5"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31" w:name="n33"/>
      <w:bookmarkEnd w:id="31"/>
      <w:r w:rsidRPr="00FA0A41">
        <w:rPr>
          <w:rFonts w:ascii="Times New Roman" w:eastAsia="Times New Roman" w:hAnsi="Times New Roman" w:cs="Times New Roman"/>
          <w:kern w:val="0"/>
          <w:sz w:val="28"/>
          <w:szCs w:val="28"/>
          <w:lang w:val="ru-RU"/>
          <w14:ligatures w14:val="none"/>
        </w:rPr>
        <w:t xml:space="preserve">16) влаштування дітей-сиріт, дітей, позбавлених батьківського </w:t>
      </w:r>
      <w:proofErr w:type="gramStart"/>
      <w:r w:rsidRPr="00FA0A41">
        <w:rPr>
          <w:rFonts w:ascii="Times New Roman" w:eastAsia="Times New Roman" w:hAnsi="Times New Roman" w:cs="Times New Roman"/>
          <w:kern w:val="0"/>
          <w:sz w:val="28"/>
          <w:szCs w:val="28"/>
          <w:lang w:val="ru-RU"/>
          <w14:ligatures w14:val="none"/>
        </w:rPr>
        <w:t>п</w:t>
      </w:r>
      <w:proofErr w:type="gramEnd"/>
      <w:r w:rsidRPr="00FA0A41">
        <w:rPr>
          <w:rFonts w:ascii="Times New Roman" w:eastAsia="Times New Roman" w:hAnsi="Times New Roman" w:cs="Times New Roman"/>
          <w:kern w:val="0"/>
          <w:sz w:val="28"/>
          <w:szCs w:val="28"/>
          <w:lang w:val="ru-RU"/>
          <w14:ligatures w14:val="none"/>
        </w:rPr>
        <w:t>іклування, до дитячих будинків сімейного типу відповідно до</w:t>
      </w:r>
      <w:r w:rsidRPr="00FA0A41">
        <w:rPr>
          <w:rFonts w:ascii="Times New Roman" w:eastAsia="Times New Roman" w:hAnsi="Times New Roman" w:cs="Times New Roman"/>
          <w:kern w:val="0"/>
          <w:sz w:val="28"/>
          <w:szCs w:val="28"/>
          <w14:ligatures w14:val="none"/>
        </w:rPr>
        <w:t> </w:t>
      </w:r>
      <w:hyperlink r:id="rId18" w:anchor="n15" w:tgtFrame="_blank" w:history="1">
        <w:r w:rsidRPr="00FA0A41">
          <w:rPr>
            <w:rFonts w:ascii="Times New Roman" w:eastAsia="Times New Roman" w:hAnsi="Times New Roman" w:cs="Times New Roman"/>
            <w:kern w:val="0"/>
            <w:sz w:val="28"/>
            <w:szCs w:val="28"/>
            <w:u w:val="single"/>
            <w:lang w:val="ru-RU"/>
            <w14:ligatures w14:val="none"/>
          </w:rPr>
          <w:t>Положення про дитячий будинок сімейного типу</w:t>
        </w:r>
      </w:hyperlink>
      <w:r w:rsidRPr="00FA0A41">
        <w:rPr>
          <w:rFonts w:ascii="Times New Roman" w:eastAsia="Times New Roman" w:hAnsi="Times New Roman" w:cs="Times New Roman"/>
          <w:kern w:val="0"/>
          <w:sz w:val="28"/>
          <w:szCs w:val="28"/>
          <w:lang w:val="ru-RU"/>
          <w14:ligatures w14:val="none"/>
        </w:rPr>
        <w:t xml:space="preserve">, затвердженого постановою Кабінету Міністрів України від 26 квітня 2002 р. № 564 </w:t>
      </w:r>
      <w:r w:rsidR="00093086" w:rsidRPr="00121486">
        <w:rPr>
          <w:rFonts w:ascii="Times New Roman" w:eastAsia="Times New Roman" w:hAnsi="Times New Roman" w:cs="Times New Roman"/>
          <w:kern w:val="0"/>
          <w:sz w:val="28"/>
          <w:szCs w:val="28"/>
          <w:lang w:val="ru-RU"/>
          <w14:ligatures w14:val="none"/>
        </w:rPr>
        <w:t>;</w:t>
      </w:r>
    </w:p>
    <w:p w14:paraId="2019112F"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32" w:name="n34"/>
      <w:bookmarkEnd w:id="32"/>
      <w:r w:rsidRPr="00FA0A41">
        <w:rPr>
          <w:rFonts w:ascii="Times New Roman" w:eastAsia="Times New Roman" w:hAnsi="Times New Roman" w:cs="Times New Roman"/>
          <w:kern w:val="0"/>
          <w:sz w:val="28"/>
          <w:szCs w:val="28"/>
          <w:lang w:val="ru-RU"/>
          <w14:ligatures w14:val="none"/>
        </w:rPr>
        <w:t>17) спроможність органів державної влади та органів місцевого самоврядування фінансувати об’єкти, на які надається субвенція, подальшого забезпечення власного фінансування або їх утримання за рахунок місцевих бюджеті</w:t>
      </w:r>
      <w:proofErr w:type="gramStart"/>
      <w:r w:rsidRPr="00FA0A41">
        <w:rPr>
          <w:rFonts w:ascii="Times New Roman" w:eastAsia="Times New Roman" w:hAnsi="Times New Roman" w:cs="Times New Roman"/>
          <w:kern w:val="0"/>
          <w:sz w:val="28"/>
          <w:szCs w:val="28"/>
          <w:lang w:val="ru-RU"/>
          <w14:ligatures w14:val="none"/>
        </w:rPr>
        <w:t>в</w:t>
      </w:r>
      <w:proofErr w:type="gramEnd"/>
      <w:r w:rsidRPr="00FA0A41">
        <w:rPr>
          <w:rFonts w:ascii="Times New Roman" w:eastAsia="Times New Roman" w:hAnsi="Times New Roman" w:cs="Times New Roman"/>
          <w:kern w:val="0"/>
          <w:sz w:val="28"/>
          <w:szCs w:val="28"/>
          <w:lang w:val="ru-RU"/>
          <w14:ligatures w14:val="none"/>
        </w:rPr>
        <w:t xml:space="preserve"> та/або інших джерел, не заборонених законодавством;</w:t>
      </w:r>
    </w:p>
    <w:p w14:paraId="7CB4F763" w14:textId="77777777" w:rsidR="00242AFD" w:rsidRPr="00FA0A41"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33" w:name="n35"/>
      <w:bookmarkEnd w:id="33"/>
      <w:r w:rsidRPr="00FA0A41">
        <w:rPr>
          <w:rFonts w:ascii="Times New Roman" w:eastAsia="Times New Roman" w:hAnsi="Times New Roman" w:cs="Times New Roman"/>
          <w:kern w:val="0"/>
          <w:sz w:val="28"/>
          <w:szCs w:val="28"/>
          <w:lang w:val="ru-RU"/>
          <w14:ligatures w14:val="none"/>
        </w:rPr>
        <w:t xml:space="preserve">18) придбання житла на умовах співфінансування (не менше ніж 10 відсотків - за рахунок коштів </w:t>
      </w:r>
      <w:proofErr w:type="gramStart"/>
      <w:r w:rsidRPr="00FA0A41">
        <w:rPr>
          <w:rFonts w:ascii="Times New Roman" w:eastAsia="Times New Roman" w:hAnsi="Times New Roman" w:cs="Times New Roman"/>
          <w:kern w:val="0"/>
          <w:sz w:val="28"/>
          <w:szCs w:val="28"/>
          <w:lang w:val="ru-RU"/>
          <w14:ligatures w14:val="none"/>
        </w:rPr>
        <w:t>в</w:t>
      </w:r>
      <w:proofErr w:type="gramEnd"/>
      <w:r w:rsidRPr="00FA0A41">
        <w:rPr>
          <w:rFonts w:ascii="Times New Roman" w:eastAsia="Times New Roman" w:hAnsi="Times New Roman" w:cs="Times New Roman"/>
          <w:kern w:val="0"/>
          <w:sz w:val="28"/>
          <w:szCs w:val="28"/>
          <w:lang w:val="ru-RU"/>
          <w14:ligatures w14:val="none"/>
        </w:rPr>
        <w:t xml:space="preserve">ідповідних місцевих бюджетів та/або інших джерел, не заборонених законодавством)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w:t>
      </w:r>
      <w:proofErr w:type="gramStart"/>
      <w:r w:rsidRPr="00FA0A41">
        <w:rPr>
          <w:rFonts w:ascii="Times New Roman" w:eastAsia="Times New Roman" w:hAnsi="Times New Roman" w:cs="Times New Roman"/>
          <w:kern w:val="0"/>
          <w:sz w:val="28"/>
          <w:szCs w:val="28"/>
          <w:lang w:val="ru-RU"/>
          <w14:ligatures w14:val="none"/>
        </w:rPr>
        <w:t>адм</w:t>
      </w:r>
      <w:proofErr w:type="gramEnd"/>
      <w:r w:rsidRPr="00FA0A41">
        <w:rPr>
          <w:rFonts w:ascii="Times New Roman" w:eastAsia="Times New Roman" w:hAnsi="Times New Roman" w:cs="Times New Roman"/>
          <w:kern w:val="0"/>
          <w:sz w:val="28"/>
          <w:szCs w:val="28"/>
          <w:lang w:val="ru-RU"/>
          <w14:ligatures w14:val="none"/>
        </w:rPr>
        <w:t>іністративно-територіальній одиниці та укладено договір) відповідно до</w:t>
      </w:r>
      <w:r w:rsidRPr="00FA0A41">
        <w:rPr>
          <w:rFonts w:ascii="Times New Roman" w:eastAsia="Times New Roman" w:hAnsi="Times New Roman" w:cs="Times New Roman"/>
          <w:kern w:val="0"/>
          <w:sz w:val="28"/>
          <w:szCs w:val="28"/>
          <w14:ligatures w14:val="none"/>
        </w:rPr>
        <w:t> </w:t>
      </w:r>
      <w:hyperlink r:id="rId19" w:anchor="n53" w:history="1">
        <w:r w:rsidRPr="00FA0A41">
          <w:rPr>
            <w:rFonts w:ascii="Times New Roman" w:eastAsia="Times New Roman" w:hAnsi="Times New Roman" w:cs="Times New Roman"/>
            <w:kern w:val="0"/>
            <w:sz w:val="28"/>
            <w:szCs w:val="28"/>
            <w:u w:val="single"/>
            <w:lang w:val="ru-RU"/>
            <w14:ligatures w14:val="none"/>
          </w:rPr>
          <w:t>пункту 9</w:t>
        </w:r>
      </w:hyperlink>
      <w:r w:rsidRPr="00FA0A41">
        <w:rPr>
          <w:rFonts w:ascii="Times New Roman" w:eastAsia="Times New Roman" w:hAnsi="Times New Roman" w:cs="Times New Roman"/>
          <w:kern w:val="0"/>
          <w:sz w:val="28"/>
          <w:szCs w:val="28"/>
          <w14:ligatures w14:val="none"/>
        </w:rPr>
        <w:t> </w:t>
      </w:r>
      <w:r w:rsidRPr="00FA0A41">
        <w:rPr>
          <w:rFonts w:ascii="Times New Roman" w:eastAsia="Times New Roman" w:hAnsi="Times New Roman" w:cs="Times New Roman"/>
          <w:kern w:val="0"/>
          <w:sz w:val="28"/>
          <w:szCs w:val="28"/>
          <w:lang w:val="ru-RU"/>
          <w14:ligatures w14:val="none"/>
        </w:rPr>
        <w:t>цих Порядку та умов. Джерелами співфінансування місцевих бюджетів не можуть бути інші міжбюджетні трансферти з</w:t>
      </w:r>
      <w:r w:rsidRPr="00FA0A41">
        <w:rPr>
          <w:rFonts w:ascii="Times New Roman" w:eastAsia="Times New Roman" w:hAnsi="Times New Roman" w:cs="Times New Roman"/>
          <w:kern w:val="0"/>
          <w:sz w:val="28"/>
          <w:szCs w:val="28"/>
          <w14:ligatures w14:val="none"/>
        </w:rPr>
        <w:t> </w:t>
      </w:r>
      <w:hyperlink r:id="rId20" w:tgtFrame="_blank" w:history="1">
        <w:proofErr w:type="gramStart"/>
        <w:r w:rsidRPr="00FA0A41">
          <w:rPr>
            <w:rFonts w:ascii="Times New Roman" w:eastAsia="Times New Roman" w:hAnsi="Times New Roman" w:cs="Times New Roman"/>
            <w:kern w:val="0"/>
            <w:sz w:val="28"/>
            <w:szCs w:val="28"/>
            <w:u w:val="single"/>
            <w:lang w:val="ru-RU"/>
            <w14:ligatures w14:val="none"/>
          </w:rPr>
          <w:t>державного</w:t>
        </w:r>
        <w:proofErr w:type="gramEnd"/>
        <w:r w:rsidRPr="00FA0A41">
          <w:rPr>
            <w:rFonts w:ascii="Times New Roman" w:eastAsia="Times New Roman" w:hAnsi="Times New Roman" w:cs="Times New Roman"/>
            <w:kern w:val="0"/>
            <w:sz w:val="28"/>
            <w:szCs w:val="28"/>
            <w:u w:val="single"/>
            <w:lang w:val="ru-RU"/>
            <w14:ligatures w14:val="none"/>
          </w:rPr>
          <w:t xml:space="preserve"> бюджету</w:t>
        </w:r>
      </w:hyperlink>
      <w:r w:rsidRPr="00FA0A41">
        <w:rPr>
          <w:rFonts w:ascii="Times New Roman" w:eastAsia="Times New Roman" w:hAnsi="Times New Roman" w:cs="Times New Roman"/>
          <w:kern w:val="0"/>
          <w:sz w:val="28"/>
          <w:szCs w:val="28"/>
          <w14:ligatures w14:val="none"/>
        </w:rPr>
        <w:t> </w:t>
      </w:r>
      <w:r w:rsidRPr="00FA0A41">
        <w:rPr>
          <w:rFonts w:ascii="Times New Roman" w:eastAsia="Times New Roman" w:hAnsi="Times New Roman" w:cs="Times New Roman"/>
          <w:kern w:val="0"/>
          <w:sz w:val="28"/>
          <w:szCs w:val="28"/>
          <w:lang w:val="ru-RU"/>
          <w14:ligatures w14:val="none"/>
        </w:rPr>
        <w:t>місцевим бюджетам;</w:t>
      </w:r>
    </w:p>
    <w:p w14:paraId="45837D76" w14:textId="77777777" w:rsidR="00242AFD" w:rsidRDefault="00242AFD"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bookmarkStart w:id="34" w:name="n36"/>
      <w:bookmarkEnd w:id="34"/>
      <w:r w:rsidRPr="00FA0A41">
        <w:rPr>
          <w:rFonts w:ascii="Times New Roman" w:eastAsia="Times New Roman" w:hAnsi="Times New Roman" w:cs="Times New Roman"/>
          <w:kern w:val="0"/>
          <w:sz w:val="28"/>
          <w:szCs w:val="28"/>
          <w:lang w:val="ru-RU"/>
          <w14:ligatures w14:val="none"/>
        </w:rPr>
        <w:t xml:space="preserve">19) придбання житла для дитячих будинків сімейного типу, визначених у </w:t>
      </w:r>
      <w:proofErr w:type="gramStart"/>
      <w:r w:rsidRPr="00FA0A41">
        <w:rPr>
          <w:rFonts w:ascii="Times New Roman" w:eastAsia="Times New Roman" w:hAnsi="Times New Roman" w:cs="Times New Roman"/>
          <w:kern w:val="0"/>
          <w:sz w:val="28"/>
          <w:szCs w:val="28"/>
          <w:lang w:val="ru-RU"/>
          <w14:ligatures w14:val="none"/>
        </w:rPr>
        <w:t>п</w:t>
      </w:r>
      <w:proofErr w:type="gramEnd"/>
      <w:r w:rsidRPr="00FA0A41">
        <w:rPr>
          <w:rFonts w:ascii="Times New Roman" w:eastAsia="Times New Roman" w:hAnsi="Times New Roman" w:cs="Times New Roman"/>
          <w:kern w:val="0"/>
          <w:sz w:val="28"/>
          <w:szCs w:val="28"/>
          <w:lang w:val="ru-RU"/>
          <w14:ligatures w14:val="none"/>
        </w:rPr>
        <w:t>ідпункті 1 цього пункту, за вартістю, що не перевищує вартість житлового об’єкта, визначену в звіті про оцінку майна житлового об’єкта, що придбавається за рахунок субвенції, оформленого у 2024 році, дійсного на дату укладення договору купівлі-продажу житлового об’єкта, та з урахуванням вимог</w:t>
      </w:r>
      <w:r w:rsidRPr="00FA0A41">
        <w:rPr>
          <w:rFonts w:ascii="Times New Roman" w:eastAsia="Times New Roman" w:hAnsi="Times New Roman" w:cs="Times New Roman"/>
          <w:kern w:val="0"/>
          <w:sz w:val="28"/>
          <w:szCs w:val="28"/>
          <w14:ligatures w14:val="none"/>
        </w:rPr>
        <w:t> </w:t>
      </w:r>
      <w:hyperlink r:id="rId21" w:anchor="n41" w:history="1">
        <w:r w:rsidRPr="00FA0A41">
          <w:rPr>
            <w:rFonts w:ascii="Times New Roman" w:eastAsia="Times New Roman" w:hAnsi="Times New Roman" w:cs="Times New Roman"/>
            <w:kern w:val="0"/>
            <w:sz w:val="28"/>
            <w:szCs w:val="28"/>
            <w:u w:val="single"/>
            <w:lang w:val="ru-RU"/>
            <w14:ligatures w14:val="none"/>
          </w:rPr>
          <w:t>пунктів 8</w:t>
        </w:r>
      </w:hyperlink>
      <w:r w:rsidRPr="00FA0A41">
        <w:rPr>
          <w:rFonts w:ascii="Times New Roman" w:eastAsia="Times New Roman" w:hAnsi="Times New Roman" w:cs="Times New Roman"/>
          <w:kern w:val="0"/>
          <w:sz w:val="28"/>
          <w:szCs w:val="28"/>
          <w14:ligatures w14:val="none"/>
        </w:rPr>
        <w:t> </w:t>
      </w:r>
      <w:r w:rsidRPr="00FA0A41">
        <w:rPr>
          <w:rFonts w:ascii="Times New Roman" w:eastAsia="Times New Roman" w:hAnsi="Times New Roman" w:cs="Times New Roman"/>
          <w:kern w:val="0"/>
          <w:sz w:val="28"/>
          <w:szCs w:val="28"/>
          <w:lang w:val="ru-RU"/>
          <w14:ligatures w14:val="none"/>
        </w:rPr>
        <w:t>і</w:t>
      </w:r>
      <w:r w:rsidRPr="00FA0A41">
        <w:rPr>
          <w:rFonts w:ascii="Times New Roman" w:eastAsia="Times New Roman" w:hAnsi="Times New Roman" w:cs="Times New Roman"/>
          <w:kern w:val="0"/>
          <w:sz w:val="28"/>
          <w:szCs w:val="28"/>
          <w14:ligatures w14:val="none"/>
        </w:rPr>
        <w:t> </w:t>
      </w:r>
      <w:hyperlink r:id="rId22" w:anchor="n53" w:history="1">
        <w:r w:rsidRPr="00FA0A41">
          <w:rPr>
            <w:rFonts w:ascii="Times New Roman" w:eastAsia="Times New Roman" w:hAnsi="Times New Roman" w:cs="Times New Roman"/>
            <w:kern w:val="0"/>
            <w:sz w:val="28"/>
            <w:szCs w:val="28"/>
            <w:u w:val="single"/>
            <w:lang w:val="ru-RU"/>
            <w14:ligatures w14:val="none"/>
          </w:rPr>
          <w:t>9</w:t>
        </w:r>
      </w:hyperlink>
      <w:r w:rsidRPr="00FA0A41">
        <w:rPr>
          <w:rFonts w:ascii="Times New Roman" w:eastAsia="Times New Roman" w:hAnsi="Times New Roman" w:cs="Times New Roman"/>
          <w:kern w:val="0"/>
          <w:sz w:val="28"/>
          <w:szCs w:val="28"/>
          <w14:ligatures w14:val="none"/>
        </w:rPr>
        <w:t> </w:t>
      </w:r>
      <w:r w:rsidRPr="00FA0A41">
        <w:rPr>
          <w:rFonts w:ascii="Times New Roman" w:eastAsia="Times New Roman" w:hAnsi="Times New Roman" w:cs="Times New Roman"/>
          <w:kern w:val="0"/>
          <w:sz w:val="28"/>
          <w:szCs w:val="28"/>
          <w:lang w:val="ru-RU"/>
          <w14:ligatures w14:val="none"/>
        </w:rPr>
        <w:t>цих Порядку та умов.</w:t>
      </w:r>
    </w:p>
    <w:p w14:paraId="6C7D168E" w14:textId="77777777" w:rsidR="00D9406A" w:rsidRDefault="00D9406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p>
    <w:p w14:paraId="15D744D1" w14:textId="77777777" w:rsidR="00D9406A" w:rsidRPr="00FA0A41" w:rsidRDefault="00D9406A" w:rsidP="009021C7">
      <w:pPr>
        <w:shd w:val="clear" w:color="auto" w:fill="FFFFFF"/>
        <w:spacing w:after="0" w:line="240" w:lineRule="auto"/>
        <w:ind w:firstLine="450"/>
        <w:jc w:val="both"/>
        <w:rPr>
          <w:rFonts w:ascii="Times New Roman" w:eastAsia="Times New Roman" w:hAnsi="Times New Roman" w:cs="Times New Roman"/>
          <w:kern w:val="0"/>
          <w:sz w:val="28"/>
          <w:szCs w:val="28"/>
          <w:lang w:val="ru-RU"/>
          <w14:ligatures w14:val="none"/>
        </w:rPr>
      </w:pPr>
    </w:p>
    <w:p w14:paraId="0E445A5F" w14:textId="77777777" w:rsidR="006876A1" w:rsidRDefault="006876A1" w:rsidP="004151E8">
      <w:pPr>
        <w:shd w:val="clear" w:color="auto" w:fill="FFFFFF"/>
        <w:spacing w:after="0" w:line="240" w:lineRule="auto"/>
        <w:rPr>
          <w:rFonts w:ascii="Times New Roman" w:eastAsia="Calibri" w:hAnsi="Times New Roman" w:cs="Times New Roman"/>
          <w:b/>
          <w:bCs/>
          <w:sz w:val="28"/>
          <w:szCs w:val="28"/>
          <w:lang w:val="ru-RU"/>
        </w:rPr>
      </w:pPr>
    </w:p>
    <w:p w14:paraId="41AE07B6" w14:textId="5CB45C43" w:rsidR="00F61E1E" w:rsidRDefault="00F61E1E" w:rsidP="004151E8">
      <w:pPr>
        <w:shd w:val="clear" w:color="auto" w:fill="FFFFFF"/>
        <w:spacing w:after="0" w:line="240" w:lineRule="auto"/>
        <w:rPr>
          <w:rFonts w:ascii="Times New Roman" w:eastAsia="Calibri" w:hAnsi="Times New Roman" w:cs="Times New Roman"/>
          <w:b/>
          <w:bCs/>
          <w:sz w:val="28"/>
          <w:szCs w:val="28"/>
          <w:lang w:val="ru-RU"/>
        </w:rPr>
      </w:pPr>
      <w:r w:rsidRPr="00121486">
        <w:rPr>
          <w:rFonts w:ascii="Times New Roman" w:eastAsia="Calibri" w:hAnsi="Times New Roman" w:cs="Times New Roman"/>
          <w:b/>
          <w:bCs/>
          <w:sz w:val="28"/>
          <w:szCs w:val="28"/>
          <w:lang w:val="ru-RU"/>
        </w:rPr>
        <w:lastRenderedPageBreak/>
        <w:t>І</w:t>
      </w:r>
      <w:r w:rsidRPr="00121486">
        <w:rPr>
          <w:rFonts w:ascii="Times New Roman" w:eastAsia="Calibri" w:hAnsi="Times New Roman" w:cs="Times New Roman"/>
          <w:b/>
          <w:bCs/>
          <w:sz w:val="28"/>
          <w:szCs w:val="28"/>
        </w:rPr>
        <w:t>V</w:t>
      </w:r>
      <w:r w:rsidRPr="00121486">
        <w:rPr>
          <w:rFonts w:ascii="Times New Roman" w:eastAsia="Calibri" w:hAnsi="Times New Roman" w:cs="Times New Roman"/>
          <w:b/>
          <w:bCs/>
          <w:sz w:val="28"/>
          <w:szCs w:val="28"/>
          <w:lang w:val="ru-RU"/>
        </w:rPr>
        <w:t xml:space="preserve">. Порядок роботи Комісії та прийняття </w:t>
      </w:r>
      <w:proofErr w:type="gramStart"/>
      <w:r w:rsidRPr="00121486">
        <w:rPr>
          <w:rFonts w:ascii="Times New Roman" w:eastAsia="Calibri" w:hAnsi="Times New Roman" w:cs="Times New Roman"/>
          <w:b/>
          <w:bCs/>
          <w:sz w:val="28"/>
          <w:szCs w:val="28"/>
          <w:lang w:val="ru-RU"/>
        </w:rPr>
        <w:t>р</w:t>
      </w:r>
      <w:proofErr w:type="gramEnd"/>
      <w:r w:rsidRPr="00121486">
        <w:rPr>
          <w:rFonts w:ascii="Times New Roman" w:eastAsia="Calibri" w:hAnsi="Times New Roman" w:cs="Times New Roman"/>
          <w:b/>
          <w:bCs/>
          <w:sz w:val="28"/>
          <w:szCs w:val="28"/>
          <w:lang w:val="ru-RU"/>
        </w:rPr>
        <w:t>ішень</w:t>
      </w:r>
    </w:p>
    <w:p w14:paraId="534F0A88" w14:textId="77777777" w:rsidR="009D2A20" w:rsidRPr="00121486" w:rsidRDefault="009D2A20" w:rsidP="004151E8">
      <w:pPr>
        <w:shd w:val="clear" w:color="auto" w:fill="FFFFFF"/>
        <w:spacing w:after="0" w:line="240" w:lineRule="auto"/>
        <w:rPr>
          <w:rFonts w:ascii="Times New Roman" w:eastAsia="Calibri" w:hAnsi="Times New Roman" w:cs="Times New Roman"/>
          <w:b/>
          <w:bCs/>
          <w:sz w:val="28"/>
          <w:szCs w:val="28"/>
          <w:lang w:val="ru-RU"/>
        </w:rPr>
      </w:pPr>
    </w:p>
    <w:p w14:paraId="4C6AA915" w14:textId="3B4D2551" w:rsidR="00F61E1E" w:rsidRPr="00121486" w:rsidRDefault="00F61E1E" w:rsidP="009021C7">
      <w:pPr>
        <w:shd w:val="clear" w:color="auto" w:fill="FFFFFF"/>
        <w:spacing w:after="0" w:line="240" w:lineRule="auto"/>
        <w:ind w:firstLine="567"/>
        <w:rPr>
          <w:rFonts w:ascii="Times New Roman" w:hAnsi="Times New Roman" w:cs="Times New Roman"/>
          <w:sz w:val="28"/>
          <w:szCs w:val="28"/>
          <w:lang w:val="ru-RU" w:eastAsia="uk-UA"/>
        </w:rPr>
      </w:pPr>
      <w:r w:rsidRPr="00121486">
        <w:rPr>
          <w:rFonts w:ascii="Times New Roman" w:hAnsi="Times New Roman" w:cs="Times New Roman"/>
          <w:sz w:val="28"/>
          <w:szCs w:val="28"/>
          <w:lang w:val="ru-RU" w:eastAsia="uk-UA"/>
        </w:rPr>
        <w:t xml:space="preserve">4.1. Комісія приймає </w:t>
      </w:r>
      <w:proofErr w:type="gramStart"/>
      <w:r w:rsidRPr="00121486">
        <w:rPr>
          <w:rFonts w:ascii="Times New Roman" w:hAnsi="Times New Roman" w:cs="Times New Roman"/>
          <w:sz w:val="28"/>
          <w:szCs w:val="28"/>
          <w:lang w:val="ru-RU" w:eastAsia="uk-UA"/>
        </w:rPr>
        <w:t>р</w:t>
      </w:r>
      <w:proofErr w:type="gramEnd"/>
      <w:r w:rsidRPr="00121486">
        <w:rPr>
          <w:rFonts w:ascii="Times New Roman" w:hAnsi="Times New Roman" w:cs="Times New Roman"/>
          <w:sz w:val="28"/>
          <w:szCs w:val="28"/>
          <w:lang w:val="ru-RU" w:eastAsia="uk-UA"/>
        </w:rPr>
        <w:t>ішення про визначення відповідної потреби у Субвенції та подає пропозиції відповідній регіональній Комісії.</w:t>
      </w:r>
    </w:p>
    <w:p w14:paraId="32E56DE9" w14:textId="77777777" w:rsidR="00F61E1E" w:rsidRDefault="00F61E1E" w:rsidP="009021C7">
      <w:pPr>
        <w:autoSpaceDE w:val="0"/>
        <w:autoSpaceDN w:val="0"/>
        <w:adjustRightInd w:val="0"/>
        <w:spacing w:after="0" w:line="240" w:lineRule="auto"/>
        <w:ind w:firstLine="567"/>
        <w:rPr>
          <w:rFonts w:ascii="Times New Roman" w:hAnsi="Times New Roman" w:cs="Times New Roman"/>
          <w:sz w:val="28"/>
          <w:szCs w:val="28"/>
          <w:shd w:val="clear" w:color="auto" w:fill="FFFFFF"/>
          <w:lang w:val="ru-RU"/>
        </w:rPr>
      </w:pPr>
      <w:r w:rsidRPr="00121486">
        <w:rPr>
          <w:rFonts w:ascii="Times New Roman" w:hAnsi="Times New Roman" w:cs="Times New Roman"/>
          <w:sz w:val="28"/>
          <w:szCs w:val="28"/>
          <w:shd w:val="clear" w:color="auto" w:fill="FFFFFF"/>
          <w:lang w:val="ru-RU"/>
        </w:rPr>
        <w:t xml:space="preserve">4.2. </w:t>
      </w:r>
      <w:proofErr w:type="gramStart"/>
      <w:r w:rsidRPr="00121486">
        <w:rPr>
          <w:rFonts w:ascii="Times New Roman" w:hAnsi="Times New Roman" w:cs="Times New Roman"/>
          <w:sz w:val="28"/>
          <w:szCs w:val="28"/>
          <w:shd w:val="clear" w:color="auto" w:fill="FFFFFF"/>
          <w:lang w:val="ru-RU"/>
        </w:rPr>
        <w:t>Р</w:t>
      </w:r>
      <w:proofErr w:type="gramEnd"/>
      <w:r w:rsidRPr="00121486">
        <w:rPr>
          <w:rFonts w:ascii="Times New Roman" w:hAnsi="Times New Roman" w:cs="Times New Roman"/>
          <w:sz w:val="28"/>
          <w:szCs w:val="28"/>
          <w:shd w:val="clear" w:color="auto" w:fill="FFFFFF"/>
          <w:lang w:val="ru-RU"/>
        </w:rPr>
        <w:t>ішення Комісії оформляється протоколом, підписується всіма її членами і подається відповідній регіональній Комісії для подальшого формування в установленому порядку показників місцевого бюджету та їх затвердження.</w:t>
      </w:r>
    </w:p>
    <w:p w14:paraId="1B954E9D" w14:textId="77777777" w:rsidR="004151E8" w:rsidRPr="00121486" w:rsidRDefault="004151E8" w:rsidP="009021C7">
      <w:pPr>
        <w:autoSpaceDE w:val="0"/>
        <w:autoSpaceDN w:val="0"/>
        <w:adjustRightInd w:val="0"/>
        <w:spacing w:after="0" w:line="240" w:lineRule="auto"/>
        <w:ind w:firstLine="567"/>
        <w:rPr>
          <w:rFonts w:ascii="Times New Roman" w:hAnsi="Times New Roman" w:cs="Times New Roman"/>
          <w:sz w:val="28"/>
          <w:szCs w:val="28"/>
          <w:shd w:val="clear" w:color="auto" w:fill="FFFFFF"/>
          <w:lang w:val="ru-RU"/>
        </w:rPr>
      </w:pPr>
    </w:p>
    <w:p w14:paraId="1E689454" w14:textId="77777777" w:rsidR="009021C7" w:rsidRDefault="009021C7" w:rsidP="004151E8">
      <w:pPr>
        <w:autoSpaceDE w:val="0"/>
        <w:autoSpaceDN w:val="0"/>
        <w:adjustRightInd w:val="0"/>
        <w:spacing w:after="0" w:line="240" w:lineRule="auto"/>
        <w:jc w:val="both"/>
        <w:rPr>
          <w:rFonts w:ascii="Times New Roman" w:eastAsia="Calibri" w:hAnsi="Times New Roman" w:cs="Times New Roman"/>
          <w:b/>
          <w:bCs/>
          <w:sz w:val="28"/>
          <w:szCs w:val="28"/>
          <w:lang w:val="ru-RU"/>
        </w:rPr>
      </w:pPr>
      <w:r w:rsidRPr="00121486">
        <w:rPr>
          <w:rFonts w:ascii="Times New Roman" w:eastAsia="Calibri" w:hAnsi="Times New Roman" w:cs="Times New Roman"/>
          <w:b/>
          <w:bCs/>
          <w:sz w:val="28"/>
          <w:szCs w:val="28"/>
        </w:rPr>
        <w:t>V</w:t>
      </w:r>
      <w:r w:rsidRPr="00121486">
        <w:rPr>
          <w:rFonts w:ascii="Times New Roman" w:eastAsia="Calibri" w:hAnsi="Times New Roman" w:cs="Times New Roman"/>
          <w:b/>
          <w:bCs/>
          <w:sz w:val="28"/>
          <w:szCs w:val="28"/>
          <w:lang w:val="ru-RU"/>
        </w:rPr>
        <w:t>. Організація роботи Комісії</w:t>
      </w:r>
    </w:p>
    <w:p w14:paraId="1F839E3E" w14:textId="77777777" w:rsidR="009D2A20" w:rsidRPr="00121486" w:rsidRDefault="009D2A20" w:rsidP="004151E8">
      <w:pPr>
        <w:autoSpaceDE w:val="0"/>
        <w:autoSpaceDN w:val="0"/>
        <w:adjustRightInd w:val="0"/>
        <w:spacing w:after="0" w:line="240" w:lineRule="auto"/>
        <w:jc w:val="both"/>
        <w:rPr>
          <w:rFonts w:ascii="Times New Roman" w:eastAsia="Calibri" w:hAnsi="Times New Roman" w:cs="Times New Roman"/>
          <w:b/>
          <w:bCs/>
          <w:sz w:val="28"/>
          <w:szCs w:val="28"/>
          <w:lang w:val="ru-RU"/>
        </w:rPr>
      </w:pPr>
    </w:p>
    <w:p w14:paraId="2D0F212D" w14:textId="46DEC7C7" w:rsidR="009021C7" w:rsidRPr="00121486" w:rsidRDefault="00803978"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021C7" w:rsidRPr="00121486">
        <w:rPr>
          <w:rFonts w:ascii="Times New Roman" w:eastAsia="Calibri" w:hAnsi="Times New Roman" w:cs="Times New Roman"/>
          <w:sz w:val="28"/>
          <w:szCs w:val="28"/>
          <w:lang w:val="ru-RU"/>
        </w:rPr>
        <w:t>5.1. Голова Комі</w:t>
      </w:r>
      <w:proofErr w:type="gramStart"/>
      <w:r w:rsidR="009021C7" w:rsidRPr="00121486">
        <w:rPr>
          <w:rFonts w:ascii="Times New Roman" w:eastAsia="Calibri" w:hAnsi="Times New Roman" w:cs="Times New Roman"/>
          <w:sz w:val="28"/>
          <w:szCs w:val="28"/>
          <w:lang w:val="ru-RU"/>
        </w:rPr>
        <w:t>с</w:t>
      </w:r>
      <w:proofErr w:type="gramEnd"/>
      <w:r w:rsidR="009021C7" w:rsidRPr="00121486">
        <w:rPr>
          <w:rFonts w:ascii="Times New Roman" w:eastAsia="Calibri" w:hAnsi="Times New Roman" w:cs="Times New Roman"/>
          <w:sz w:val="28"/>
          <w:szCs w:val="28"/>
          <w:lang w:val="ru-RU"/>
        </w:rPr>
        <w:t>ії:</w:t>
      </w:r>
    </w:p>
    <w:p w14:paraId="387879D7"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організовує роботу і проводить засідання Комі</w:t>
      </w:r>
      <w:proofErr w:type="gramStart"/>
      <w:r w:rsidRPr="00121486">
        <w:rPr>
          <w:rFonts w:ascii="Times New Roman" w:eastAsia="Calibri" w:hAnsi="Times New Roman" w:cs="Times New Roman"/>
          <w:sz w:val="28"/>
          <w:szCs w:val="28"/>
          <w:lang w:val="ru-RU"/>
        </w:rPr>
        <w:t>с</w:t>
      </w:r>
      <w:proofErr w:type="gramEnd"/>
      <w:r w:rsidRPr="00121486">
        <w:rPr>
          <w:rFonts w:ascii="Times New Roman" w:eastAsia="Calibri" w:hAnsi="Times New Roman" w:cs="Times New Roman"/>
          <w:sz w:val="28"/>
          <w:szCs w:val="28"/>
          <w:lang w:val="ru-RU"/>
        </w:rPr>
        <w:t>ії;</w:t>
      </w:r>
    </w:p>
    <w:p w14:paraId="00E6F351"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визначає функції кожного члена Комі</w:t>
      </w:r>
      <w:proofErr w:type="gramStart"/>
      <w:r w:rsidRPr="00121486">
        <w:rPr>
          <w:rFonts w:ascii="Times New Roman" w:eastAsia="Calibri" w:hAnsi="Times New Roman" w:cs="Times New Roman"/>
          <w:sz w:val="28"/>
          <w:szCs w:val="28"/>
          <w:lang w:val="ru-RU"/>
        </w:rPr>
        <w:t>с</w:t>
      </w:r>
      <w:proofErr w:type="gramEnd"/>
      <w:r w:rsidRPr="00121486">
        <w:rPr>
          <w:rFonts w:ascii="Times New Roman" w:eastAsia="Calibri" w:hAnsi="Times New Roman" w:cs="Times New Roman"/>
          <w:sz w:val="28"/>
          <w:szCs w:val="28"/>
          <w:lang w:val="ru-RU"/>
        </w:rPr>
        <w:t>ії;</w:t>
      </w:r>
    </w:p>
    <w:p w14:paraId="37112578"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 xml:space="preserve">приймає </w:t>
      </w:r>
      <w:proofErr w:type="gramStart"/>
      <w:r w:rsidRPr="00121486">
        <w:rPr>
          <w:rFonts w:ascii="Times New Roman" w:eastAsia="Calibri" w:hAnsi="Times New Roman" w:cs="Times New Roman"/>
          <w:sz w:val="28"/>
          <w:szCs w:val="28"/>
          <w:lang w:val="ru-RU"/>
        </w:rPr>
        <w:t>р</w:t>
      </w:r>
      <w:proofErr w:type="gramEnd"/>
      <w:r w:rsidRPr="00121486">
        <w:rPr>
          <w:rFonts w:ascii="Times New Roman" w:eastAsia="Calibri" w:hAnsi="Times New Roman" w:cs="Times New Roman"/>
          <w:sz w:val="28"/>
          <w:szCs w:val="28"/>
          <w:lang w:val="ru-RU"/>
        </w:rPr>
        <w:t>ішення про скликання засідань Комісії;</w:t>
      </w:r>
    </w:p>
    <w:p w14:paraId="27D74B88" w14:textId="77777777" w:rsidR="009021C7" w:rsidRPr="00121486" w:rsidRDefault="009021C7" w:rsidP="004151E8">
      <w:pPr>
        <w:autoSpaceDE w:val="0"/>
        <w:autoSpaceDN w:val="0"/>
        <w:adjustRightInd w:val="0"/>
        <w:spacing w:after="0" w:line="240" w:lineRule="auto"/>
        <w:ind w:firstLine="567"/>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 xml:space="preserve">За </w:t>
      </w:r>
      <w:proofErr w:type="gramStart"/>
      <w:r w:rsidRPr="00121486">
        <w:rPr>
          <w:rFonts w:ascii="Times New Roman" w:eastAsia="Calibri" w:hAnsi="Times New Roman" w:cs="Times New Roman"/>
          <w:sz w:val="28"/>
          <w:szCs w:val="28"/>
          <w:lang w:val="ru-RU"/>
        </w:rPr>
        <w:t>р</w:t>
      </w:r>
      <w:proofErr w:type="gramEnd"/>
      <w:r w:rsidRPr="00121486">
        <w:rPr>
          <w:rFonts w:ascii="Times New Roman" w:eastAsia="Calibri" w:hAnsi="Times New Roman" w:cs="Times New Roman"/>
          <w:sz w:val="28"/>
          <w:szCs w:val="28"/>
          <w:lang w:val="ru-RU"/>
        </w:rPr>
        <w:t>ішенням голови Комісії можуть створюватись окремі робочі групи для вирішення конкретних питань, що виникають у процесі розгляду питань.</w:t>
      </w:r>
    </w:p>
    <w:p w14:paraId="097964AB" w14:textId="26D13515" w:rsidR="009021C7" w:rsidRPr="00121486" w:rsidRDefault="00803978"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021C7" w:rsidRPr="00121486">
        <w:rPr>
          <w:rFonts w:ascii="Times New Roman" w:eastAsia="Calibri" w:hAnsi="Times New Roman" w:cs="Times New Roman"/>
          <w:sz w:val="28"/>
          <w:szCs w:val="28"/>
          <w:lang w:val="ru-RU"/>
        </w:rPr>
        <w:t>5.2. Секретар Комі</w:t>
      </w:r>
      <w:proofErr w:type="gramStart"/>
      <w:r w:rsidR="009021C7" w:rsidRPr="00121486">
        <w:rPr>
          <w:rFonts w:ascii="Times New Roman" w:eastAsia="Calibri" w:hAnsi="Times New Roman" w:cs="Times New Roman"/>
          <w:sz w:val="28"/>
          <w:szCs w:val="28"/>
          <w:lang w:val="ru-RU"/>
        </w:rPr>
        <w:t>с</w:t>
      </w:r>
      <w:proofErr w:type="gramEnd"/>
      <w:r w:rsidR="009021C7" w:rsidRPr="00121486">
        <w:rPr>
          <w:rFonts w:ascii="Times New Roman" w:eastAsia="Calibri" w:hAnsi="Times New Roman" w:cs="Times New Roman"/>
          <w:sz w:val="28"/>
          <w:szCs w:val="28"/>
          <w:lang w:val="ru-RU"/>
        </w:rPr>
        <w:t>ії:</w:t>
      </w:r>
    </w:p>
    <w:p w14:paraId="1117B9CF"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 xml:space="preserve">інформує членів Комісії про </w:t>
      </w:r>
      <w:proofErr w:type="gramStart"/>
      <w:r w:rsidRPr="00121486">
        <w:rPr>
          <w:rFonts w:ascii="Times New Roman" w:eastAsia="Calibri" w:hAnsi="Times New Roman" w:cs="Times New Roman"/>
          <w:sz w:val="28"/>
          <w:szCs w:val="28"/>
          <w:lang w:val="ru-RU"/>
        </w:rPr>
        <w:t>м</w:t>
      </w:r>
      <w:proofErr w:type="gramEnd"/>
      <w:r w:rsidRPr="00121486">
        <w:rPr>
          <w:rFonts w:ascii="Times New Roman" w:eastAsia="Calibri" w:hAnsi="Times New Roman" w:cs="Times New Roman"/>
          <w:sz w:val="28"/>
          <w:szCs w:val="28"/>
          <w:lang w:val="ru-RU"/>
        </w:rPr>
        <w:t>ісце і час проведення засідань;</w:t>
      </w:r>
    </w:p>
    <w:p w14:paraId="563FEAD4"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готує матеріали до засідання Комі</w:t>
      </w:r>
      <w:proofErr w:type="gramStart"/>
      <w:r w:rsidRPr="00121486">
        <w:rPr>
          <w:rFonts w:ascii="Times New Roman" w:eastAsia="Calibri" w:hAnsi="Times New Roman" w:cs="Times New Roman"/>
          <w:sz w:val="28"/>
          <w:szCs w:val="28"/>
          <w:lang w:val="ru-RU"/>
        </w:rPr>
        <w:t>с</w:t>
      </w:r>
      <w:proofErr w:type="gramEnd"/>
      <w:r w:rsidRPr="00121486">
        <w:rPr>
          <w:rFonts w:ascii="Times New Roman" w:eastAsia="Calibri" w:hAnsi="Times New Roman" w:cs="Times New Roman"/>
          <w:sz w:val="28"/>
          <w:szCs w:val="28"/>
          <w:lang w:val="ru-RU"/>
        </w:rPr>
        <w:t>ії;</w:t>
      </w:r>
    </w:p>
    <w:p w14:paraId="6D209C6E"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оформляє протоколи засідань;</w:t>
      </w:r>
    </w:p>
    <w:p w14:paraId="171E2ADD"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здійснює організаційно-технічне забезпечення діяльності Комі</w:t>
      </w:r>
      <w:proofErr w:type="gramStart"/>
      <w:r w:rsidRPr="00121486">
        <w:rPr>
          <w:rFonts w:ascii="Times New Roman" w:eastAsia="Calibri" w:hAnsi="Times New Roman" w:cs="Times New Roman"/>
          <w:sz w:val="28"/>
          <w:szCs w:val="28"/>
          <w:lang w:val="ru-RU"/>
        </w:rPr>
        <w:t>с</w:t>
      </w:r>
      <w:proofErr w:type="gramEnd"/>
      <w:r w:rsidRPr="00121486">
        <w:rPr>
          <w:rFonts w:ascii="Times New Roman" w:eastAsia="Calibri" w:hAnsi="Times New Roman" w:cs="Times New Roman"/>
          <w:sz w:val="28"/>
          <w:szCs w:val="28"/>
          <w:lang w:val="ru-RU"/>
        </w:rPr>
        <w:t>ії.</w:t>
      </w:r>
    </w:p>
    <w:p w14:paraId="7B5F2058" w14:textId="77777777" w:rsidR="009021C7" w:rsidRPr="00121486" w:rsidRDefault="009021C7" w:rsidP="004151E8">
      <w:pPr>
        <w:autoSpaceDE w:val="0"/>
        <w:autoSpaceDN w:val="0"/>
        <w:adjustRightInd w:val="0"/>
        <w:spacing w:after="0" w:line="240" w:lineRule="auto"/>
        <w:ind w:firstLine="567"/>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Якщо секретар Комісії відсутній на засіданні, то голова Комісії доручає іншому членові Комісії тимчасово виконувати функції секретаря.</w:t>
      </w:r>
    </w:p>
    <w:p w14:paraId="0B68DBCA" w14:textId="1EBB6463" w:rsidR="009021C7" w:rsidRPr="00121486" w:rsidRDefault="00121486"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021C7" w:rsidRPr="00121486">
        <w:rPr>
          <w:rFonts w:ascii="Times New Roman" w:eastAsia="Calibri" w:hAnsi="Times New Roman" w:cs="Times New Roman"/>
          <w:sz w:val="28"/>
          <w:szCs w:val="28"/>
          <w:lang w:val="ru-RU"/>
        </w:rPr>
        <w:t xml:space="preserve">5.3. </w:t>
      </w:r>
      <w:proofErr w:type="gramStart"/>
      <w:r w:rsidR="009021C7" w:rsidRPr="00121486">
        <w:rPr>
          <w:rFonts w:ascii="Times New Roman" w:eastAsia="Calibri" w:hAnsi="Times New Roman" w:cs="Times New Roman"/>
          <w:sz w:val="28"/>
          <w:szCs w:val="28"/>
          <w:lang w:val="ru-RU"/>
        </w:rPr>
        <w:t>Члени Ком</w:t>
      </w:r>
      <w:proofErr w:type="gramEnd"/>
      <w:r w:rsidR="009021C7" w:rsidRPr="00121486">
        <w:rPr>
          <w:rFonts w:ascii="Times New Roman" w:eastAsia="Calibri" w:hAnsi="Times New Roman" w:cs="Times New Roman"/>
          <w:sz w:val="28"/>
          <w:szCs w:val="28"/>
          <w:lang w:val="ru-RU"/>
        </w:rPr>
        <w:t>ісії мають право:</w:t>
      </w:r>
    </w:p>
    <w:p w14:paraId="50C485C3"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 xml:space="preserve">брати участь в усіх засіданнях Комісії та в прийнятті </w:t>
      </w:r>
      <w:proofErr w:type="gramStart"/>
      <w:r w:rsidRPr="00121486">
        <w:rPr>
          <w:rFonts w:ascii="Times New Roman" w:eastAsia="Calibri" w:hAnsi="Times New Roman" w:cs="Times New Roman"/>
          <w:sz w:val="28"/>
          <w:szCs w:val="28"/>
          <w:lang w:val="ru-RU"/>
        </w:rPr>
        <w:t>р</w:t>
      </w:r>
      <w:proofErr w:type="gramEnd"/>
      <w:r w:rsidRPr="00121486">
        <w:rPr>
          <w:rFonts w:ascii="Times New Roman" w:eastAsia="Calibri" w:hAnsi="Times New Roman" w:cs="Times New Roman"/>
          <w:sz w:val="28"/>
          <w:szCs w:val="28"/>
          <w:lang w:val="ru-RU"/>
        </w:rPr>
        <w:t>ішень;</w:t>
      </w:r>
    </w:p>
    <w:p w14:paraId="1E4C5838" w14:textId="77777777" w:rsidR="009021C7" w:rsidRPr="00121486" w:rsidRDefault="009021C7"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 xml:space="preserve">ознайомлюватися з усіма матеріалами, що </w:t>
      </w:r>
      <w:proofErr w:type="gramStart"/>
      <w:r w:rsidRPr="00121486">
        <w:rPr>
          <w:rFonts w:ascii="Times New Roman" w:eastAsia="Calibri" w:hAnsi="Times New Roman" w:cs="Times New Roman"/>
          <w:sz w:val="28"/>
          <w:szCs w:val="28"/>
          <w:lang w:val="ru-RU"/>
        </w:rPr>
        <w:t>п</w:t>
      </w:r>
      <w:proofErr w:type="gramEnd"/>
      <w:r w:rsidRPr="00121486">
        <w:rPr>
          <w:rFonts w:ascii="Times New Roman" w:eastAsia="Calibri" w:hAnsi="Times New Roman" w:cs="Times New Roman"/>
          <w:sz w:val="28"/>
          <w:szCs w:val="28"/>
          <w:lang w:val="ru-RU"/>
        </w:rPr>
        <w:t>ідлягають розгляду на засіданнях Комісії;</w:t>
      </w:r>
    </w:p>
    <w:p w14:paraId="71E10FAB" w14:textId="5A76FBB8" w:rsidR="009021C7" w:rsidRPr="00121486" w:rsidRDefault="00121486" w:rsidP="004151E8">
      <w:pPr>
        <w:autoSpaceDE w:val="0"/>
        <w:autoSpaceDN w:val="0"/>
        <w:adjustRightInd w:val="0"/>
        <w:spacing w:after="0" w:line="24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021C7" w:rsidRPr="00121486">
        <w:rPr>
          <w:rFonts w:ascii="Times New Roman" w:eastAsia="Calibri" w:hAnsi="Times New Roman" w:cs="Times New Roman"/>
          <w:sz w:val="28"/>
          <w:szCs w:val="28"/>
          <w:lang w:val="ru-RU"/>
        </w:rPr>
        <w:t xml:space="preserve">на занесення своєї окремої думки до протоколів засідань Комісії, яка за бажанням може бути оголошеною </w:t>
      </w:r>
      <w:proofErr w:type="gramStart"/>
      <w:r w:rsidR="009021C7" w:rsidRPr="00121486">
        <w:rPr>
          <w:rFonts w:ascii="Times New Roman" w:eastAsia="Calibri" w:hAnsi="Times New Roman" w:cs="Times New Roman"/>
          <w:sz w:val="28"/>
          <w:szCs w:val="28"/>
          <w:lang w:val="ru-RU"/>
        </w:rPr>
        <w:t>п</w:t>
      </w:r>
      <w:proofErr w:type="gramEnd"/>
      <w:r w:rsidR="009021C7" w:rsidRPr="00121486">
        <w:rPr>
          <w:rFonts w:ascii="Times New Roman" w:eastAsia="Calibri" w:hAnsi="Times New Roman" w:cs="Times New Roman"/>
          <w:sz w:val="28"/>
          <w:szCs w:val="28"/>
          <w:lang w:val="ru-RU"/>
        </w:rPr>
        <w:t>ід час проведення засідання Комісії, є відкритою для ознайомлення та є невід’ємною частиною протоколів.</w:t>
      </w:r>
    </w:p>
    <w:p w14:paraId="6222FD38" w14:textId="4612C5B3" w:rsidR="009021C7" w:rsidRPr="00121486" w:rsidRDefault="00121486" w:rsidP="004151E8">
      <w:pPr>
        <w:tabs>
          <w:tab w:val="left" w:pos="8730"/>
        </w:tabs>
        <w:autoSpaceDE w:val="0"/>
        <w:autoSpaceDN w:val="0"/>
        <w:adjustRightInd w:val="0"/>
        <w:spacing w:after="0" w:line="24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021C7" w:rsidRPr="00121486">
        <w:rPr>
          <w:rFonts w:ascii="Times New Roman" w:eastAsia="Calibri" w:hAnsi="Times New Roman" w:cs="Times New Roman"/>
          <w:sz w:val="28"/>
          <w:szCs w:val="28"/>
          <w:lang w:val="ru-RU"/>
        </w:rPr>
        <w:t>5.4. Засідання Комісії вважається правоможним, якщо в ньому бере участь більше половини від загального складу Комі</w:t>
      </w:r>
      <w:proofErr w:type="gramStart"/>
      <w:r w:rsidR="009021C7" w:rsidRPr="00121486">
        <w:rPr>
          <w:rFonts w:ascii="Times New Roman" w:eastAsia="Calibri" w:hAnsi="Times New Roman" w:cs="Times New Roman"/>
          <w:sz w:val="28"/>
          <w:szCs w:val="28"/>
          <w:lang w:val="ru-RU"/>
        </w:rPr>
        <w:t>с</w:t>
      </w:r>
      <w:proofErr w:type="gramEnd"/>
      <w:r w:rsidR="009021C7" w:rsidRPr="00121486">
        <w:rPr>
          <w:rFonts w:ascii="Times New Roman" w:eastAsia="Calibri" w:hAnsi="Times New Roman" w:cs="Times New Roman"/>
          <w:sz w:val="28"/>
          <w:szCs w:val="28"/>
          <w:lang w:val="ru-RU"/>
        </w:rPr>
        <w:t>ії.</w:t>
      </w:r>
    </w:p>
    <w:p w14:paraId="26B650F9" w14:textId="6CE3048C" w:rsidR="00F61E1E" w:rsidRPr="00121486" w:rsidRDefault="00121486" w:rsidP="004151E8">
      <w:pPr>
        <w:autoSpaceDE w:val="0"/>
        <w:autoSpaceDN w:val="0"/>
        <w:adjustRightInd w:val="0"/>
        <w:spacing w:after="0" w:line="240" w:lineRule="auto"/>
        <w:jc w:val="both"/>
        <w:rPr>
          <w:rFonts w:ascii="Times New Roman" w:hAnsi="Times New Roman" w:cs="Times New Roman"/>
          <w:sz w:val="28"/>
          <w:szCs w:val="28"/>
          <w:lang w:val="ru-RU"/>
        </w:rPr>
      </w:pPr>
      <w:r>
        <w:rPr>
          <w:rFonts w:ascii="Times New Roman" w:eastAsia="Calibri" w:hAnsi="Times New Roman" w:cs="Times New Roman"/>
          <w:sz w:val="28"/>
          <w:szCs w:val="28"/>
          <w:lang w:val="ru-RU"/>
        </w:rPr>
        <w:t xml:space="preserve">       </w:t>
      </w:r>
      <w:r w:rsidR="009021C7" w:rsidRPr="00121486">
        <w:rPr>
          <w:rFonts w:ascii="Times New Roman" w:eastAsia="Calibri" w:hAnsi="Times New Roman" w:cs="Times New Roman"/>
          <w:sz w:val="28"/>
          <w:szCs w:val="28"/>
          <w:lang w:val="ru-RU"/>
        </w:rPr>
        <w:t xml:space="preserve">5.5. </w:t>
      </w:r>
      <w:proofErr w:type="gramStart"/>
      <w:r w:rsidR="009021C7" w:rsidRPr="00121486">
        <w:rPr>
          <w:rFonts w:ascii="Times New Roman" w:eastAsia="Calibri" w:hAnsi="Times New Roman" w:cs="Times New Roman"/>
          <w:sz w:val="28"/>
          <w:szCs w:val="28"/>
          <w:lang w:val="ru-RU"/>
        </w:rPr>
        <w:t>Р</w:t>
      </w:r>
      <w:proofErr w:type="gramEnd"/>
      <w:r w:rsidR="009021C7" w:rsidRPr="00121486">
        <w:rPr>
          <w:rFonts w:ascii="Times New Roman" w:eastAsia="Calibri" w:hAnsi="Times New Roman" w:cs="Times New Roman"/>
          <w:sz w:val="28"/>
          <w:szCs w:val="28"/>
          <w:lang w:val="ru-RU"/>
        </w:rPr>
        <w:t>ішення Комісії приймаються шляхом відкритого голосування простою більшістю голосів її членів, присутніх на засіданні. У разі рівного розподілу голосів вирішальним є голос головуючого на засіданні Комісії</w:t>
      </w:r>
    </w:p>
    <w:p w14:paraId="04702EB6" w14:textId="77777777" w:rsidR="00242AFD" w:rsidRPr="00121486" w:rsidRDefault="00242AFD" w:rsidP="004151E8">
      <w:pPr>
        <w:pStyle w:val="rvps2"/>
        <w:shd w:val="clear" w:color="auto" w:fill="FFFFFF"/>
        <w:spacing w:before="0" w:beforeAutospacing="0" w:after="0" w:afterAutospacing="0"/>
        <w:ind w:firstLine="450"/>
        <w:jc w:val="both"/>
        <w:rPr>
          <w:sz w:val="28"/>
          <w:szCs w:val="28"/>
        </w:rPr>
      </w:pPr>
    </w:p>
    <w:p w14:paraId="493A8A95" w14:textId="77777777" w:rsidR="008A0541" w:rsidRPr="00121486" w:rsidRDefault="008A0541" w:rsidP="004151E8">
      <w:pPr>
        <w:autoSpaceDE w:val="0"/>
        <w:autoSpaceDN w:val="0"/>
        <w:adjustRightInd w:val="0"/>
        <w:spacing w:after="0" w:line="240" w:lineRule="auto"/>
        <w:ind w:firstLine="567"/>
        <w:jc w:val="both"/>
        <w:rPr>
          <w:rFonts w:ascii="Times New Roman" w:eastAsia="Calibri" w:hAnsi="Times New Roman" w:cs="Times New Roman"/>
          <w:b/>
          <w:bCs/>
          <w:sz w:val="28"/>
          <w:szCs w:val="28"/>
          <w:lang w:val="ru-RU"/>
        </w:rPr>
      </w:pPr>
    </w:p>
    <w:p w14:paraId="65E35B35" w14:textId="77777777" w:rsidR="008A0541" w:rsidRPr="00121486" w:rsidRDefault="008A0541" w:rsidP="004151E8">
      <w:pPr>
        <w:autoSpaceDE w:val="0"/>
        <w:autoSpaceDN w:val="0"/>
        <w:adjustRightInd w:val="0"/>
        <w:spacing w:after="0" w:line="240" w:lineRule="auto"/>
        <w:jc w:val="both"/>
        <w:rPr>
          <w:rFonts w:ascii="Times New Roman" w:eastAsia="Calibri" w:hAnsi="Times New Roman" w:cs="Times New Roman"/>
          <w:b/>
          <w:bCs/>
          <w:sz w:val="28"/>
          <w:szCs w:val="28"/>
          <w:lang w:val="ru-RU"/>
        </w:rPr>
      </w:pPr>
      <w:r w:rsidRPr="00121486">
        <w:rPr>
          <w:rFonts w:ascii="Times New Roman" w:eastAsia="Calibri" w:hAnsi="Times New Roman" w:cs="Times New Roman"/>
          <w:b/>
          <w:bCs/>
          <w:sz w:val="28"/>
          <w:szCs w:val="28"/>
        </w:rPr>
        <w:t>VI</w:t>
      </w:r>
      <w:r w:rsidRPr="00121486">
        <w:rPr>
          <w:rFonts w:ascii="Times New Roman" w:eastAsia="Calibri" w:hAnsi="Times New Roman" w:cs="Times New Roman"/>
          <w:b/>
          <w:bCs/>
          <w:sz w:val="28"/>
          <w:szCs w:val="28"/>
          <w:lang w:val="ru-RU"/>
        </w:rPr>
        <w:t>. Забезпечення діяльності Комісії</w:t>
      </w:r>
    </w:p>
    <w:p w14:paraId="5CE5404E" w14:textId="77777777" w:rsidR="00121486" w:rsidRPr="00121486" w:rsidRDefault="00121486" w:rsidP="004151E8">
      <w:pPr>
        <w:autoSpaceDE w:val="0"/>
        <w:autoSpaceDN w:val="0"/>
        <w:adjustRightInd w:val="0"/>
        <w:spacing w:after="0" w:line="240" w:lineRule="auto"/>
        <w:jc w:val="both"/>
        <w:rPr>
          <w:rFonts w:ascii="Times New Roman" w:eastAsia="Calibri" w:hAnsi="Times New Roman" w:cs="Times New Roman"/>
          <w:b/>
          <w:bCs/>
          <w:sz w:val="28"/>
          <w:szCs w:val="28"/>
          <w:lang w:val="ru-RU"/>
        </w:rPr>
      </w:pPr>
    </w:p>
    <w:p w14:paraId="5E2EDB5D" w14:textId="77777777" w:rsidR="008A0541" w:rsidRPr="00121486" w:rsidRDefault="008A0541" w:rsidP="004151E8">
      <w:pPr>
        <w:autoSpaceDE w:val="0"/>
        <w:autoSpaceDN w:val="0"/>
        <w:adjustRightInd w:val="0"/>
        <w:spacing w:after="0" w:line="240" w:lineRule="auto"/>
        <w:ind w:firstLine="567"/>
        <w:jc w:val="both"/>
        <w:rPr>
          <w:rFonts w:ascii="Times New Roman" w:eastAsia="Calibri" w:hAnsi="Times New Roman" w:cs="Times New Roman"/>
          <w:sz w:val="28"/>
          <w:szCs w:val="28"/>
          <w:lang w:val="ru-RU"/>
        </w:rPr>
      </w:pPr>
      <w:r w:rsidRPr="00121486">
        <w:rPr>
          <w:rFonts w:ascii="Times New Roman" w:eastAsia="Calibri" w:hAnsi="Times New Roman" w:cs="Times New Roman"/>
          <w:sz w:val="28"/>
          <w:szCs w:val="28"/>
          <w:lang w:val="ru-RU"/>
        </w:rPr>
        <w:t xml:space="preserve">Організаційне та інші види забезпечення діяльності Комісії здійснює служба </w:t>
      </w:r>
      <w:proofErr w:type="gramStart"/>
      <w:r w:rsidRPr="00121486">
        <w:rPr>
          <w:rFonts w:ascii="Times New Roman" w:eastAsia="Calibri" w:hAnsi="Times New Roman" w:cs="Times New Roman"/>
          <w:sz w:val="28"/>
          <w:szCs w:val="28"/>
          <w:lang w:val="ru-RU"/>
        </w:rPr>
        <w:t>у</w:t>
      </w:r>
      <w:proofErr w:type="gramEnd"/>
      <w:r w:rsidRPr="00121486">
        <w:rPr>
          <w:rFonts w:ascii="Times New Roman" w:eastAsia="Calibri" w:hAnsi="Times New Roman" w:cs="Times New Roman"/>
          <w:sz w:val="28"/>
          <w:szCs w:val="28"/>
          <w:lang w:val="ru-RU"/>
        </w:rPr>
        <w:t xml:space="preserve"> справах дітей Бродівської міської ради.</w:t>
      </w:r>
    </w:p>
    <w:p w14:paraId="7E77C9E2" w14:textId="77777777" w:rsidR="00D9406A" w:rsidRDefault="00D9406A" w:rsidP="00D9406A">
      <w:pPr>
        <w:rPr>
          <w:rFonts w:ascii="Times New Roman" w:hAnsi="Times New Roman" w:cs="Times New Roman"/>
          <w:sz w:val="28"/>
          <w:szCs w:val="28"/>
          <w:lang w:val="ru-RU"/>
        </w:rPr>
      </w:pPr>
    </w:p>
    <w:p w14:paraId="5488D9A3" w14:textId="77777777" w:rsidR="00D9406A" w:rsidRDefault="00D9406A" w:rsidP="00D9406A">
      <w:pPr>
        <w:rPr>
          <w:rFonts w:ascii="Times New Roman" w:hAnsi="Times New Roman" w:cs="Times New Roman"/>
          <w:sz w:val="28"/>
          <w:szCs w:val="28"/>
          <w:lang w:val="ru-RU"/>
        </w:rPr>
      </w:pPr>
    </w:p>
    <w:p w14:paraId="6535746D" w14:textId="7DB865C9" w:rsidR="009021C7" w:rsidRPr="00D9406A" w:rsidRDefault="007043F8" w:rsidP="00D9406A">
      <w:pPr>
        <w:rPr>
          <w:rFonts w:ascii="Times New Roman" w:eastAsia="Times New Roman" w:hAnsi="Times New Roman" w:cs="Times New Roman"/>
          <w:bCs/>
          <w:color w:val="000000"/>
          <w:kern w:val="0"/>
          <w:sz w:val="29"/>
          <w:szCs w:val="29"/>
          <w:lang w:val="uk-UA"/>
          <w14:ligatures w14:val="none"/>
        </w:rPr>
      </w:pPr>
      <w:bookmarkStart w:id="35" w:name="_GoBack"/>
      <w:r w:rsidRPr="00D9406A">
        <w:rPr>
          <w:rFonts w:ascii="Times New Roman" w:eastAsia="Times New Roman" w:hAnsi="Times New Roman" w:cs="Times New Roman"/>
          <w:bCs/>
          <w:color w:val="000000"/>
          <w:kern w:val="0"/>
          <w:sz w:val="29"/>
          <w:szCs w:val="29"/>
          <w:lang w:val="uk-UA"/>
          <w14:ligatures w14:val="none"/>
        </w:rPr>
        <w:t>Міський голова                                                                  Анатолій БЕЛЕЙ</w:t>
      </w:r>
      <w:bookmarkEnd w:id="35"/>
    </w:p>
    <w:sectPr w:rsidR="009021C7" w:rsidRPr="00D9406A" w:rsidSect="004676AD">
      <w:pgSz w:w="12240" w:h="15840"/>
      <w:pgMar w:top="426" w:right="851" w:bottom="3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65FFC" w14:textId="77777777" w:rsidR="00C170BD" w:rsidRDefault="00C170BD" w:rsidP="00E72BBB">
      <w:pPr>
        <w:spacing w:after="0" w:line="240" w:lineRule="auto"/>
      </w:pPr>
      <w:r>
        <w:separator/>
      </w:r>
    </w:p>
  </w:endnote>
  <w:endnote w:type="continuationSeparator" w:id="0">
    <w:p w14:paraId="6AB6C438" w14:textId="77777777" w:rsidR="00C170BD" w:rsidRDefault="00C170BD" w:rsidP="00E7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34208" w14:textId="77777777" w:rsidR="00C170BD" w:rsidRDefault="00C170BD" w:rsidP="00E72BBB">
      <w:pPr>
        <w:spacing w:after="0" w:line="240" w:lineRule="auto"/>
      </w:pPr>
      <w:r>
        <w:separator/>
      </w:r>
    </w:p>
  </w:footnote>
  <w:footnote w:type="continuationSeparator" w:id="0">
    <w:p w14:paraId="77C043E6" w14:textId="77777777" w:rsidR="00C170BD" w:rsidRDefault="00C170BD" w:rsidP="00E72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84835"/>
    <w:multiLevelType w:val="hybridMultilevel"/>
    <w:tmpl w:val="78BAE324"/>
    <w:lvl w:ilvl="0" w:tplc="87E851FA">
      <w:start w:val="1"/>
      <w:numFmt w:val="decimal"/>
      <w:lvlText w:val="%1."/>
      <w:lvlJc w:val="left"/>
      <w:pPr>
        <w:ind w:left="822" w:hanging="372"/>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B9"/>
    <w:rsid w:val="00042487"/>
    <w:rsid w:val="000929C9"/>
    <w:rsid w:val="00093086"/>
    <w:rsid w:val="000B18A5"/>
    <w:rsid w:val="000E33C4"/>
    <w:rsid w:val="000F0A21"/>
    <w:rsid w:val="00102642"/>
    <w:rsid w:val="0011541C"/>
    <w:rsid w:val="00121486"/>
    <w:rsid w:val="001334B2"/>
    <w:rsid w:val="0014175A"/>
    <w:rsid w:val="00153375"/>
    <w:rsid w:val="001633F9"/>
    <w:rsid w:val="00176172"/>
    <w:rsid w:val="0018280B"/>
    <w:rsid w:val="00194D8E"/>
    <w:rsid w:val="001C01B3"/>
    <w:rsid w:val="001E3550"/>
    <w:rsid w:val="001E5D76"/>
    <w:rsid w:val="00242AFD"/>
    <w:rsid w:val="0024777F"/>
    <w:rsid w:val="00252669"/>
    <w:rsid w:val="00275FC8"/>
    <w:rsid w:val="002906DE"/>
    <w:rsid w:val="002B230C"/>
    <w:rsid w:val="00320749"/>
    <w:rsid w:val="00335EE5"/>
    <w:rsid w:val="00381912"/>
    <w:rsid w:val="003C0EB3"/>
    <w:rsid w:val="003C769E"/>
    <w:rsid w:val="003E13DA"/>
    <w:rsid w:val="004151E8"/>
    <w:rsid w:val="00415BB4"/>
    <w:rsid w:val="004676AD"/>
    <w:rsid w:val="004A022B"/>
    <w:rsid w:val="004A080A"/>
    <w:rsid w:val="004B1B1A"/>
    <w:rsid w:val="00521F71"/>
    <w:rsid w:val="00576688"/>
    <w:rsid w:val="0058648A"/>
    <w:rsid w:val="00590C3A"/>
    <w:rsid w:val="005A449B"/>
    <w:rsid w:val="005B1892"/>
    <w:rsid w:val="00645061"/>
    <w:rsid w:val="0064589F"/>
    <w:rsid w:val="006876A1"/>
    <w:rsid w:val="006948B9"/>
    <w:rsid w:val="006B7857"/>
    <w:rsid w:val="006C5BF0"/>
    <w:rsid w:val="007043F8"/>
    <w:rsid w:val="00735AB9"/>
    <w:rsid w:val="00737EC4"/>
    <w:rsid w:val="00750E95"/>
    <w:rsid w:val="00764510"/>
    <w:rsid w:val="00803978"/>
    <w:rsid w:val="0080557E"/>
    <w:rsid w:val="008339BC"/>
    <w:rsid w:val="00852BD9"/>
    <w:rsid w:val="008A0541"/>
    <w:rsid w:val="008D30E9"/>
    <w:rsid w:val="008E6E98"/>
    <w:rsid w:val="009021C7"/>
    <w:rsid w:val="00903815"/>
    <w:rsid w:val="00932BD6"/>
    <w:rsid w:val="009A4E32"/>
    <w:rsid w:val="009B7B83"/>
    <w:rsid w:val="009C660B"/>
    <w:rsid w:val="009D2A20"/>
    <w:rsid w:val="00A851D4"/>
    <w:rsid w:val="00A92B3D"/>
    <w:rsid w:val="00AB4422"/>
    <w:rsid w:val="00AE6553"/>
    <w:rsid w:val="00B01797"/>
    <w:rsid w:val="00B02709"/>
    <w:rsid w:val="00B72955"/>
    <w:rsid w:val="00BB1416"/>
    <w:rsid w:val="00BC5690"/>
    <w:rsid w:val="00BD765F"/>
    <w:rsid w:val="00C106EA"/>
    <w:rsid w:val="00C170BD"/>
    <w:rsid w:val="00C4611E"/>
    <w:rsid w:val="00C66342"/>
    <w:rsid w:val="00C84C67"/>
    <w:rsid w:val="00CC4F09"/>
    <w:rsid w:val="00CE6718"/>
    <w:rsid w:val="00CF0ADF"/>
    <w:rsid w:val="00D93256"/>
    <w:rsid w:val="00D9406A"/>
    <w:rsid w:val="00E008D4"/>
    <w:rsid w:val="00E72BBB"/>
    <w:rsid w:val="00EB7AFD"/>
    <w:rsid w:val="00F0785F"/>
    <w:rsid w:val="00F15B19"/>
    <w:rsid w:val="00F61E1E"/>
    <w:rsid w:val="00FA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7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BBB"/>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E72BBB"/>
  </w:style>
  <w:style w:type="paragraph" w:styleId="a5">
    <w:name w:val="footer"/>
    <w:basedOn w:val="a"/>
    <w:link w:val="a6"/>
    <w:uiPriority w:val="99"/>
    <w:unhideWhenUsed/>
    <w:rsid w:val="00E72BBB"/>
    <w:pPr>
      <w:tabs>
        <w:tab w:val="center" w:pos="4680"/>
        <w:tab w:val="right" w:pos="9360"/>
      </w:tabs>
      <w:spacing w:after="0" w:line="240" w:lineRule="auto"/>
    </w:pPr>
  </w:style>
  <w:style w:type="character" w:customStyle="1" w:styleId="a6">
    <w:name w:val="Нижній колонтитул Знак"/>
    <w:basedOn w:val="a0"/>
    <w:link w:val="a5"/>
    <w:uiPriority w:val="99"/>
    <w:rsid w:val="00E72BBB"/>
  </w:style>
  <w:style w:type="paragraph" w:styleId="a7">
    <w:name w:val="List Paragraph"/>
    <w:basedOn w:val="a"/>
    <w:uiPriority w:val="34"/>
    <w:qFormat/>
    <w:rsid w:val="00D93256"/>
    <w:pPr>
      <w:ind w:left="720"/>
      <w:contextualSpacing/>
    </w:pPr>
  </w:style>
  <w:style w:type="character" w:customStyle="1" w:styleId="docdata">
    <w:name w:val="docdata"/>
    <w:aliases w:val="docy,v5,1807,baiaagaaboqcaaadrquaaavtbqaaaaaaaaaaaaaaaaaaaaaaaaaaaaaaaaaaaaaaaaaaaaaaaaaaaaaaaaaaaaaaaaaaaaaaaaaaaaaaaaaaaaaaaaaaaaaaaaaaaaaaaaaaaaaaaaaaaaaaaaaaaaaaaaaaaaaaaaaaaaaaaaaaaaaaaaaaaaaaaaaaaaaaaaaaaaaaaaaaaaaaaaaaaaaaaaaaaaaaaaaaaaaa"/>
    <w:basedOn w:val="a0"/>
    <w:rsid w:val="00BD765F"/>
  </w:style>
  <w:style w:type="character" w:styleId="a8">
    <w:name w:val="Hyperlink"/>
    <w:basedOn w:val="a0"/>
    <w:uiPriority w:val="99"/>
    <w:semiHidden/>
    <w:unhideWhenUsed/>
    <w:rsid w:val="00FA0A41"/>
    <w:rPr>
      <w:color w:val="0000FF"/>
      <w:u w:val="single"/>
    </w:rPr>
  </w:style>
  <w:style w:type="paragraph" w:customStyle="1" w:styleId="rvps2">
    <w:name w:val="rvps2"/>
    <w:basedOn w:val="a"/>
    <w:rsid w:val="00FA0A4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9">
    <w:name w:val="Balloon Text"/>
    <w:basedOn w:val="a"/>
    <w:link w:val="aa"/>
    <w:uiPriority w:val="99"/>
    <w:semiHidden/>
    <w:unhideWhenUsed/>
    <w:rsid w:val="00BB1416"/>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B1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BBB"/>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E72BBB"/>
  </w:style>
  <w:style w:type="paragraph" w:styleId="a5">
    <w:name w:val="footer"/>
    <w:basedOn w:val="a"/>
    <w:link w:val="a6"/>
    <w:uiPriority w:val="99"/>
    <w:unhideWhenUsed/>
    <w:rsid w:val="00E72BBB"/>
    <w:pPr>
      <w:tabs>
        <w:tab w:val="center" w:pos="4680"/>
        <w:tab w:val="right" w:pos="9360"/>
      </w:tabs>
      <w:spacing w:after="0" w:line="240" w:lineRule="auto"/>
    </w:pPr>
  </w:style>
  <w:style w:type="character" w:customStyle="1" w:styleId="a6">
    <w:name w:val="Нижній колонтитул Знак"/>
    <w:basedOn w:val="a0"/>
    <w:link w:val="a5"/>
    <w:uiPriority w:val="99"/>
    <w:rsid w:val="00E72BBB"/>
  </w:style>
  <w:style w:type="paragraph" w:styleId="a7">
    <w:name w:val="List Paragraph"/>
    <w:basedOn w:val="a"/>
    <w:uiPriority w:val="34"/>
    <w:qFormat/>
    <w:rsid w:val="00D93256"/>
    <w:pPr>
      <w:ind w:left="720"/>
      <w:contextualSpacing/>
    </w:pPr>
  </w:style>
  <w:style w:type="character" w:customStyle="1" w:styleId="docdata">
    <w:name w:val="docdata"/>
    <w:aliases w:val="docy,v5,1807,baiaagaaboqcaaadrquaaavtbqaaaaaaaaaaaaaaaaaaaaaaaaaaaaaaaaaaaaaaaaaaaaaaaaaaaaaaaaaaaaaaaaaaaaaaaaaaaaaaaaaaaaaaaaaaaaaaaaaaaaaaaaaaaaaaaaaaaaaaaaaaaaaaaaaaaaaaaaaaaaaaaaaaaaaaaaaaaaaaaaaaaaaaaaaaaaaaaaaaaaaaaaaaaaaaaaaaaaaaaaaaaaaa"/>
    <w:basedOn w:val="a0"/>
    <w:rsid w:val="00BD765F"/>
  </w:style>
  <w:style w:type="character" w:styleId="a8">
    <w:name w:val="Hyperlink"/>
    <w:basedOn w:val="a0"/>
    <w:uiPriority w:val="99"/>
    <w:semiHidden/>
    <w:unhideWhenUsed/>
    <w:rsid w:val="00FA0A41"/>
    <w:rPr>
      <w:color w:val="0000FF"/>
      <w:u w:val="single"/>
    </w:rPr>
  </w:style>
  <w:style w:type="paragraph" w:customStyle="1" w:styleId="rvps2">
    <w:name w:val="rvps2"/>
    <w:basedOn w:val="a"/>
    <w:rsid w:val="00FA0A4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9">
    <w:name w:val="Balloon Text"/>
    <w:basedOn w:val="a"/>
    <w:link w:val="aa"/>
    <w:uiPriority w:val="99"/>
    <w:semiHidden/>
    <w:unhideWhenUsed/>
    <w:rsid w:val="00BB1416"/>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BB1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615-2021-%D0%BF" TargetMode="External"/><Relationship Id="rId18" Type="http://schemas.openxmlformats.org/officeDocument/2006/relationships/hyperlink" Target="https://zakon.rada.gov.ua/laws/show/564-2002-%D0%BF" TargetMode="External"/><Relationship Id="rId3" Type="http://schemas.microsoft.com/office/2007/relationships/stylesWithEffects" Target="stylesWithEffects.xml"/><Relationship Id="rId21" Type="http://schemas.openxmlformats.org/officeDocument/2006/relationships/hyperlink" Target="https://zakon.rada.gov.ua/laws/show/284-2025-%D0%BF" TargetMode="External"/><Relationship Id="rId7" Type="http://schemas.openxmlformats.org/officeDocument/2006/relationships/endnotes" Target="endnotes.xml"/><Relationship Id="rId12" Type="http://schemas.openxmlformats.org/officeDocument/2006/relationships/hyperlink" Target="https://zakon.rada.gov.ua/laws/show/615-2021-%D0%BF" TargetMode="External"/><Relationship Id="rId17" Type="http://schemas.openxmlformats.org/officeDocument/2006/relationships/hyperlink" Target="https://zakon.rada.gov.ua/laws/show/615-2021-%D0%BF" TargetMode="External"/><Relationship Id="rId2" Type="http://schemas.openxmlformats.org/officeDocument/2006/relationships/styles" Target="styles.xml"/><Relationship Id="rId16" Type="http://schemas.openxmlformats.org/officeDocument/2006/relationships/hyperlink" Target="https://zakon.rada.gov.ua/laws/show/615-2021-%D0%BF" TargetMode="External"/><Relationship Id="rId20" Type="http://schemas.openxmlformats.org/officeDocument/2006/relationships/hyperlink" Target="https://zakon.rada.gov.ua/laws/show/4059-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615-2021-%D0%B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615-2021-%D0%BF" TargetMode="External"/><Relationship Id="rId23" Type="http://schemas.openxmlformats.org/officeDocument/2006/relationships/fontTable" Target="fontTable.xml"/><Relationship Id="rId10" Type="http://schemas.openxmlformats.org/officeDocument/2006/relationships/hyperlink" Target="https://zakon.rada.gov.ua/laws/show/4059-20" TargetMode="External"/><Relationship Id="rId19" Type="http://schemas.openxmlformats.org/officeDocument/2006/relationships/hyperlink" Target="https://zakon.rada.gov.ua/laws/show/284-2025-%D0%BF" TargetMode="External"/><Relationship Id="rId4" Type="http://schemas.openxmlformats.org/officeDocument/2006/relationships/settings" Target="settings.xml"/><Relationship Id="rId9" Type="http://schemas.openxmlformats.org/officeDocument/2006/relationships/hyperlink" Target="https://zakon.rada.gov.ua/laws/show/2456-17" TargetMode="External"/><Relationship Id="rId14" Type="http://schemas.openxmlformats.org/officeDocument/2006/relationships/hyperlink" Target="https://zakon.rada.gov.ua/laws/show/615-2021-%D0%BF" TargetMode="External"/><Relationship Id="rId22" Type="http://schemas.openxmlformats.org/officeDocument/2006/relationships/hyperlink" Target="https://zakon.rada.gov.ua/laws/show/284-2025-%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13233</Words>
  <Characters>7544</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user</cp:lastModifiedBy>
  <cp:revision>6</cp:revision>
  <cp:lastPrinted>2025-06-17T14:55:00Z</cp:lastPrinted>
  <dcterms:created xsi:type="dcterms:W3CDTF">2025-06-17T14:14:00Z</dcterms:created>
  <dcterms:modified xsi:type="dcterms:W3CDTF">2025-06-17T14:59:00Z</dcterms:modified>
</cp:coreProperties>
</file>