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24816" w:rsidRPr="00BC430E" w:rsidRDefault="00724816" w:rsidP="00724816">
      <w:pPr>
        <w:tabs>
          <w:tab w:val="left" w:pos="3960"/>
        </w:tabs>
        <w:jc w:val="center"/>
        <w:rPr>
          <w:sz w:val="28"/>
          <w:szCs w:val="28"/>
        </w:rPr>
      </w:pPr>
      <w:r w:rsidRPr="00BC430E">
        <w:rPr>
          <w:b/>
          <w:sz w:val="28"/>
          <w:szCs w:val="28"/>
        </w:rPr>
        <w:object w:dxaOrig="1113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.75pt" o:ole="" fillcolor="window">
            <v:imagedata r:id="rId6" o:title=""/>
          </v:shape>
          <o:OLEObject Type="Embed" ProgID="Word.Picture.8" ShapeID="_x0000_i1025" DrawAspect="Content" ObjectID="_1741087378" r:id="rId7"/>
        </w:object>
      </w:r>
    </w:p>
    <w:p w:rsidR="00724816" w:rsidRPr="00BC430E" w:rsidRDefault="00724816" w:rsidP="00724816">
      <w:pPr>
        <w:jc w:val="center"/>
        <w:rPr>
          <w:b/>
          <w:bCs/>
          <w:spacing w:val="-4"/>
          <w:sz w:val="28"/>
          <w:szCs w:val="28"/>
        </w:rPr>
      </w:pPr>
      <w:r w:rsidRPr="00BC430E">
        <w:rPr>
          <w:b/>
          <w:bCs/>
          <w:spacing w:val="-4"/>
          <w:sz w:val="28"/>
          <w:szCs w:val="28"/>
        </w:rPr>
        <w:t>БРОДІВСЬКА  МІСЬКА РАДА</w:t>
      </w:r>
    </w:p>
    <w:p w:rsidR="00724816" w:rsidRPr="00BC430E" w:rsidRDefault="00724816" w:rsidP="00724816">
      <w:pPr>
        <w:jc w:val="center"/>
        <w:outlineLvl w:val="5"/>
        <w:rPr>
          <w:b/>
          <w:bCs/>
          <w:sz w:val="28"/>
          <w:szCs w:val="28"/>
        </w:rPr>
      </w:pPr>
      <w:r w:rsidRPr="00BC430E">
        <w:rPr>
          <w:b/>
          <w:bCs/>
          <w:spacing w:val="-4"/>
          <w:sz w:val="28"/>
          <w:szCs w:val="28"/>
        </w:rPr>
        <w:t>ЛЬВІВСЬКОЇ ОБЛАСТІ</w:t>
      </w:r>
    </w:p>
    <w:p w:rsidR="00724816" w:rsidRPr="00BC430E" w:rsidRDefault="00724816" w:rsidP="00724816">
      <w:pPr>
        <w:keepNext/>
        <w:jc w:val="center"/>
        <w:outlineLvl w:val="1"/>
        <w:rPr>
          <w:b/>
          <w:sz w:val="28"/>
          <w:szCs w:val="28"/>
        </w:rPr>
      </w:pPr>
      <w:r w:rsidRPr="00BC430E">
        <w:rPr>
          <w:b/>
          <w:sz w:val="28"/>
          <w:szCs w:val="28"/>
        </w:rPr>
        <w:t xml:space="preserve">Р І Ш Е Н </w:t>
      </w:r>
      <w:proofErr w:type="spellStart"/>
      <w:r w:rsidRPr="00BC430E">
        <w:rPr>
          <w:b/>
          <w:sz w:val="28"/>
          <w:szCs w:val="28"/>
        </w:rPr>
        <w:t>Н</w:t>
      </w:r>
      <w:proofErr w:type="spellEnd"/>
      <w:r w:rsidRPr="00BC430E">
        <w:rPr>
          <w:b/>
          <w:sz w:val="28"/>
          <w:szCs w:val="28"/>
        </w:rPr>
        <w:t xml:space="preserve"> Я</w:t>
      </w:r>
    </w:p>
    <w:p w:rsidR="00724816" w:rsidRPr="00BC430E" w:rsidRDefault="00724816" w:rsidP="00724816">
      <w:pPr>
        <w:jc w:val="center"/>
        <w:rPr>
          <w:b/>
          <w:bCs/>
          <w:sz w:val="28"/>
          <w:szCs w:val="28"/>
        </w:rPr>
      </w:pPr>
      <w:r w:rsidRPr="00BC430E">
        <w:rPr>
          <w:b/>
          <w:bCs/>
          <w:sz w:val="28"/>
          <w:szCs w:val="28"/>
        </w:rPr>
        <w:t xml:space="preserve">ХХІХ СЕСІЇ   </w:t>
      </w:r>
      <w:r w:rsidRPr="00BC430E">
        <w:rPr>
          <w:b/>
          <w:bCs/>
          <w:sz w:val="28"/>
          <w:szCs w:val="28"/>
          <w:lang w:val="en-US"/>
        </w:rPr>
        <w:t>VIII</w:t>
      </w:r>
      <w:r w:rsidRPr="00BC430E">
        <w:rPr>
          <w:b/>
          <w:bCs/>
          <w:sz w:val="28"/>
          <w:szCs w:val="28"/>
        </w:rPr>
        <w:t xml:space="preserve"> СКЛИКАННЯ</w:t>
      </w:r>
    </w:p>
    <w:bookmarkEnd w:id="0"/>
    <w:p w:rsidR="00724816" w:rsidRPr="00BF4874" w:rsidRDefault="00724816" w:rsidP="00724816">
      <w:pPr>
        <w:jc w:val="center"/>
      </w:pPr>
    </w:p>
    <w:p w:rsidR="00724816" w:rsidRPr="00BC430E" w:rsidRDefault="00724816" w:rsidP="00BC430E">
      <w:pPr>
        <w:jc w:val="center"/>
        <w:rPr>
          <w:sz w:val="28"/>
          <w:szCs w:val="28"/>
        </w:rPr>
      </w:pPr>
      <w:r w:rsidRPr="00BC430E">
        <w:rPr>
          <w:sz w:val="28"/>
          <w:szCs w:val="28"/>
        </w:rPr>
        <w:t xml:space="preserve">від </w:t>
      </w:r>
      <w:r w:rsidR="00BC430E" w:rsidRPr="00BC430E">
        <w:rPr>
          <w:sz w:val="28"/>
          <w:szCs w:val="28"/>
        </w:rPr>
        <w:t>21.03.</w:t>
      </w:r>
      <w:r w:rsidRPr="00BC430E">
        <w:rPr>
          <w:sz w:val="28"/>
          <w:szCs w:val="28"/>
        </w:rPr>
        <w:t xml:space="preserve">  2023 р.         </w:t>
      </w:r>
      <w:r w:rsidRPr="00BC430E">
        <w:rPr>
          <w:sz w:val="28"/>
          <w:szCs w:val="28"/>
        </w:rPr>
        <w:tab/>
        <w:t xml:space="preserve">   </w:t>
      </w:r>
      <w:r w:rsidRPr="00BC430E">
        <w:rPr>
          <w:sz w:val="28"/>
          <w:szCs w:val="28"/>
        </w:rPr>
        <w:tab/>
        <w:t xml:space="preserve">м. Броди              </w:t>
      </w:r>
      <w:r w:rsidRPr="00BC430E">
        <w:rPr>
          <w:sz w:val="28"/>
          <w:szCs w:val="28"/>
        </w:rPr>
        <w:tab/>
        <w:t xml:space="preserve">          № </w:t>
      </w:r>
      <w:r w:rsidR="00BC430E" w:rsidRPr="00BC430E">
        <w:rPr>
          <w:sz w:val="28"/>
          <w:szCs w:val="28"/>
        </w:rPr>
        <w:t>1023</w:t>
      </w:r>
    </w:p>
    <w:p w:rsidR="007811B6" w:rsidRPr="00F05B2D" w:rsidRDefault="007811B6" w:rsidP="0095386E">
      <w:pPr>
        <w:ind w:right="3685"/>
        <w:jc w:val="both"/>
        <w:rPr>
          <w:b/>
          <w:sz w:val="26"/>
          <w:szCs w:val="26"/>
        </w:rPr>
      </w:pPr>
    </w:p>
    <w:p w:rsidR="00092102" w:rsidRPr="00F05B2D" w:rsidRDefault="007811B6" w:rsidP="00FF5DD7">
      <w:pPr>
        <w:ind w:right="3827"/>
        <w:jc w:val="both"/>
        <w:rPr>
          <w:b/>
          <w:sz w:val="26"/>
          <w:szCs w:val="26"/>
        </w:rPr>
      </w:pPr>
      <w:r w:rsidRPr="00F05B2D">
        <w:rPr>
          <w:b/>
          <w:sz w:val="26"/>
          <w:szCs w:val="26"/>
        </w:rPr>
        <w:t>Про надання дозволу на розроблення</w:t>
      </w:r>
    </w:p>
    <w:p w:rsidR="00092102" w:rsidRPr="00F05B2D" w:rsidRDefault="0064066D" w:rsidP="00FF5DD7">
      <w:pPr>
        <w:ind w:right="3827"/>
        <w:jc w:val="both"/>
        <w:rPr>
          <w:b/>
          <w:sz w:val="26"/>
          <w:szCs w:val="26"/>
        </w:rPr>
      </w:pPr>
      <w:r w:rsidRPr="00F05B2D">
        <w:rPr>
          <w:b/>
          <w:sz w:val="26"/>
          <w:szCs w:val="26"/>
        </w:rPr>
        <w:t>Т</w:t>
      </w:r>
      <w:r w:rsidR="007811B6" w:rsidRPr="00F05B2D">
        <w:rPr>
          <w:b/>
          <w:sz w:val="26"/>
          <w:szCs w:val="26"/>
        </w:rPr>
        <w:t>ехнічн</w:t>
      </w:r>
      <w:r w:rsidRPr="00F05B2D">
        <w:rPr>
          <w:b/>
          <w:sz w:val="26"/>
          <w:szCs w:val="26"/>
        </w:rPr>
        <w:t>ої</w:t>
      </w:r>
      <w:r w:rsidR="00092102" w:rsidRPr="00F05B2D">
        <w:rPr>
          <w:b/>
          <w:sz w:val="26"/>
          <w:szCs w:val="26"/>
        </w:rPr>
        <w:t xml:space="preserve"> </w:t>
      </w:r>
      <w:r w:rsidR="007811B6" w:rsidRPr="00F05B2D">
        <w:rPr>
          <w:b/>
          <w:sz w:val="26"/>
          <w:szCs w:val="26"/>
        </w:rPr>
        <w:t>документаці</w:t>
      </w:r>
      <w:r w:rsidRPr="00F05B2D">
        <w:rPr>
          <w:b/>
          <w:sz w:val="26"/>
          <w:szCs w:val="26"/>
        </w:rPr>
        <w:t>ї</w:t>
      </w:r>
      <w:r w:rsidR="007811B6" w:rsidRPr="00F05B2D">
        <w:rPr>
          <w:b/>
          <w:sz w:val="26"/>
          <w:szCs w:val="26"/>
        </w:rPr>
        <w:t xml:space="preserve"> із землеустрою</w:t>
      </w:r>
    </w:p>
    <w:p w:rsidR="0064066D" w:rsidRPr="00F05B2D" w:rsidRDefault="007811B6" w:rsidP="00FF5DD7">
      <w:pPr>
        <w:ind w:right="3827"/>
        <w:jc w:val="both"/>
        <w:rPr>
          <w:b/>
          <w:sz w:val="26"/>
          <w:szCs w:val="26"/>
        </w:rPr>
      </w:pPr>
      <w:r w:rsidRPr="00F05B2D">
        <w:rPr>
          <w:b/>
          <w:sz w:val="26"/>
          <w:szCs w:val="26"/>
        </w:rPr>
        <w:t>щодо інвентаризації земельн</w:t>
      </w:r>
      <w:r w:rsidR="00092102" w:rsidRPr="00F05B2D">
        <w:rPr>
          <w:b/>
          <w:sz w:val="26"/>
          <w:szCs w:val="26"/>
        </w:rPr>
        <w:t>их</w:t>
      </w:r>
    </w:p>
    <w:p w:rsidR="0064066D" w:rsidRPr="00F05B2D" w:rsidRDefault="007811B6" w:rsidP="00FF5DD7">
      <w:pPr>
        <w:ind w:right="3827"/>
        <w:jc w:val="both"/>
        <w:rPr>
          <w:b/>
          <w:sz w:val="26"/>
          <w:szCs w:val="26"/>
        </w:rPr>
      </w:pPr>
      <w:r w:rsidRPr="00F05B2D">
        <w:rPr>
          <w:b/>
          <w:sz w:val="26"/>
          <w:szCs w:val="26"/>
        </w:rPr>
        <w:t>ділян</w:t>
      </w:r>
      <w:r w:rsidR="00092102" w:rsidRPr="00F05B2D">
        <w:rPr>
          <w:b/>
          <w:sz w:val="26"/>
          <w:szCs w:val="26"/>
        </w:rPr>
        <w:t>о</w:t>
      </w:r>
      <w:r w:rsidRPr="00F05B2D">
        <w:rPr>
          <w:b/>
          <w:sz w:val="26"/>
          <w:szCs w:val="26"/>
        </w:rPr>
        <w:t>к</w:t>
      </w:r>
      <w:r w:rsidR="0064066D" w:rsidRPr="00F05B2D">
        <w:rPr>
          <w:b/>
          <w:sz w:val="26"/>
          <w:szCs w:val="26"/>
        </w:rPr>
        <w:t xml:space="preserve"> </w:t>
      </w:r>
      <w:r w:rsidRPr="00F05B2D">
        <w:rPr>
          <w:b/>
          <w:sz w:val="26"/>
          <w:szCs w:val="26"/>
        </w:rPr>
        <w:t>комунальної власності</w:t>
      </w:r>
    </w:p>
    <w:p w:rsidR="007811B6" w:rsidRPr="00F05B2D" w:rsidRDefault="001A4144" w:rsidP="00FF5DD7">
      <w:pPr>
        <w:ind w:right="382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лісогосподарського призначення</w:t>
      </w:r>
    </w:p>
    <w:p w:rsidR="007811B6" w:rsidRPr="00F05B2D" w:rsidRDefault="007811B6" w:rsidP="00F6190A">
      <w:pPr>
        <w:jc w:val="both"/>
        <w:rPr>
          <w:b/>
          <w:sz w:val="26"/>
          <w:szCs w:val="26"/>
        </w:rPr>
      </w:pPr>
    </w:p>
    <w:p w:rsidR="0064066D" w:rsidRPr="00F05B2D" w:rsidRDefault="0064066D" w:rsidP="0064066D">
      <w:pPr>
        <w:ind w:firstLine="709"/>
        <w:jc w:val="both"/>
        <w:rPr>
          <w:sz w:val="26"/>
          <w:szCs w:val="26"/>
        </w:rPr>
      </w:pPr>
      <w:r w:rsidRPr="00F05B2D">
        <w:rPr>
          <w:color w:val="000000"/>
          <w:sz w:val="26"/>
          <w:szCs w:val="26"/>
        </w:rPr>
        <w:t>З метою забезпечення ведення Державного земельного кадастру, здійснення контролю за використанням і охороною земель, визначення якісного стану земельних ділянок, їх меж, розміру, складу угідь</w:t>
      </w:r>
      <w:r w:rsidR="001A4144">
        <w:rPr>
          <w:color w:val="000000"/>
          <w:sz w:val="26"/>
          <w:szCs w:val="26"/>
        </w:rPr>
        <w:t>,</w:t>
      </w:r>
      <w:r w:rsidRPr="00F05B2D">
        <w:rPr>
          <w:color w:val="000000"/>
          <w:sz w:val="26"/>
          <w:szCs w:val="26"/>
        </w:rPr>
        <w:t xml:space="preserve"> встановлення місця розташування об'єктів землеустрою</w:t>
      </w:r>
      <w:r w:rsidR="001A4144">
        <w:rPr>
          <w:color w:val="000000"/>
          <w:sz w:val="26"/>
          <w:szCs w:val="26"/>
        </w:rPr>
        <w:t>,</w:t>
      </w:r>
      <w:r w:rsidRPr="00F05B2D">
        <w:rPr>
          <w:color w:val="000000"/>
          <w:sz w:val="26"/>
          <w:szCs w:val="26"/>
        </w:rPr>
        <w:t xml:space="preserve"> виявлення земель, що не використовуються, використовуються нераціонально або не за цільовим призначенням</w:t>
      </w:r>
      <w:r w:rsidR="001A4144">
        <w:rPr>
          <w:color w:val="000000"/>
          <w:sz w:val="26"/>
          <w:szCs w:val="26"/>
        </w:rPr>
        <w:t>,</w:t>
      </w:r>
      <w:r w:rsidRPr="00F05B2D">
        <w:rPr>
          <w:color w:val="000000"/>
          <w:sz w:val="26"/>
          <w:szCs w:val="26"/>
        </w:rPr>
        <w:t xml:space="preserve"> узгодження даних, отриманих у результаті проведення інвентаризації земель, з інформацією, що міститься у документах, які посвідчують право на земельну ділянку, та у Державному земельному кадастрі; прийняття за результатами інвентаризації земель відповідних рішень та здійснення землеустрою, керуючись ст. 26 Закону України «Про місцеве самоврядування в Україні», ст. 12, 83, 122, 184 Земельного кодексу України, ст. 26, 35 ЗУ «Про землеустрій», Постанови Кабінету Міністрів України «Про затвердження Порядку проведення інвентаризації земель» від 05 червня 2019 р. № 476, враховуючи пропозиції постійної комісії </w:t>
      </w:r>
      <w:r w:rsidRPr="00F05B2D">
        <w:rPr>
          <w:sz w:val="26"/>
          <w:szCs w:val="26"/>
        </w:rPr>
        <w:t>з питань земельних відносин, території, будівництва, архітектури, охорони пам’яток, міська рада,-</w:t>
      </w:r>
    </w:p>
    <w:p w:rsidR="0064066D" w:rsidRPr="00F05B2D" w:rsidRDefault="0064066D" w:rsidP="0064066D">
      <w:pPr>
        <w:ind w:firstLine="709"/>
        <w:jc w:val="both"/>
        <w:rPr>
          <w:sz w:val="26"/>
          <w:szCs w:val="26"/>
        </w:rPr>
      </w:pPr>
    </w:p>
    <w:p w:rsidR="00724816" w:rsidRPr="00F05B2D" w:rsidRDefault="00724816" w:rsidP="0064066D">
      <w:pPr>
        <w:ind w:firstLine="709"/>
        <w:jc w:val="center"/>
        <w:rPr>
          <w:sz w:val="26"/>
          <w:szCs w:val="26"/>
        </w:rPr>
      </w:pPr>
      <w:r w:rsidRPr="00F05B2D">
        <w:rPr>
          <w:sz w:val="26"/>
          <w:szCs w:val="26"/>
        </w:rPr>
        <w:t>В И Р І Ш И Л А :</w:t>
      </w:r>
    </w:p>
    <w:p w:rsidR="0064066D" w:rsidRPr="00F05B2D" w:rsidRDefault="0064066D" w:rsidP="00F05B2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05B2D">
        <w:rPr>
          <w:color w:val="000000"/>
          <w:sz w:val="26"/>
          <w:szCs w:val="26"/>
        </w:rPr>
        <w:t xml:space="preserve">1. Провести інвентаризацію земель </w:t>
      </w:r>
      <w:r w:rsidR="001A4144">
        <w:rPr>
          <w:color w:val="000000"/>
          <w:sz w:val="26"/>
          <w:szCs w:val="26"/>
        </w:rPr>
        <w:t>лісогосподарського призначення</w:t>
      </w:r>
      <w:r w:rsidRPr="00F05B2D">
        <w:rPr>
          <w:color w:val="000000"/>
          <w:sz w:val="26"/>
          <w:szCs w:val="26"/>
        </w:rPr>
        <w:t xml:space="preserve"> на території Бродівської міської ради Львівської області.</w:t>
      </w:r>
    </w:p>
    <w:p w:rsidR="0064066D" w:rsidRPr="00F05B2D" w:rsidRDefault="0064066D" w:rsidP="00F05B2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05B2D">
        <w:rPr>
          <w:color w:val="000000"/>
          <w:sz w:val="26"/>
          <w:szCs w:val="26"/>
        </w:rPr>
        <w:t xml:space="preserve">2. Надати дозвіл виконавчому комітету Бродівської міської ради Львівської області на розроблення технічної документації із землеустрою щодо проведення інвентаризації земель </w:t>
      </w:r>
      <w:r w:rsidR="001A4144">
        <w:rPr>
          <w:color w:val="000000"/>
          <w:sz w:val="26"/>
          <w:szCs w:val="26"/>
        </w:rPr>
        <w:t>лісогосподарського призначення</w:t>
      </w:r>
      <w:r w:rsidRPr="00F05B2D">
        <w:rPr>
          <w:color w:val="000000"/>
          <w:sz w:val="26"/>
          <w:szCs w:val="26"/>
        </w:rPr>
        <w:t xml:space="preserve"> орієнтовною площею</w:t>
      </w:r>
      <w:r w:rsidR="00F05B2D" w:rsidRPr="00F05B2D">
        <w:rPr>
          <w:color w:val="000000"/>
          <w:sz w:val="26"/>
          <w:szCs w:val="26"/>
        </w:rPr>
        <w:t xml:space="preserve"> </w:t>
      </w:r>
      <w:r w:rsidR="001A4144">
        <w:rPr>
          <w:color w:val="000000"/>
          <w:sz w:val="26"/>
          <w:szCs w:val="26"/>
        </w:rPr>
        <w:t>750,00</w:t>
      </w:r>
      <w:r w:rsidR="00F05B2D" w:rsidRPr="00F05B2D">
        <w:rPr>
          <w:color w:val="000000"/>
          <w:sz w:val="26"/>
          <w:szCs w:val="26"/>
        </w:rPr>
        <w:t xml:space="preserve"> га </w:t>
      </w:r>
      <w:r w:rsidRPr="00F05B2D">
        <w:rPr>
          <w:color w:val="000000"/>
          <w:sz w:val="26"/>
          <w:szCs w:val="26"/>
        </w:rPr>
        <w:t xml:space="preserve"> на території </w:t>
      </w:r>
      <w:r w:rsidR="00F05B2D">
        <w:rPr>
          <w:color w:val="000000"/>
          <w:sz w:val="26"/>
          <w:szCs w:val="26"/>
        </w:rPr>
        <w:t>Б</w:t>
      </w:r>
      <w:r w:rsidRPr="00F05B2D">
        <w:rPr>
          <w:color w:val="000000"/>
          <w:sz w:val="26"/>
          <w:szCs w:val="26"/>
        </w:rPr>
        <w:t>родівської міської ради Львівської області.</w:t>
      </w:r>
    </w:p>
    <w:p w:rsidR="00F05B2D" w:rsidRPr="00F05B2D" w:rsidRDefault="0064066D" w:rsidP="00F05B2D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F05B2D">
        <w:rPr>
          <w:color w:val="000000"/>
          <w:sz w:val="26"/>
          <w:szCs w:val="26"/>
        </w:rPr>
        <w:t xml:space="preserve">3. </w:t>
      </w:r>
      <w:r w:rsidR="00F05B2D" w:rsidRPr="00F05B2D">
        <w:rPr>
          <w:sz w:val="26"/>
          <w:szCs w:val="26"/>
        </w:rPr>
        <w:t xml:space="preserve">Розроблену та погоджену у встановленому законодавством порядку </w:t>
      </w:r>
      <w:r w:rsidRPr="00F05B2D">
        <w:rPr>
          <w:color w:val="000000"/>
          <w:sz w:val="26"/>
          <w:szCs w:val="26"/>
        </w:rPr>
        <w:t xml:space="preserve">Технічну документації із землеустрою щодо проведення інвентаризації земель </w:t>
      </w:r>
      <w:r w:rsidR="001A4144">
        <w:rPr>
          <w:color w:val="000000"/>
          <w:sz w:val="26"/>
          <w:szCs w:val="26"/>
        </w:rPr>
        <w:t>лісогосподарського призначення</w:t>
      </w:r>
      <w:r w:rsidR="00F05B2D" w:rsidRPr="00F05B2D">
        <w:rPr>
          <w:color w:val="000000"/>
          <w:sz w:val="26"/>
          <w:szCs w:val="26"/>
        </w:rPr>
        <w:t>,</w:t>
      </w:r>
      <w:r w:rsidR="00F05B2D" w:rsidRPr="00F05B2D">
        <w:rPr>
          <w:sz w:val="26"/>
          <w:szCs w:val="26"/>
        </w:rPr>
        <w:t xml:space="preserve"> після внесення відомостей про земельні ділянки до Державного земельного кадастру, подати на розгляд та затвердження </w:t>
      </w:r>
      <w:proofErr w:type="spellStart"/>
      <w:r w:rsidR="00F05B2D" w:rsidRPr="00F05B2D">
        <w:rPr>
          <w:sz w:val="26"/>
          <w:szCs w:val="26"/>
        </w:rPr>
        <w:t>Бродівською</w:t>
      </w:r>
      <w:proofErr w:type="spellEnd"/>
      <w:r w:rsidR="00F05B2D" w:rsidRPr="00F05B2D">
        <w:rPr>
          <w:sz w:val="26"/>
          <w:szCs w:val="26"/>
        </w:rPr>
        <w:t xml:space="preserve"> міською радою.</w:t>
      </w:r>
    </w:p>
    <w:p w:rsidR="0064066D" w:rsidRPr="00F05B2D" w:rsidRDefault="0064066D" w:rsidP="00F05B2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05B2D">
        <w:rPr>
          <w:color w:val="000000"/>
          <w:sz w:val="26"/>
          <w:szCs w:val="26"/>
        </w:rPr>
        <w:t xml:space="preserve"> </w:t>
      </w:r>
      <w:r w:rsidR="001A4144">
        <w:rPr>
          <w:color w:val="000000"/>
          <w:sz w:val="26"/>
          <w:szCs w:val="26"/>
        </w:rPr>
        <w:t>4</w:t>
      </w:r>
      <w:r w:rsidRPr="00F05B2D">
        <w:rPr>
          <w:color w:val="000000"/>
          <w:sz w:val="26"/>
          <w:szCs w:val="26"/>
        </w:rPr>
        <w:t>. Виконавця робіт визначити у встановленому чинним законодавством порядку.</w:t>
      </w:r>
    </w:p>
    <w:p w:rsidR="009735F6" w:rsidRPr="00F05B2D" w:rsidRDefault="001A4144" w:rsidP="00F05B2D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5</w:t>
      </w:r>
      <w:r w:rsidR="009735F6" w:rsidRPr="00F05B2D">
        <w:rPr>
          <w:sz w:val="26"/>
          <w:szCs w:val="26"/>
        </w:rPr>
        <w:t>. Контроль за виконанням цього рішення покласти на постійну комісію з питань земельних відносин, території, будівництва, архітектури, охорони пам’яток  (</w:t>
      </w:r>
      <w:proofErr w:type="spellStart"/>
      <w:r w:rsidR="009735F6" w:rsidRPr="00F05B2D">
        <w:rPr>
          <w:sz w:val="26"/>
          <w:szCs w:val="26"/>
        </w:rPr>
        <w:t>Казмірчук</w:t>
      </w:r>
      <w:proofErr w:type="spellEnd"/>
      <w:r w:rsidR="009735F6" w:rsidRPr="00F05B2D">
        <w:rPr>
          <w:sz w:val="26"/>
          <w:szCs w:val="26"/>
        </w:rPr>
        <w:t xml:space="preserve"> О. Я.).     </w:t>
      </w:r>
    </w:p>
    <w:p w:rsidR="009735F6" w:rsidRPr="00F05B2D" w:rsidRDefault="009735F6" w:rsidP="00F05B2D">
      <w:pPr>
        <w:pStyle w:val="1"/>
        <w:ind w:firstLine="709"/>
        <w:jc w:val="both"/>
        <w:rPr>
          <w:sz w:val="26"/>
          <w:szCs w:val="26"/>
        </w:rPr>
      </w:pPr>
      <w:r w:rsidRPr="00F05B2D">
        <w:rPr>
          <w:sz w:val="26"/>
          <w:szCs w:val="26"/>
        </w:rPr>
        <w:t xml:space="preserve">   </w:t>
      </w:r>
    </w:p>
    <w:p w:rsidR="009735F6" w:rsidRPr="00F05B2D" w:rsidRDefault="009735F6" w:rsidP="009735F6">
      <w:pPr>
        <w:rPr>
          <w:sz w:val="26"/>
          <w:szCs w:val="26"/>
        </w:rPr>
      </w:pPr>
    </w:p>
    <w:p w:rsidR="007811B6" w:rsidRPr="00F05B2D" w:rsidRDefault="009735F6" w:rsidP="00464897">
      <w:pPr>
        <w:shd w:val="clear" w:color="auto" w:fill="FFFFFF"/>
        <w:ind w:firstLine="708"/>
        <w:jc w:val="both"/>
        <w:textAlignment w:val="baseline"/>
        <w:rPr>
          <w:color w:val="444444"/>
          <w:sz w:val="26"/>
          <w:szCs w:val="26"/>
        </w:rPr>
      </w:pPr>
      <w:r w:rsidRPr="00F05B2D">
        <w:rPr>
          <w:b/>
          <w:sz w:val="26"/>
          <w:szCs w:val="26"/>
        </w:rPr>
        <w:t xml:space="preserve">Міський голова </w:t>
      </w:r>
      <w:r w:rsidRPr="00F05B2D">
        <w:rPr>
          <w:b/>
          <w:sz w:val="26"/>
          <w:szCs w:val="26"/>
        </w:rPr>
        <w:tab/>
      </w:r>
      <w:r w:rsidRPr="00F05B2D">
        <w:rPr>
          <w:b/>
          <w:sz w:val="26"/>
          <w:szCs w:val="26"/>
        </w:rPr>
        <w:tab/>
      </w:r>
      <w:r w:rsidRPr="00F05B2D">
        <w:rPr>
          <w:b/>
          <w:sz w:val="26"/>
          <w:szCs w:val="26"/>
        </w:rPr>
        <w:tab/>
      </w:r>
      <w:r w:rsidRPr="00F05B2D">
        <w:rPr>
          <w:b/>
          <w:sz w:val="26"/>
          <w:szCs w:val="26"/>
        </w:rPr>
        <w:tab/>
      </w:r>
      <w:r w:rsidRPr="00F05B2D">
        <w:rPr>
          <w:b/>
          <w:sz w:val="26"/>
          <w:szCs w:val="26"/>
        </w:rPr>
        <w:tab/>
      </w:r>
      <w:r w:rsidRPr="00F05B2D">
        <w:rPr>
          <w:b/>
          <w:sz w:val="26"/>
          <w:szCs w:val="26"/>
        </w:rPr>
        <w:tab/>
      </w:r>
      <w:r w:rsidRPr="00F05B2D">
        <w:rPr>
          <w:b/>
          <w:sz w:val="26"/>
          <w:szCs w:val="26"/>
        </w:rPr>
        <w:tab/>
        <w:t>Анатолій БЕЛЕЙ</w:t>
      </w:r>
    </w:p>
    <w:sectPr w:rsidR="007811B6" w:rsidRPr="00F05B2D" w:rsidSect="00464897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1CE6"/>
    <w:multiLevelType w:val="hybridMultilevel"/>
    <w:tmpl w:val="74601638"/>
    <w:lvl w:ilvl="0" w:tplc="6686C0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593146"/>
    <w:multiLevelType w:val="multilevel"/>
    <w:tmpl w:val="0CDA4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6497C6F"/>
    <w:multiLevelType w:val="multilevel"/>
    <w:tmpl w:val="EDE29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3">
    <w:nsid w:val="35385C24"/>
    <w:multiLevelType w:val="hybridMultilevel"/>
    <w:tmpl w:val="BA12F284"/>
    <w:lvl w:ilvl="0" w:tplc="FF26049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C220A10"/>
    <w:multiLevelType w:val="hybridMultilevel"/>
    <w:tmpl w:val="06BA6FA8"/>
    <w:lvl w:ilvl="0" w:tplc="A8182CB2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>
    <w:nsid w:val="5F4643F3"/>
    <w:multiLevelType w:val="multilevel"/>
    <w:tmpl w:val="616AB2A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6">
    <w:nsid w:val="66983405"/>
    <w:multiLevelType w:val="multilevel"/>
    <w:tmpl w:val="616AB2A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7">
    <w:nsid w:val="774D0E4B"/>
    <w:multiLevelType w:val="multilevel"/>
    <w:tmpl w:val="87C074CC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  <w:sz w:val="26"/>
      </w:rPr>
    </w:lvl>
    <w:lvl w:ilvl="1">
      <w:start w:val="1"/>
      <w:numFmt w:val="decimal"/>
      <w:isLgl/>
      <w:lvlText w:val="%1.%2"/>
      <w:lvlJc w:val="left"/>
      <w:pPr>
        <w:ind w:left="1692" w:hanging="112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692" w:hanging="112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auto"/>
      </w:rPr>
    </w:lvl>
  </w:abstractNum>
  <w:abstractNum w:abstractNumId="8">
    <w:nsid w:val="7B4020C1"/>
    <w:multiLevelType w:val="multilevel"/>
    <w:tmpl w:val="EEC0E444"/>
    <w:lvl w:ilvl="0">
      <w:start w:val="1"/>
      <w:numFmt w:val="decimal"/>
      <w:lvlText w:val="%1."/>
      <w:lvlJc w:val="left"/>
      <w:pPr>
        <w:ind w:left="594" w:hanging="310"/>
        <w:jc w:val="right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</w:rPr>
    </w:lvl>
    <w:lvl w:ilvl="2">
      <w:numFmt w:val="bullet"/>
      <w:lvlText w:val="•"/>
      <w:lvlJc w:val="left"/>
      <w:pPr>
        <w:ind w:left="2068" w:hanging="490"/>
      </w:pPr>
      <w:rPr>
        <w:rFonts w:hint="default"/>
      </w:rPr>
    </w:lvl>
    <w:lvl w:ilvl="3">
      <w:numFmt w:val="bullet"/>
      <w:lvlText w:val="•"/>
      <w:lvlJc w:val="left"/>
      <w:pPr>
        <w:ind w:left="3042" w:hanging="490"/>
      </w:pPr>
      <w:rPr>
        <w:rFonts w:hint="default"/>
      </w:rPr>
    </w:lvl>
    <w:lvl w:ilvl="4">
      <w:numFmt w:val="bullet"/>
      <w:lvlText w:val="•"/>
      <w:lvlJc w:val="left"/>
      <w:pPr>
        <w:ind w:left="4016" w:hanging="490"/>
      </w:pPr>
      <w:rPr>
        <w:rFonts w:hint="default"/>
      </w:rPr>
    </w:lvl>
    <w:lvl w:ilvl="5">
      <w:numFmt w:val="bullet"/>
      <w:lvlText w:val="•"/>
      <w:lvlJc w:val="left"/>
      <w:pPr>
        <w:ind w:left="4990" w:hanging="490"/>
      </w:pPr>
      <w:rPr>
        <w:rFonts w:hint="default"/>
      </w:rPr>
    </w:lvl>
    <w:lvl w:ilvl="6">
      <w:numFmt w:val="bullet"/>
      <w:lvlText w:val="•"/>
      <w:lvlJc w:val="left"/>
      <w:pPr>
        <w:ind w:left="5964" w:hanging="490"/>
      </w:pPr>
      <w:rPr>
        <w:rFonts w:hint="default"/>
      </w:rPr>
    </w:lvl>
    <w:lvl w:ilvl="7">
      <w:numFmt w:val="bullet"/>
      <w:lvlText w:val="•"/>
      <w:lvlJc w:val="left"/>
      <w:pPr>
        <w:ind w:left="6938" w:hanging="490"/>
      </w:pPr>
      <w:rPr>
        <w:rFonts w:hint="default"/>
      </w:rPr>
    </w:lvl>
    <w:lvl w:ilvl="8">
      <w:numFmt w:val="bullet"/>
      <w:lvlText w:val="•"/>
      <w:lvlJc w:val="left"/>
      <w:pPr>
        <w:ind w:left="7912" w:hanging="49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6F2E"/>
    <w:rsid w:val="000342AC"/>
    <w:rsid w:val="00060355"/>
    <w:rsid w:val="00082489"/>
    <w:rsid w:val="00092102"/>
    <w:rsid w:val="00096569"/>
    <w:rsid w:val="000D3C3B"/>
    <w:rsid w:val="000E56DC"/>
    <w:rsid w:val="000E67CF"/>
    <w:rsid w:val="00115C14"/>
    <w:rsid w:val="001240F4"/>
    <w:rsid w:val="00162FFA"/>
    <w:rsid w:val="001646E7"/>
    <w:rsid w:val="001A4144"/>
    <w:rsid w:val="001C7380"/>
    <w:rsid w:val="001E587A"/>
    <w:rsid w:val="001E5BC1"/>
    <w:rsid w:val="00201390"/>
    <w:rsid w:val="00206394"/>
    <w:rsid w:val="00226B7B"/>
    <w:rsid w:val="00234914"/>
    <w:rsid w:val="00237201"/>
    <w:rsid w:val="0024655B"/>
    <w:rsid w:val="00257A4C"/>
    <w:rsid w:val="00281D12"/>
    <w:rsid w:val="002B20D7"/>
    <w:rsid w:val="002D0FED"/>
    <w:rsid w:val="002D4679"/>
    <w:rsid w:val="002E65C8"/>
    <w:rsid w:val="003023F2"/>
    <w:rsid w:val="003101B5"/>
    <w:rsid w:val="00325374"/>
    <w:rsid w:val="00330698"/>
    <w:rsid w:val="00330BA3"/>
    <w:rsid w:val="0034413C"/>
    <w:rsid w:val="0035521C"/>
    <w:rsid w:val="003617AA"/>
    <w:rsid w:val="00377D29"/>
    <w:rsid w:val="00397369"/>
    <w:rsid w:val="003A32ED"/>
    <w:rsid w:val="003D151A"/>
    <w:rsid w:val="003D5BAE"/>
    <w:rsid w:val="003F2E4E"/>
    <w:rsid w:val="00430406"/>
    <w:rsid w:val="00445317"/>
    <w:rsid w:val="00451069"/>
    <w:rsid w:val="00457800"/>
    <w:rsid w:val="00464897"/>
    <w:rsid w:val="00466BDC"/>
    <w:rsid w:val="00485D83"/>
    <w:rsid w:val="00486619"/>
    <w:rsid w:val="004A24A6"/>
    <w:rsid w:val="004A44BC"/>
    <w:rsid w:val="004B2F46"/>
    <w:rsid w:val="004B6B53"/>
    <w:rsid w:val="004C18B6"/>
    <w:rsid w:val="004C7254"/>
    <w:rsid w:val="004F448C"/>
    <w:rsid w:val="00501A63"/>
    <w:rsid w:val="00514169"/>
    <w:rsid w:val="005150D8"/>
    <w:rsid w:val="0054419F"/>
    <w:rsid w:val="005579BB"/>
    <w:rsid w:val="005A2FE0"/>
    <w:rsid w:val="005A38F4"/>
    <w:rsid w:val="005B2768"/>
    <w:rsid w:val="005B3127"/>
    <w:rsid w:val="005D594F"/>
    <w:rsid w:val="00604818"/>
    <w:rsid w:val="00635CA0"/>
    <w:rsid w:val="0064066D"/>
    <w:rsid w:val="00666CAB"/>
    <w:rsid w:val="0066717E"/>
    <w:rsid w:val="00667BF7"/>
    <w:rsid w:val="006768F0"/>
    <w:rsid w:val="00684935"/>
    <w:rsid w:val="006943AE"/>
    <w:rsid w:val="006B591F"/>
    <w:rsid w:val="006B6F2E"/>
    <w:rsid w:val="006D18D5"/>
    <w:rsid w:val="006D40FA"/>
    <w:rsid w:val="00721097"/>
    <w:rsid w:val="00724816"/>
    <w:rsid w:val="00732B14"/>
    <w:rsid w:val="007811B6"/>
    <w:rsid w:val="007815D2"/>
    <w:rsid w:val="0078518E"/>
    <w:rsid w:val="00793ABE"/>
    <w:rsid w:val="007A65FE"/>
    <w:rsid w:val="007C2CBD"/>
    <w:rsid w:val="007C3777"/>
    <w:rsid w:val="007D536D"/>
    <w:rsid w:val="007F534B"/>
    <w:rsid w:val="00804D83"/>
    <w:rsid w:val="0081432B"/>
    <w:rsid w:val="0082318D"/>
    <w:rsid w:val="008441CC"/>
    <w:rsid w:val="00853763"/>
    <w:rsid w:val="00860C92"/>
    <w:rsid w:val="00863AE3"/>
    <w:rsid w:val="00894944"/>
    <w:rsid w:val="008C4035"/>
    <w:rsid w:val="008C4403"/>
    <w:rsid w:val="008F565B"/>
    <w:rsid w:val="00901FF9"/>
    <w:rsid w:val="009155C5"/>
    <w:rsid w:val="00920376"/>
    <w:rsid w:val="0092354A"/>
    <w:rsid w:val="0092558C"/>
    <w:rsid w:val="0092780B"/>
    <w:rsid w:val="0095386E"/>
    <w:rsid w:val="009735F6"/>
    <w:rsid w:val="009767AD"/>
    <w:rsid w:val="0098643E"/>
    <w:rsid w:val="00994C99"/>
    <w:rsid w:val="009A588E"/>
    <w:rsid w:val="009B26FD"/>
    <w:rsid w:val="009B3AFC"/>
    <w:rsid w:val="009E5BE0"/>
    <w:rsid w:val="00A33ECE"/>
    <w:rsid w:val="00A41B93"/>
    <w:rsid w:val="00A93728"/>
    <w:rsid w:val="00A96D69"/>
    <w:rsid w:val="00AA23B9"/>
    <w:rsid w:val="00AA53FE"/>
    <w:rsid w:val="00AB3FF0"/>
    <w:rsid w:val="00AB7C70"/>
    <w:rsid w:val="00AC5E45"/>
    <w:rsid w:val="00AE4B3F"/>
    <w:rsid w:val="00AF17A2"/>
    <w:rsid w:val="00B020EF"/>
    <w:rsid w:val="00B301BC"/>
    <w:rsid w:val="00B7634A"/>
    <w:rsid w:val="00BA73F1"/>
    <w:rsid w:val="00BB6418"/>
    <w:rsid w:val="00BC0D66"/>
    <w:rsid w:val="00BC430E"/>
    <w:rsid w:val="00BE2387"/>
    <w:rsid w:val="00C002C5"/>
    <w:rsid w:val="00C119B6"/>
    <w:rsid w:val="00C22C82"/>
    <w:rsid w:val="00C25DEB"/>
    <w:rsid w:val="00C3245F"/>
    <w:rsid w:val="00C46D3F"/>
    <w:rsid w:val="00C653D9"/>
    <w:rsid w:val="00C7026F"/>
    <w:rsid w:val="00CA022A"/>
    <w:rsid w:val="00CA2065"/>
    <w:rsid w:val="00CD5627"/>
    <w:rsid w:val="00CD59FC"/>
    <w:rsid w:val="00CD6861"/>
    <w:rsid w:val="00CE26BA"/>
    <w:rsid w:val="00D11997"/>
    <w:rsid w:val="00D35DB5"/>
    <w:rsid w:val="00D41199"/>
    <w:rsid w:val="00D41476"/>
    <w:rsid w:val="00D634DC"/>
    <w:rsid w:val="00D91545"/>
    <w:rsid w:val="00DA30CD"/>
    <w:rsid w:val="00DD5CBD"/>
    <w:rsid w:val="00DE5CB9"/>
    <w:rsid w:val="00DE67E8"/>
    <w:rsid w:val="00DF28A6"/>
    <w:rsid w:val="00E038B1"/>
    <w:rsid w:val="00E15E34"/>
    <w:rsid w:val="00E160E8"/>
    <w:rsid w:val="00E20C77"/>
    <w:rsid w:val="00E318E6"/>
    <w:rsid w:val="00E42670"/>
    <w:rsid w:val="00E8338F"/>
    <w:rsid w:val="00E84C44"/>
    <w:rsid w:val="00EA28E2"/>
    <w:rsid w:val="00EB36F1"/>
    <w:rsid w:val="00EC0EF3"/>
    <w:rsid w:val="00ED7CD1"/>
    <w:rsid w:val="00EE2B63"/>
    <w:rsid w:val="00F05B2D"/>
    <w:rsid w:val="00F10965"/>
    <w:rsid w:val="00F17B52"/>
    <w:rsid w:val="00F26952"/>
    <w:rsid w:val="00F36966"/>
    <w:rsid w:val="00F618C4"/>
    <w:rsid w:val="00F6190A"/>
    <w:rsid w:val="00F7017A"/>
    <w:rsid w:val="00FA38C1"/>
    <w:rsid w:val="00FF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3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locked/>
    <w:rsid w:val="00724816"/>
    <w:pPr>
      <w:keepNext/>
      <w:jc w:val="center"/>
      <w:outlineLvl w:val="0"/>
    </w:pPr>
    <w:rPr>
      <w:b/>
      <w:sz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C40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A28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A28E2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24816"/>
    <w:rPr>
      <w:rFonts w:ascii="Times New Roman" w:eastAsia="Times New Roman" w:hAnsi="Times New Roman"/>
      <w:b/>
      <w:sz w:val="36"/>
      <w:szCs w:val="24"/>
    </w:rPr>
  </w:style>
  <w:style w:type="character" w:styleId="a6">
    <w:name w:val="Hyperlink"/>
    <w:uiPriority w:val="99"/>
    <w:semiHidden/>
    <w:unhideWhenUsed/>
    <w:rsid w:val="0072481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4066D"/>
    <w:pPr>
      <w:spacing w:before="100" w:beforeAutospacing="1" w:after="100" w:afterAutospacing="1"/>
    </w:pPr>
    <w:rPr>
      <w:lang w:eastAsia="uk-UA"/>
    </w:rPr>
  </w:style>
  <w:style w:type="character" w:styleId="a8">
    <w:name w:val="Strong"/>
    <w:basedOn w:val="a0"/>
    <w:uiPriority w:val="22"/>
    <w:qFormat/>
    <w:locked/>
    <w:rsid w:val="006406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3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locked/>
    <w:rsid w:val="00724816"/>
    <w:pPr>
      <w:keepNext/>
      <w:jc w:val="center"/>
      <w:outlineLvl w:val="0"/>
    </w:pPr>
    <w:rPr>
      <w:b/>
      <w:sz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C40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A28E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EA28E2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24816"/>
    <w:rPr>
      <w:rFonts w:ascii="Times New Roman" w:eastAsia="Times New Roman" w:hAnsi="Times New Roman"/>
      <w:b/>
      <w:sz w:val="36"/>
      <w:szCs w:val="24"/>
    </w:rPr>
  </w:style>
  <w:style w:type="character" w:styleId="a6">
    <w:name w:val="Hyperlink"/>
    <w:uiPriority w:val="99"/>
    <w:semiHidden/>
    <w:unhideWhenUsed/>
    <w:rsid w:val="00724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2162</Characters>
  <Application>Microsoft Office Word</Application>
  <DocSecurity>0</DocSecurity>
  <Lines>18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20181205</cp:lastModifiedBy>
  <cp:revision>3</cp:revision>
  <cp:lastPrinted>2023-03-23T12:36:00Z</cp:lastPrinted>
  <dcterms:created xsi:type="dcterms:W3CDTF">2023-02-23T15:58:00Z</dcterms:created>
  <dcterms:modified xsi:type="dcterms:W3CDTF">2023-03-23T12:36:00Z</dcterms:modified>
</cp:coreProperties>
</file>