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07" w:rsidRDefault="009E6C07" w:rsidP="009E6C07">
      <w:pPr>
        <w:widowControl/>
        <w:autoSpaceDE/>
        <w:autoSpaceDN/>
        <w:adjustRightInd/>
        <w:spacing w:line="100" w:lineRule="atLeast"/>
        <w:jc w:val="center"/>
        <w:rPr>
          <w:rFonts w:eastAsia="Times New Roman"/>
          <w:b/>
          <w:bCs/>
          <w:caps/>
          <w:color w:val="000000"/>
          <w:sz w:val="28"/>
          <w:szCs w:val="28"/>
          <w:lang w:eastAsia="ru-RU"/>
        </w:rPr>
      </w:pPr>
      <w:r w:rsidRPr="00B94178">
        <w:rPr>
          <w:rFonts w:eastAsia="Times New Roman"/>
          <w:noProof/>
          <w:color w:val="000000"/>
          <w:sz w:val="28"/>
          <w:shd w:val="clear" w:color="auto" w:fill="000000"/>
        </w:rPr>
        <w:drawing>
          <wp:inline distT="0" distB="0" distL="0" distR="0" wp14:anchorId="4E6E60C6" wp14:editId="7B835D4C">
            <wp:extent cx="4762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07" w:rsidRPr="00A45295" w:rsidRDefault="009E6C07" w:rsidP="009E6C07">
      <w:pPr>
        <w:widowControl/>
        <w:autoSpaceDE/>
        <w:autoSpaceDN/>
        <w:adjustRightInd/>
        <w:spacing w:before="60" w:line="100" w:lineRule="atLeast"/>
        <w:ind w:left="3540"/>
        <w:rPr>
          <w:rFonts w:eastAsia="Times New Roman"/>
          <w:caps/>
          <w:color w:val="000000"/>
          <w:sz w:val="28"/>
          <w:szCs w:val="28"/>
          <w:lang w:val="ru-RU" w:eastAsia="ru-RU"/>
        </w:rPr>
      </w:pPr>
      <w:r w:rsidRPr="00A45295">
        <w:rPr>
          <w:rFonts w:eastAsia="Times New Roman"/>
          <w:caps/>
          <w:color w:val="000000"/>
          <w:sz w:val="28"/>
          <w:szCs w:val="28"/>
          <w:lang w:eastAsia="ru-RU"/>
        </w:rPr>
        <w:t xml:space="preserve">           </w:t>
      </w:r>
      <w:r w:rsidRPr="00A45295">
        <w:rPr>
          <w:rFonts w:eastAsia="Times New Roman"/>
          <w:caps/>
          <w:color w:val="000000"/>
          <w:sz w:val="28"/>
          <w:szCs w:val="28"/>
          <w:lang w:eastAsia="ru-RU"/>
        </w:rPr>
        <w:tab/>
      </w:r>
    </w:p>
    <w:p w:rsidR="009E6C07" w:rsidRPr="00A45295" w:rsidRDefault="009E6C07" w:rsidP="009E6C07">
      <w:pPr>
        <w:widowControl/>
        <w:autoSpaceDE/>
        <w:autoSpaceDN/>
        <w:adjustRightInd/>
        <w:spacing w:line="100" w:lineRule="atLeast"/>
        <w:jc w:val="center"/>
        <w:rPr>
          <w:rFonts w:eastAsia="Times New Roman"/>
          <w:b/>
          <w:cap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aps/>
          <w:color w:val="000000"/>
          <w:sz w:val="28"/>
          <w:szCs w:val="28"/>
          <w:lang w:eastAsia="ru-RU"/>
        </w:rPr>
        <w:tab/>
      </w:r>
      <w:r>
        <w:rPr>
          <w:rFonts w:eastAsia="Times New Roman"/>
          <w:b/>
          <w:caps/>
          <w:color w:val="000000"/>
          <w:sz w:val="28"/>
          <w:szCs w:val="28"/>
          <w:lang w:eastAsia="ru-RU"/>
        </w:rPr>
        <w:tab/>
      </w:r>
      <w:r>
        <w:rPr>
          <w:rFonts w:eastAsia="Times New Roman"/>
          <w:b/>
          <w:caps/>
          <w:color w:val="000000"/>
          <w:sz w:val="28"/>
          <w:szCs w:val="28"/>
          <w:lang w:eastAsia="ru-RU"/>
        </w:rPr>
        <w:tab/>
      </w:r>
      <w:r>
        <w:rPr>
          <w:rFonts w:eastAsia="Times New Roman"/>
          <w:b/>
          <w:caps/>
          <w:color w:val="000000"/>
          <w:sz w:val="28"/>
          <w:szCs w:val="28"/>
          <w:lang w:eastAsia="ru-RU"/>
        </w:rPr>
        <w:tab/>
      </w:r>
      <w:r w:rsidRPr="00A45295">
        <w:rPr>
          <w:rFonts w:eastAsia="Times New Roman"/>
          <w:b/>
          <w:caps/>
          <w:color w:val="000000"/>
          <w:sz w:val="28"/>
          <w:szCs w:val="28"/>
          <w:lang w:eastAsia="ru-RU"/>
        </w:rPr>
        <w:t xml:space="preserve">Бродівська </w:t>
      </w:r>
      <w:r>
        <w:rPr>
          <w:rFonts w:eastAsia="Times New Roman"/>
          <w:b/>
          <w:caps/>
          <w:color w:val="000000"/>
          <w:sz w:val="28"/>
          <w:szCs w:val="28"/>
          <w:lang w:eastAsia="ru-RU"/>
        </w:rPr>
        <w:t>міська</w:t>
      </w:r>
      <w:r w:rsidRPr="00A45295">
        <w:rPr>
          <w:rFonts w:eastAsia="Times New Roman"/>
          <w:b/>
          <w:caps/>
          <w:color w:val="000000"/>
          <w:sz w:val="28"/>
          <w:szCs w:val="28"/>
          <w:lang w:eastAsia="ru-RU"/>
        </w:rPr>
        <w:t xml:space="preserve"> РАДА</w:t>
      </w:r>
      <w:r w:rsidRPr="00CA0B30">
        <w:rPr>
          <w:rFonts w:eastAsia="Times New Roman"/>
          <w:cap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aps/>
          <w:color w:val="000000"/>
          <w:sz w:val="28"/>
          <w:szCs w:val="28"/>
          <w:lang w:eastAsia="ru-RU"/>
        </w:rPr>
        <w:tab/>
      </w:r>
      <w:r>
        <w:rPr>
          <w:rFonts w:eastAsia="Times New Roman"/>
          <w:caps/>
          <w:color w:val="000000"/>
          <w:sz w:val="28"/>
          <w:szCs w:val="28"/>
          <w:lang w:eastAsia="ru-RU"/>
        </w:rPr>
        <w:tab/>
      </w:r>
      <w:r>
        <w:rPr>
          <w:rFonts w:eastAsia="Times New Roman"/>
          <w:caps/>
          <w:color w:val="000000"/>
          <w:sz w:val="28"/>
          <w:szCs w:val="28"/>
          <w:lang w:eastAsia="ru-RU"/>
        </w:rPr>
        <w:tab/>
      </w:r>
      <w:r>
        <w:rPr>
          <w:rFonts w:eastAsia="Times New Roman"/>
          <w:caps/>
          <w:color w:val="000000"/>
          <w:sz w:val="28"/>
          <w:szCs w:val="28"/>
          <w:lang w:eastAsia="ru-RU"/>
        </w:rPr>
        <w:tab/>
      </w:r>
      <w:r>
        <w:rPr>
          <w:rFonts w:eastAsia="Times New Roman"/>
          <w:b/>
          <w:caps/>
          <w:color w:val="000000"/>
          <w:sz w:val="28"/>
          <w:szCs w:val="28"/>
          <w:lang w:eastAsia="ru-RU"/>
        </w:rPr>
        <w:t>львівської області</w:t>
      </w:r>
      <w:r w:rsidRPr="00A45295">
        <w:rPr>
          <w:rFonts w:eastAsia="Times New Roman"/>
          <w:sz w:val="28"/>
          <w:szCs w:val="34"/>
          <w:lang w:eastAsia="ru-RU"/>
        </w:rPr>
        <w:t xml:space="preserve"> </w:t>
      </w:r>
    </w:p>
    <w:p w:rsidR="009E6C07" w:rsidRDefault="009E6C07" w:rsidP="009E6C07">
      <w:pPr>
        <w:keepNext/>
        <w:widowControl/>
        <w:autoSpaceDE/>
        <w:autoSpaceDN/>
        <w:adjustRightInd/>
        <w:spacing w:line="100" w:lineRule="atLeast"/>
        <w:jc w:val="center"/>
        <w:outlineLvl w:val="1"/>
        <w:rPr>
          <w:rFonts w:eastAsia="Times New Roman"/>
          <w:b/>
          <w:bCs/>
          <w:sz w:val="28"/>
          <w:szCs w:val="32"/>
          <w:lang w:eastAsia="ru-RU"/>
        </w:rPr>
      </w:pPr>
      <w:r>
        <w:rPr>
          <w:rFonts w:eastAsia="Times New Roman"/>
          <w:b/>
          <w:bCs/>
          <w:sz w:val="28"/>
          <w:szCs w:val="32"/>
          <w:lang w:eastAsia="ru-RU"/>
        </w:rPr>
        <w:t xml:space="preserve">   </w:t>
      </w:r>
      <w:r w:rsidRPr="00A45295">
        <w:rPr>
          <w:rFonts w:eastAsia="Times New Roman"/>
          <w:b/>
          <w:bCs/>
          <w:sz w:val="28"/>
          <w:szCs w:val="32"/>
          <w:lang w:eastAsia="ru-RU"/>
        </w:rPr>
        <w:t xml:space="preserve">Р І Ш Е Н </w:t>
      </w:r>
      <w:proofErr w:type="spellStart"/>
      <w:r w:rsidRPr="00A45295">
        <w:rPr>
          <w:rFonts w:eastAsia="Times New Roman"/>
          <w:b/>
          <w:bCs/>
          <w:sz w:val="28"/>
          <w:szCs w:val="32"/>
          <w:lang w:eastAsia="ru-RU"/>
        </w:rPr>
        <w:t>Н</w:t>
      </w:r>
      <w:proofErr w:type="spellEnd"/>
      <w:r w:rsidRPr="00A45295">
        <w:rPr>
          <w:rFonts w:eastAsia="Times New Roman"/>
          <w:b/>
          <w:bCs/>
          <w:sz w:val="28"/>
          <w:szCs w:val="32"/>
          <w:lang w:eastAsia="ru-RU"/>
        </w:rPr>
        <w:t xml:space="preserve"> Я</w:t>
      </w:r>
    </w:p>
    <w:p w:rsidR="009E6C07" w:rsidRDefault="009E6C07" w:rsidP="009E6C07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ХХІХ с</w:t>
      </w:r>
      <w:r w:rsidRPr="00CA0B30">
        <w:rPr>
          <w:rFonts w:eastAsia="Times New Roman"/>
          <w:b/>
          <w:color w:val="000000"/>
          <w:sz w:val="28"/>
          <w:szCs w:val="28"/>
          <w:lang w:eastAsia="ru-RU"/>
        </w:rPr>
        <w:t xml:space="preserve">есія </w:t>
      </w:r>
      <w:r>
        <w:rPr>
          <w:rFonts w:eastAsia="Times New Roman"/>
          <w:b/>
          <w:color w:val="000000"/>
          <w:sz w:val="28"/>
          <w:szCs w:val="28"/>
          <w:lang w:val="en-US" w:eastAsia="ru-RU"/>
        </w:rPr>
        <w:t>VIII</w:t>
      </w:r>
      <w:r w:rsidRPr="00894F71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скликання</w:t>
      </w:r>
    </w:p>
    <w:p w:rsidR="009E6C07" w:rsidRPr="00CA0B30" w:rsidRDefault="009E6C07" w:rsidP="009E6C07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9E6C07" w:rsidRPr="00A45295" w:rsidRDefault="009E6C07" w:rsidP="009E6C07">
      <w:pPr>
        <w:widowControl/>
        <w:autoSpaceDE/>
        <w:autoSpaceDN/>
        <w:adjustRightInd/>
        <w:rPr>
          <w:sz w:val="28"/>
          <w:szCs w:val="28"/>
        </w:rPr>
      </w:pPr>
      <w:r w:rsidRPr="00A45295">
        <w:rPr>
          <w:rFonts w:eastAsia="Times New Roman"/>
          <w:color w:val="000000"/>
          <w:sz w:val="28"/>
          <w:szCs w:val="28"/>
          <w:lang w:eastAsia="ru-RU"/>
        </w:rPr>
        <w:t xml:space="preserve">Від </w:t>
      </w:r>
      <w:r w:rsidR="00491EB3">
        <w:rPr>
          <w:rFonts w:eastAsia="Times New Roman"/>
          <w:color w:val="000000"/>
          <w:sz w:val="28"/>
          <w:szCs w:val="28"/>
          <w:lang w:eastAsia="ru-RU"/>
        </w:rPr>
        <w:t xml:space="preserve">21 березня </w:t>
      </w:r>
      <w:r w:rsidRPr="00A45295">
        <w:rPr>
          <w:rFonts w:eastAsia="Times New Roman"/>
          <w:color w:val="000000"/>
          <w:sz w:val="28"/>
          <w:szCs w:val="28"/>
          <w:lang w:eastAsia="ru-RU"/>
        </w:rPr>
        <w:t>202</w:t>
      </w:r>
      <w:r>
        <w:rPr>
          <w:rFonts w:eastAsia="Times New Roman"/>
          <w:color w:val="000000"/>
          <w:sz w:val="28"/>
          <w:szCs w:val="28"/>
          <w:lang w:eastAsia="ru-RU"/>
        </w:rPr>
        <w:t>3</w:t>
      </w:r>
      <w:r w:rsidRPr="00A4529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491EB3">
        <w:rPr>
          <w:rFonts w:eastAsia="Times New Roman"/>
          <w:color w:val="000000"/>
          <w:sz w:val="28"/>
          <w:szCs w:val="28"/>
          <w:lang w:eastAsia="ru-RU"/>
        </w:rPr>
        <w:t>р.</w:t>
      </w:r>
      <w:r w:rsidRPr="00A45295"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Pr="00A45295">
        <w:rPr>
          <w:rFonts w:eastAsia="Times New Roman"/>
          <w:color w:val="000000"/>
          <w:sz w:val="28"/>
          <w:szCs w:val="28"/>
          <w:lang w:eastAsia="ru-RU"/>
        </w:rPr>
        <w:tab/>
      </w:r>
      <w:r w:rsidRPr="00A45295">
        <w:rPr>
          <w:rFonts w:eastAsia="Times New Roman"/>
          <w:color w:val="000000"/>
          <w:sz w:val="28"/>
          <w:szCs w:val="28"/>
          <w:lang w:eastAsia="ru-RU"/>
        </w:rPr>
        <w:tab/>
        <w:t xml:space="preserve">Броди                            </w:t>
      </w:r>
      <w:r w:rsidRPr="00A45295">
        <w:rPr>
          <w:rFonts w:eastAsia="Times New Roman"/>
          <w:color w:val="000000"/>
          <w:sz w:val="28"/>
          <w:szCs w:val="28"/>
          <w:lang w:eastAsia="ru-RU"/>
        </w:rPr>
        <w:tab/>
      </w:r>
      <w:r w:rsidRPr="00A45295">
        <w:rPr>
          <w:rFonts w:eastAsia="Times New Roman"/>
          <w:color w:val="000000"/>
          <w:sz w:val="28"/>
          <w:szCs w:val="28"/>
          <w:lang w:eastAsia="ru-RU"/>
        </w:rPr>
        <w:tab/>
        <w:t>№</w:t>
      </w:r>
      <w:r w:rsidR="00491EB3">
        <w:rPr>
          <w:rFonts w:eastAsia="Times New Roman"/>
          <w:color w:val="000000"/>
          <w:sz w:val="28"/>
          <w:szCs w:val="28"/>
          <w:lang w:eastAsia="ru-RU"/>
        </w:rPr>
        <w:t>997</w:t>
      </w:r>
    </w:p>
    <w:p w:rsidR="009E6C07" w:rsidRPr="00D61A1D" w:rsidRDefault="009E6C07" w:rsidP="009E6C07">
      <w:pPr>
        <w:pStyle w:val="Style6"/>
        <w:widowControl/>
        <w:spacing w:line="240" w:lineRule="exact"/>
        <w:ind w:right="5731"/>
        <w:rPr>
          <w:sz w:val="28"/>
          <w:szCs w:val="28"/>
        </w:rPr>
      </w:pPr>
    </w:p>
    <w:p w:rsidR="009E6C07" w:rsidRDefault="009E6C07" w:rsidP="009E6C07">
      <w:pPr>
        <w:pStyle w:val="Style6"/>
        <w:widowControl/>
        <w:tabs>
          <w:tab w:val="left" w:pos="2203"/>
        </w:tabs>
        <w:jc w:val="left"/>
        <w:rPr>
          <w:rStyle w:val="FontStyle13"/>
          <w:sz w:val="28"/>
          <w:szCs w:val="28"/>
        </w:rPr>
      </w:pPr>
      <w:r w:rsidRPr="00725374">
        <w:rPr>
          <w:rStyle w:val="FontStyle13"/>
          <w:sz w:val="28"/>
          <w:szCs w:val="28"/>
        </w:rPr>
        <w:t xml:space="preserve">Про </w:t>
      </w:r>
      <w:r>
        <w:rPr>
          <w:rStyle w:val="FontStyle13"/>
          <w:sz w:val="28"/>
          <w:szCs w:val="28"/>
        </w:rPr>
        <w:t>приймання-передачу на баланс</w:t>
      </w:r>
    </w:p>
    <w:p w:rsidR="009E6C07" w:rsidRDefault="00F52CA2" w:rsidP="009E6C07">
      <w:pPr>
        <w:pStyle w:val="Style6"/>
        <w:widowControl/>
        <w:tabs>
          <w:tab w:val="left" w:pos="2203"/>
        </w:tabs>
        <w:jc w:val="left"/>
      </w:pPr>
      <w:r>
        <w:rPr>
          <w:b/>
          <w:sz w:val="28"/>
          <w:szCs w:val="28"/>
        </w:rPr>
        <w:t>спортивного</w:t>
      </w:r>
      <w:r w:rsidR="009E6C07" w:rsidRPr="009E6C07">
        <w:rPr>
          <w:b/>
          <w:sz w:val="28"/>
          <w:szCs w:val="28"/>
        </w:rPr>
        <w:t xml:space="preserve"> майданчик</w:t>
      </w:r>
      <w:r>
        <w:rPr>
          <w:b/>
          <w:sz w:val="28"/>
          <w:szCs w:val="28"/>
        </w:rPr>
        <w:t>а</w:t>
      </w:r>
      <w:r w:rsidR="009E6C07" w:rsidRPr="009E6C07">
        <w:rPr>
          <w:b/>
          <w:sz w:val="28"/>
          <w:szCs w:val="28"/>
        </w:rPr>
        <w:t xml:space="preserve"> з штучним покриттям</w:t>
      </w:r>
      <w:r w:rsidR="009E6C07" w:rsidRPr="009E6C07">
        <w:t xml:space="preserve"> </w:t>
      </w:r>
    </w:p>
    <w:p w:rsidR="009E6C07" w:rsidRDefault="00F52CA2" w:rsidP="009E6C07">
      <w:pPr>
        <w:pStyle w:val="Style6"/>
        <w:widowControl/>
        <w:tabs>
          <w:tab w:val="left" w:pos="2203"/>
        </w:tabs>
        <w:jc w:val="left"/>
        <w:rPr>
          <w:rStyle w:val="FontStyle13"/>
          <w:sz w:val="28"/>
          <w:szCs w:val="28"/>
        </w:rPr>
      </w:pPr>
      <w:r>
        <w:rPr>
          <w:b/>
          <w:sz w:val="28"/>
          <w:szCs w:val="28"/>
        </w:rPr>
        <w:t>на</w:t>
      </w:r>
      <w:r w:rsidR="009E6C07" w:rsidRPr="009E6C07">
        <w:rPr>
          <w:b/>
          <w:sz w:val="28"/>
          <w:szCs w:val="28"/>
        </w:rPr>
        <w:t xml:space="preserve"> </w:t>
      </w:r>
      <w:proofErr w:type="spellStart"/>
      <w:r w:rsidR="009E6C07" w:rsidRPr="009E6C07">
        <w:rPr>
          <w:b/>
          <w:sz w:val="28"/>
          <w:szCs w:val="28"/>
        </w:rPr>
        <w:t>вул.Заставна</w:t>
      </w:r>
      <w:proofErr w:type="spellEnd"/>
      <w:r w:rsidR="009E6C07" w:rsidRPr="009E6C07">
        <w:rPr>
          <w:b/>
          <w:sz w:val="28"/>
          <w:szCs w:val="28"/>
        </w:rPr>
        <w:t xml:space="preserve"> в </w:t>
      </w:r>
      <w:proofErr w:type="spellStart"/>
      <w:r w:rsidR="009E6C07" w:rsidRPr="009E6C07">
        <w:rPr>
          <w:b/>
          <w:sz w:val="28"/>
          <w:szCs w:val="28"/>
        </w:rPr>
        <w:t>с.Суходоли</w:t>
      </w:r>
      <w:proofErr w:type="spellEnd"/>
      <w:r w:rsidR="009E6C07">
        <w:t xml:space="preserve">  </w:t>
      </w:r>
      <w:r w:rsidR="009E6C07">
        <w:rPr>
          <w:rStyle w:val="FontStyle13"/>
          <w:sz w:val="28"/>
          <w:szCs w:val="28"/>
        </w:rPr>
        <w:t xml:space="preserve"> </w:t>
      </w:r>
    </w:p>
    <w:p w:rsidR="009E6C07" w:rsidRPr="00A45295" w:rsidRDefault="009E6C07" w:rsidP="009E6C07">
      <w:pPr>
        <w:pStyle w:val="Style6"/>
        <w:widowControl/>
        <w:tabs>
          <w:tab w:val="left" w:pos="2203"/>
        </w:tabs>
        <w:jc w:val="left"/>
        <w:rPr>
          <w:sz w:val="28"/>
          <w:szCs w:val="28"/>
        </w:rPr>
      </w:pPr>
    </w:p>
    <w:p w:rsidR="009E6C07" w:rsidRPr="003E0902" w:rsidRDefault="009E6C07" w:rsidP="009E6C07">
      <w:pPr>
        <w:jc w:val="both"/>
        <w:rPr>
          <w:rStyle w:val="FontStyle11"/>
          <w:color w:val="000000" w:themeColor="text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Pr="003E0902">
        <w:rPr>
          <w:rStyle w:val="FontStyle11"/>
          <w:color w:val="000000" w:themeColor="text1"/>
          <w:sz w:val="28"/>
          <w:szCs w:val="28"/>
        </w:rPr>
        <w:t xml:space="preserve">Відповідно до статей 26, 60 Закону України "Про місцеве самоврядування в Україні", </w:t>
      </w:r>
      <w:r>
        <w:rPr>
          <w:rStyle w:val="FontStyle11"/>
          <w:color w:val="000000" w:themeColor="text1"/>
          <w:sz w:val="28"/>
          <w:szCs w:val="28"/>
        </w:rPr>
        <w:t>керуючись статтями 13,15 Закону України «Про благоустрій населених пунктів»</w:t>
      </w:r>
      <w:r>
        <w:rPr>
          <w:rFonts w:eastAsia="Times New Roman"/>
          <w:color w:val="000000"/>
          <w:sz w:val="28"/>
          <w:szCs w:val="28"/>
        </w:rPr>
        <w:t>,</w:t>
      </w:r>
      <w:r w:rsidRPr="0062162E">
        <w:rPr>
          <w:rStyle w:val="a4"/>
          <w:color w:val="000000" w:themeColor="text1"/>
          <w:sz w:val="28"/>
          <w:szCs w:val="28"/>
        </w:rPr>
        <w:t xml:space="preserve"> </w:t>
      </w:r>
      <w:r w:rsidRPr="0062162E">
        <w:rPr>
          <w:rStyle w:val="FontStyle11"/>
          <w:color w:val="000000" w:themeColor="text1"/>
          <w:sz w:val="28"/>
          <w:szCs w:val="28"/>
        </w:rPr>
        <w:t>враховуючи висновок</w:t>
      </w:r>
      <w:r w:rsidRPr="0062162E">
        <w:rPr>
          <w:sz w:val="28"/>
          <w:szCs w:val="28"/>
        </w:rPr>
        <w:t xml:space="preserve"> постійної депутатської комісії з питань комунальної власності</w:t>
      </w:r>
      <w:r w:rsidRPr="003E0902">
        <w:rPr>
          <w:sz w:val="28"/>
          <w:szCs w:val="28"/>
        </w:rPr>
        <w:t>, житлово-комунального господарства, енергозбереження, транспорту, благоустрою та екології</w:t>
      </w:r>
      <w:r w:rsidRPr="003E0902">
        <w:rPr>
          <w:rStyle w:val="FontStyle11"/>
          <w:color w:val="000000" w:themeColor="text1"/>
          <w:sz w:val="28"/>
          <w:szCs w:val="28"/>
        </w:rPr>
        <w:t xml:space="preserve"> к</w:t>
      </w:r>
      <w:r w:rsidRPr="003E0902">
        <w:rPr>
          <w:rFonts w:eastAsia="Times New Roman"/>
          <w:color w:val="000000" w:themeColor="text1"/>
          <w:sz w:val="28"/>
          <w:szCs w:val="28"/>
          <w:lang w:eastAsia="ru-RU"/>
        </w:rPr>
        <w:t xml:space="preserve">,  міська </w:t>
      </w:r>
      <w:r w:rsidRPr="003E0902">
        <w:rPr>
          <w:rStyle w:val="FontStyle11"/>
          <w:color w:val="000000" w:themeColor="text1"/>
          <w:sz w:val="28"/>
          <w:szCs w:val="28"/>
        </w:rPr>
        <w:t xml:space="preserve"> рада</w:t>
      </w:r>
    </w:p>
    <w:p w:rsidR="009E6C07" w:rsidRPr="003E0902" w:rsidRDefault="009E6C07" w:rsidP="009E6C07">
      <w:pPr>
        <w:jc w:val="both"/>
        <w:rPr>
          <w:rStyle w:val="FontStyle11"/>
          <w:sz w:val="28"/>
          <w:szCs w:val="28"/>
        </w:rPr>
      </w:pPr>
    </w:p>
    <w:p w:rsidR="009E6C07" w:rsidRDefault="009E6C07" w:rsidP="009E6C07">
      <w:pPr>
        <w:pStyle w:val="Style2"/>
        <w:widowControl/>
        <w:jc w:val="center"/>
        <w:rPr>
          <w:rStyle w:val="FontStyle11"/>
          <w:sz w:val="28"/>
          <w:szCs w:val="28"/>
        </w:rPr>
      </w:pPr>
      <w:r w:rsidRPr="00A45295">
        <w:rPr>
          <w:rStyle w:val="FontStyle11"/>
          <w:sz w:val="28"/>
          <w:szCs w:val="28"/>
        </w:rPr>
        <w:t>ВИРІШИЛА:</w:t>
      </w:r>
    </w:p>
    <w:p w:rsidR="009E6C07" w:rsidRDefault="009E6C07" w:rsidP="009E6C07">
      <w:pPr>
        <w:pStyle w:val="Style2"/>
        <w:widowControl/>
        <w:jc w:val="center"/>
        <w:rPr>
          <w:rStyle w:val="FontStyle11"/>
          <w:sz w:val="28"/>
          <w:szCs w:val="28"/>
        </w:rPr>
      </w:pPr>
    </w:p>
    <w:p w:rsidR="009E6C07" w:rsidRPr="009E6C07" w:rsidRDefault="009E6C07" w:rsidP="009E6C07">
      <w:pPr>
        <w:pStyle w:val="Style6"/>
        <w:widowControl/>
        <w:rPr>
          <w:rStyle w:val="FontStyle11"/>
          <w:sz w:val="28"/>
          <w:szCs w:val="28"/>
        </w:rPr>
      </w:pPr>
      <w:r w:rsidRPr="009E6C07">
        <w:rPr>
          <w:rStyle w:val="FontStyle11"/>
          <w:sz w:val="28"/>
          <w:szCs w:val="28"/>
        </w:rPr>
        <w:tab/>
        <w:t xml:space="preserve">1.Прийняти на баланс виконавчого комітету Бродівської міської ради  (код ЄДРПОУ 04055989) з одночасною передачею на баланс комунального підприємства «Броди» (код ЄДРПОУ 03348666) </w:t>
      </w:r>
      <w:r w:rsidRPr="009E6C07">
        <w:rPr>
          <w:sz w:val="28"/>
          <w:szCs w:val="28"/>
        </w:rPr>
        <w:t xml:space="preserve">спортивний майданчик з штучним покриттям  по </w:t>
      </w:r>
      <w:proofErr w:type="spellStart"/>
      <w:r w:rsidRPr="009E6C07">
        <w:rPr>
          <w:sz w:val="28"/>
          <w:szCs w:val="28"/>
        </w:rPr>
        <w:t>вул.Заставна</w:t>
      </w:r>
      <w:proofErr w:type="spellEnd"/>
      <w:r w:rsidRPr="009E6C07">
        <w:rPr>
          <w:sz w:val="28"/>
          <w:szCs w:val="28"/>
        </w:rPr>
        <w:t xml:space="preserve"> в </w:t>
      </w:r>
      <w:proofErr w:type="spellStart"/>
      <w:r w:rsidRPr="009E6C07">
        <w:rPr>
          <w:sz w:val="28"/>
          <w:szCs w:val="28"/>
        </w:rPr>
        <w:t>с.Суходоли</w:t>
      </w:r>
      <w:proofErr w:type="spellEnd"/>
      <w:r w:rsidRPr="009E6C07">
        <w:rPr>
          <w:sz w:val="28"/>
          <w:szCs w:val="28"/>
        </w:rPr>
        <w:t xml:space="preserve"> Золочівського району Львівської області</w:t>
      </w:r>
      <w:r>
        <w:rPr>
          <w:sz w:val="28"/>
          <w:szCs w:val="28"/>
        </w:rPr>
        <w:t>.</w:t>
      </w:r>
    </w:p>
    <w:p w:rsidR="009E6C07" w:rsidRPr="003E0902" w:rsidRDefault="009E6C07" w:rsidP="009E6C07">
      <w:pPr>
        <w:jc w:val="both"/>
        <w:rPr>
          <w:sz w:val="28"/>
          <w:szCs w:val="28"/>
        </w:rPr>
      </w:pPr>
      <w:r w:rsidRPr="009E6C07">
        <w:rPr>
          <w:rStyle w:val="FontStyle11"/>
          <w:sz w:val="28"/>
          <w:szCs w:val="28"/>
        </w:rPr>
        <w:tab/>
        <w:t>2.</w:t>
      </w:r>
      <w:r w:rsidRPr="009E6C07">
        <w:rPr>
          <w:rFonts w:eastAsia="Times New Roman"/>
          <w:color w:val="000000"/>
          <w:sz w:val="28"/>
          <w:szCs w:val="28"/>
        </w:rPr>
        <w:t xml:space="preserve"> Відділу бухгалтерського обліку та звітності виконавчого комітету Бродівської міської</w:t>
      </w:r>
      <w:r w:rsidRPr="003E0902">
        <w:rPr>
          <w:rFonts w:eastAsia="Times New Roman"/>
          <w:color w:val="000000"/>
          <w:sz w:val="28"/>
          <w:szCs w:val="28"/>
        </w:rPr>
        <w:t xml:space="preserve"> ради</w:t>
      </w:r>
      <w:r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</w:rPr>
        <w:t>Р.Олійник</w:t>
      </w:r>
      <w:proofErr w:type="spellEnd"/>
      <w:r>
        <w:rPr>
          <w:rFonts w:eastAsia="Times New Roman"/>
          <w:color w:val="000000"/>
          <w:sz w:val="28"/>
          <w:szCs w:val="28"/>
        </w:rPr>
        <w:t>)</w:t>
      </w:r>
      <w:r w:rsidRPr="003E0902">
        <w:rPr>
          <w:rFonts w:eastAsia="Times New Roman"/>
          <w:color w:val="000000"/>
          <w:sz w:val="28"/>
          <w:szCs w:val="28"/>
        </w:rPr>
        <w:t xml:space="preserve">, директору </w:t>
      </w:r>
      <w:r w:rsidRPr="003E0902">
        <w:rPr>
          <w:rStyle w:val="FontStyle11"/>
          <w:sz w:val="28"/>
          <w:szCs w:val="28"/>
        </w:rPr>
        <w:t>КП «Броди» (</w:t>
      </w:r>
      <w:proofErr w:type="spellStart"/>
      <w:r w:rsidRPr="003E0902">
        <w:rPr>
          <w:rStyle w:val="FontStyle11"/>
          <w:sz w:val="28"/>
          <w:szCs w:val="28"/>
        </w:rPr>
        <w:t>Ю.Кукулка</w:t>
      </w:r>
      <w:proofErr w:type="spellEnd"/>
      <w:r w:rsidRPr="003E0902">
        <w:rPr>
          <w:rStyle w:val="FontStyle11"/>
          <w:sz w:val="28"/>
          <w:szCs w:val="28"/>
        </w:rPr>
        <w:t xml:space="preserve">)   </w:t>
      </w:r>
      <w:r w:rsidRPr="003E0902">
        <w:rPr>
          <w:sz w:val="28"/>
          <w:szCs w:val="28"/>
        </w:rPr>
        <w:t>забезпечити приймання-передачу майна зазначеного в</w:t>
      </w:r>
      <w:r>
        <w:rPr>
          <w:sz w:val="28"/>
          <w:szCs w:val="28"/>
        </w:rPr>
        <w:t xml:space="preserve"> додатку до даного</w:t>
      </w:r>
      <w:r w:rsidRPr="003E0902">
        <w:rPr>
          <w:sz w:val="28"/>
          <w:szCs w:val="28"/>
        </w:rPr>
        <w:t xml:space="preserve"> рішення відповідно до вимог чинного законодавства.</w:t>
      </w:r>
    </w:p>
    <w:p w:rsidR="009E6C07" w:rsidRDefault="009E6C07" w:rsidP="009E6C07">
      <w:pPr>
        <w:pStyle w:val="Style2"/>
        <w:widowControl/>
        <w:jc w:val="both"/>
        <w:rPr>
          <w:rStyle w:val="FontStyle11"/>
          <w:sz w:val="28"/>
          <w:szCs w:val="28"/>
        </w:rPr>
      </w:pPr>
      <w:r w:rsidRPr="003E0902">
        <w:rPr>
          <w:rStyle w:val="FontStyle11"/>
          <w:sz w:val="28"/>
          <w:szCs w:val="28"/>
        </w:rPr>
        <w:tab/>
        <w:t>3.Контроль за</w:t>
      </w:r>
      <w:r>
        <w:rPr>
          <w:rStyle w:val="FontStyle11"/>
          <w:sz w:val="28"/>
          <w:szCs w:val="28"/>
        </w:rPr>
        <w:t xml:space="preserve"> виконанням рішення покласти на</w:t>
      </w:r>
      <w:r w:rsidRPr="00673205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постійну депутатську</w:t>
      </w:r>
      <w:r w:rsidRPr="001911CF">
        <w:rPr>
          <w:rStyle w:val="FontStyle11"/>
          <w:sz w:val="28"/>
          <w:szCs w:val="28"/>
        </w:rPr>
        <w:t xml:space="preserve"> комісії з питань</w:t>
      </w:r>
      <w:r w:rsidRPr="00040846">
        <w:t xml:space="preserve"> </w:t>
      </w:r>
      <w:r w:rsidRPr="00040846">
        <w:rPr>
          <w:rStyle w:val="FontStyle11"/>
          <w:sz w:val="28"/>
          <w:szCs w:val="28"/>
        </w:rPr>
        <w:t>комунальної власності, житлово-комунального господарства, енергозбереження, транспорту,</w:t>
      </w:r>
      <w:r>
        <w:rPr>
          <w:rStyle w:val="FontStyle11"/>
          <w:sz w:val="28"/>
          <w:szCs w:val="28"/>
        </w:rPr>
        <w:t xml:space="preserve"> </w:t>
      </w:r>
      <w:r w:rsidRPr="00040846">
        <w:rPr>
          <w:rStyle w:val="FontStyle11"/>
          <w:sz w:val="28"/>
          <w:szCs w:val="28"/>
        </w:rPr>
        <w:t>благоустрою та екології</w:t>
      </w:r>
      <w:r>
        <w:rPr>
          <w:rStyle w:val="FontStyle11"/>
          <w:sz w:val="28"/>
          <w:szCs w:val="28"/>
        </w:rPr>
        <w:t>.</w:t>
      </w:r>
    </w:p>
    <w:p w:rsidR="009E6C07" w:rsidRDefault="009E6C07" w:rsidP="009E6C07"/>
    <w:p w:rsidR="00422F9C" w:rsidRDefault="00422F9C"/>
    <w:p w:rsidR="00491EB3" w:rsidRDefault="00491EB3"/>
    <w:p w:rsidR="00491EB3" w:rsidRPr="00491EB3" w:rsidRDefault="00491EB3" w:rsidP="00491EB3">
      <w:pPr>
        <w:jc w:val="center"/>
        <w:rPr>
          <w:sz w:val="28"/>
        </w:rPr>
      </w:pPr>
      <w:bookmarkStart w:id="0" w:name="_GoBack"/>
      <w:r w:rsidRPr="00491EB3">
        <w:rPr>
          <w:sz w:val="28"/>
        </w:rPr>
        <w:t>Міський голова</w:t>
      </w:r>
      <w:r w:rsidRPr="00491EB3">
        <w:rPr>
          <w:sz w:val="28"/>
        </w:rPr>
        <w:tab/>
      </w:r>
      <w:r w:rsidRPr="00491EB3">
        <w:rPr>
          <w:sz w:val="28"/>
        </w:rPr>
        <w:tab/>
      </w:r>
      <w:r w:rsidRPr="00491EB3">
        <w:rPr>
          <w:sz w:val="28"/>
        </w:rPr>
        <w:tab/>
      </w:r>
      <w:r w:rsidRPr="00491EB3">
        <w:rPr>
          <w:sz w:val="28"/>
        </w:rPr>
        <w:tab/>
      </w:r>
      <w:r w:rsidRPr="00491EB3">
        <w:rPr>
          <w:sz w:val="28"/>
        </w:rPr>
        <w:tab/>
      </w:r>
      <w:r w:rsidRPr="00491EB3">
        <w:rPr>
          <w:sz w:val="28"/>
        </w:rPr>
        <w:tab/>
        <w:t>Анатолій БЕЛЕЙ</w:t>
      </w:r>
      <w:bookmarkEnd w:id="0"/>
    </w:p>
    <w:sectPr w:rsidR="00491EB3" w:rsidRPr="00491EB3" w:rsidSect="00493F1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07"/>
    <w:rsid w:val="00163300"/>
    <w:rsid w:val="00392DD3"/>
    <w:rsid w:val="00422F9C"/>
    <w:rsid w:val="00477D51"/>
    <w:rsid w:val="00491EB3"/>
    <w:rsid w:val="00493F11"/>
    <w:rsid w:val="00517481"/>
    <w:rsid w:val="00636C6D"/>
    <w:rsid w:val="006A625D"/>
    <w:rsid w:val="00755DAF"/>
    <w:rsid w:val="007749FE"/>
    <w:rsid w:val="009E6C07"/>
    <w:rsid w:val="009F67B7"/>
    <w:rsid w:val="00B83A1B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2166"/>
  <w15:chartTrackingRefBased/>
  <w15:docId w15:val="{FE8E4EE4-18E9-4214-B6C7-F8CE65E3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6"/>
        <w:sz w:val="28"/>
        <w:szCs w:val="28"/>
        <w:lang w:val="uk-UA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07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pacing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E6C07"/>
  </w:style>
  <w:style w:type="paragraph" w:customStyle="1" w:styleId="Style6">
    <w:name w:val="Style6"/>
    <w:basedOn w:val="a"/>
    <w:uiPriority w:val="99"/>
    <w:rsid w:val="009E6C07"/>
    <w:pPr>
      <w:spacing w:line="317" w:lineRule="exact"/>
      <w:jc w:val="both"/>
    </w:pPr>
  </w:style>
  <w:style w:type="character" w:customStyle="1" w:styleId="FontStyle11">
    <w:name w:val="Font Style11"/>
    <w:basedOn w:val="a0"/>
    <w:uiPriority w:val="99"/>
    <w:rsid w:val="009E6C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9E6C07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E6C07"/>
    <w:pPr>
      <w:widowControl/>
      <w:autoSpaceDE/>
      <w:autoSpaceDN/>
      <w:adjustRightInd/>
      <w:jc w:val="both"/>
    </w:pPr>
    <w:rPr>
      <w:rFonts w:ascii="Segoe UI" w:eastAsiaTheme="minorHAnsi" w:hAnsi="Segoe UI" w:cs="Segoe UI"/>
      <w:spacing w:val="6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user</cp:lastModifiedBy>
  <cp:revision>2</cp:revision>
  <cp:lastPrinted>2023-03-21T17:32:00Z</cp:lastPrinted>
  <dcterms:created xsi:type="dcterms:W3CDTF">2023-03-21T17:32:00Z</dcterms:created>
  <dcterms:modified xsi:type="dcterms:W3CDTF">2023-03-21T17:32:00Z</dcterms:modified>
</cp:coreProperties>
</file>