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4B" w:rsidRPr="00812CE1" w:rsidRDefault="0067784B" w:rsidP="0067784B">
      <w:pPr>
        <w:keepNext/>
        <w:keepLines/>
        <w:spacing w:after="0"/>
        <w:ind w:hanging="3"/>
        <w:jc w:val="center"/>
      </w:pPr>
      <w:r>
        <w:rPr>
          <w:noProof/>
        </w:rPr>
        <w:drawing>
          <wp:inline distT="0" distB="0" distL="0" distR="0" wp14:anchorId="478661DA" wp14:editId="0964C7E2">
            <wp:extent cx="44767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84B" w:rsidRPr="00855C4A" w:rsidRDefault="0067784B" w:rsidP="0067784B">
      <w:pPr>
        <w:spacing w:after="0" w:line="240" w:lineRule="auto"/>
        <w:ind w:hanging="3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855C4A">
        <w:rPr>
          <w:rFonts w:ascii="Times New Roman" w:hAnsi="Times New Roman"/>
          <w:b/>
          <w:bCs/>
          <w:sz w:val="28"/>
          <w:szCs w:val="28"/>
        </w:rPr>
        <w:t>БРОДІВСЬКА  МІСЬКА РАДА ЛЬВІВСЬКОЇ ОБЛАСТІ</w:t>
      </w:r>
    </w:p>
    <w:p w:rsidR="0067784B" w:rsidRPr="00855C4A" w:rsidRDefault="0067784B" w:rsidP="0067784B">
      <w:pPr>
        <w:spacing w:after="0" w:line="240" w:lineRule="auto"/>
        <w:ind w:hanging="3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855C4A">
        <w:rPr>
          <w:rFonts w:ascii="Times New Roman" w:hAnsi="Times New Roman"/>
          <w:b/>
          <w:bCs/>
          <w:sz w:val="28"/>
          <w:szCs w:val="28"/>
        </w:rPr>
        <w:t>ВИКОНАВЧИЙ КОМІТЕТ</w:t>
      </w:r>
    </w:p>
    <w:tbl>
      <w:tblPr>
        <w:tblW w:w="152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7"/>
        <w:gridCol w:w="909"/>
        <w:gridCol w:w="4200"/>
        <w:gridCol w:w="392"/>
      </w:tblGrid>
      <w:tr w:rsidR="0067784B" w:rsidRPr="00855C4A" w:rsidTr="00AF614D">
        <w:trPr>
          <w:trHeight w:val="100"/>
        </w:trPr>
        <w:tc>
          <w:tcPr>
            <w:tcW w:w="152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B" w:rsidRPr="00855C4A" w:rsidRDefault="00AF614D" w:rsidP="00AF614D">
            <w:pPr>
              <w:ind w:hanging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</w:t>
            </w:r>
            <w:r w:rsidR="0067784B" w:rsidRPr="00855C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 І Ш Е Н </w:t>
            </w:r>
            <w:proofErr w:type="spellStart"/>
            <w:r w:rsidR="0067784B" w:rsidRPr="00855C4A">
              <w:rPr>
                <w:rFonts w:ascii="Times New Roman" w:hAnsi="Times New Roman"/>
                <w:b/>
                <w:bCs/>
                <w:sz w:val="28"/>
                <w:szCs w:val="28"/>
              </w:rPr>
              <w:t>Н</w:t>
            </w:r>
            <w:proofErr w:type="spellEnd"/>
            <w:r w:rsidR="0067784B" w:rsidRPr="00855C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Я</w:t>
            </w:r>
          </w:p>
        </w:tc>
      </w:tr>
      <w:tr w:rsidR="0067784B" w:rsidRPr="00855C4A" w:rsidTr="00AF614D">
        <w:trPr>
          <w:trHeight w:val="100"/>
        </w:trPr>
        <w:tc>
          <w:tcPr>
            <w:tcW w:w="152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B" w:rsidRPr="00855C4A" w:rsidRDefault="00AF614D" w:rsidP="00AF614D">
            <w:pPr>
              <w:ind w:right="-77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</w:t>
            </w:r>
            <w:r w:rsidR="0067784B">
              <w:rPr>
                <w:rFonts w:ascii="Times New Roman" w:hAnsi="Times New Roman"/>
                <w:bCs/>
                <w:sz w:val="28"/>
                <w:szCs w:val="28"/>
              </w:rPr>
              <w:t xml:space="preserve"> лютого</w:t>
            </w:r>
            <w:r w:rsidR="0067784B" w:rsidRPr="00855C4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7784B">
              <w:rPr>
                <w:rFonts w:ascii="Times New Roman" w:hAnsi="Times New Roman"/>
                <w:bCs/>
                <w:sz w:val="28"/>
                <w:szCs w:val="28"/>
              </w:rPr>
              <w:t>2024</w:t>
            </w:r>
            <w:r w:rsidR="0067784B" w:rsidRPr="00855C4A">
              <w:rPr>
                <w:rFonts w:ascii="Times New Roman" w:hAnsi="Times New Roman"/>
                <w:bCs/>
                <w:sz w:val="28"/>
                <w:szCs w:val="28"/>
              </w:rPr>
              <w:t xml:space="preserve"> року</w:t>
            </w:r>
            <w:proofErr w:type="gramStart"/>
            <w:r w:rsidR="0067784B" w:rsidRPr="00855C4A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</w:t>
            </w:r>
            <w:r w:rsidR="0067784B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 w:rsidR="0067784B" w:rsidRPr="00855C4A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proofErr w:type="gramEnd"/>
            <w:r w:rsidR="0067784B" w:rsidRPr="00855C4A">
              <w:rPr>
                <w:rFonts w:ascii="Times New Roman" w:hAnsi="Times New Roman"/>
                <w:bCs/>
                <w:sz w:val="28"/>
                <w:szCs w:val="28"/>
              </w:rPr>
              <w:t>род</w:t>
            </w:r>
            <w:r w:rsidR="0067784B">
              <w:rPr>
                <w:rFonts w:ascii="Times New Roman" w:hAnsi="Times New Roman"/>
                <w:bCs/>
                <w:sz w:val="28"/>
                <w:szCs w:val="28"/>
              </w:rPr>
              <w:t xml:space="preserve">и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</w:t>
            </w:r>
            <w:r w:rsidR="0067784B" w:rsidRPr="00855C4A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51/02-02</w:t>
            </w:r>
          </w:p>
        </w:tc>
      </w:tr>
      <w:tr w:rsidR="0067784B" w:rsidRPr="002A47FF" w:rsidTr="00AF614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92" w:type="dxa"/>
        </w:trPr>
        <w:tc>
          <w:tcPr>
            <w:tcW w:w="9747" w:type="dxa"/>
            <w:shd w:val="clear" w:color="auto" w:fill="FFFFFF"/>
            <w:vAlign w:val="center"/>
            <w:hideMark/>
          </w:tcPr>
          <w:p w:rsidR="00AF614D" w:rsidRPr="00AF614D" w:rsidRDefault="00AF614D" w:rsidP="00AF614D">
            <w:pPr>
              <w:tabs>
                <w:tab w:val="left" w:pos="0"/>
              </w:tabs>
              <w:spacing w:before="281" w:after="0" w:line="240" w:lineRule="auto"/>
              <w:ind w:right="-509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6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 реєстрацію Харченка М.Ю. </w:t>
            </w:r>
            <w:r w:rsidR="0067784B" w:rsidRPr="00AF6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помічником дієздатної</w:t>
            </w:r>
          </w:p>
          <w:p w:rsidR="00AF614D" w:rsidRPr="00AF614D" w:rsidRDefault="0067784B" w:rsidP="00AF614D">
            <w:pPr>
              <w:tabs>
                <w:tab w:val="left" w:pos="0"/>
              </w:tabs>
              <w:spacing w:after="0" w:line="240" w:lineRule="auto"/>
              <w:ind w:right="-509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6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фізичної особи, яка за станом здоров'я не може самостійно</w:t>
            </w:r>
          </w:p>
          <w:p w:rsidR="0067784B" w:rsidRPr="00AF614D" w:rsidRDefault="0067784B" w:rsidP="00AF614D">
            <w:pPr>
              <w:tabs>
                <w:tab w:val="left" w:pos="0"/>
              </w:tabs>
              <w:spacing w:after="0" w:line="240" w:lineRule="auto"/>
              <w:ind w:right="-509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6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здійснювати свої права та виконувати свої обов'язки Харченка Ю.А. </w:t>
            </w:r>
          </w:p>
          <w:p w:rsidR="00AF614D" w:rsidRPr="00851BD2" w:rsidRDefault="00AF614D" w:rsidP="00AF614D">
            <w:pPr>
              <w:tabs>
                <w:tab w:val="left" w:pos="0"/>
              </w:tabs>
              <w:spacing w:after="0" w:line="240" w:lineRule="auto"/>
              <w:ind w:right="-509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9" w:type="dxa"/>
            <w:shd w:val="clear" w:color="auto" w:fill="FFFFFF"/>
            <w:vAlign w:val="center"/>
            <w:hideMark/>
          </w:tcPr>
          <w:p w:rsidR="0067784B" w:rsidRPr="002A47FF" w:rsidRDefault="0067784B" w:rsidP="00AF614D">
            <w:pPr>
              <w:spacing w:before="28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7784B" w:rsidRPr="002A47FF" w:rsidRDefault="0067784B" w:rsidP="00AF614D">
            <w:pPr>
              <w:spacing w:before="28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67784B" w:rsidRPr="00AF614D" w:rsidRDefault="0067784B" w:rsidP="0067784B">
      <w:pPr>
        <w:tabs>
          <w:tab w:val="left" w:pos="320"/>
          <w:tab w:val="left" w:pos="27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14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Керуючись підпунктом 4 пункту «а» частини 1 статті 34 Закону України від 21 травня 1997 року № 280/97-ВР «Про місцеве самоврядування в Україні», відповідно до </w:t>
      </w:r>
      <w:r w:rsidRPr="00AF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Положення про порядок реєстрації помічника дієздатній фізичній особі, яка за станом здоров'я не може самостійно здійснювати свої права та виконувати свої обов'язки, </w:t>
      </w:r>
      <w:r w:rsidRPr="00AF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затвердженого рішенням виконавчого комітету </w:t>
      </w:r>
      <w:proofErr w:type="spellStart"/>
      <w:r w:rsidRPr="00AF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Бродівської</w:t>
      </w:r>
      <w:proofErr w:type="spellEnd"/>
      <w:r w:rsidRPr="00AF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міської ради </w:t>
      </w:r>
      <w:r w:rsidR="00AF614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23.02.2023р. № 44/02-02 «</w:t>
      </w:r>
      <w:r w:rsidRPr="00AF61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Положення про порядок реєстрації помічника дієздатній фізичній особі, яка за станом здоров'я не може самостійно здійснювати свої пра</w:t>
      </w:r>
      <w:r w:rsidR="00AF614D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та виконувати свої обов'</w:t>
      </w:r>
      <w:proofErr w:type="spellStart"/>
      <w:r w:rsidR="00AF614D">
        <w:rPr>
          <w:rFonts w:ascii="Times New Roman" w:eastAsia="Times New Roman" w:hAnsi="Times New Roman" w:cs="Times New Roman"/>
          <w:sz w:val="28"/>
          <w:szCs w:val="28"/>
          <w:lang w:eastAsia="ru-RU"/>
        </w:rPr>
        <w:t>язки</w:t>
      </w:r>
      <w:proofErr w:type="spellEnd"/>
      <w:r w:rsidR="00AF61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F614D">
        <w:rPr>
          <w:rStyle w:val="a3"/>
          <w:rFonts w:ascii="Times New Roman" w:hAnsi="Times New Roman" w:cs="Times New Roman"/>
          <w:b w:val="0"/>
          <w:sz w:val="28"/>
          <w:szCs w:val="28"/>
        </w:rPr>
        <w:t>,</w:t>
      </w:r>
      <w:r w:rsidRPr="00AF614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розглянувши заяву та подані документи Харченка Юрія Анатолійовича, який зареєстрований за </w:t>
      </w:r>
      <w:proofErr w:type="spellStart"/>
      <w:r w:rsidRPr="00AF614D">
        <w:rPr>
          <w:rStyle w:val="a3"/>
          <w:rFonts w:ascii="Times New Roman" w:hAnsi="Times New Roman" w:cs="Times New Roman"/>
          <w:b w:val="0"/>
          <w:sz w:val="28"/>
          <w:szCs w:val="28"/>
        </w:rPr>
        <w:t>адресою</w:t>
      </w:r>
      <w:proofErr w:type="spellEnd"/>
      <w:r w:rsidRPr="00AF614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м.</w:t>
      </w:r>
      <w:r w:rsidR="00AF614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F614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Броди вул. </w:t>
      </w:r>
      <w:proofErr w:type="spellStart"/>
      <w:r w:rsidRPr="00AF614D">
        <w:rPr>
          <w:rStyle w:val="a3"/>
          <w:rFonts w:ascii="Times New Roman" w:hAnsi="Times New Roman" w:cs="Times New Roman"/>
          <w:b w:val="0"/>
          <w:sz w:val="28"/>
          <w:szCs w:val="28"/>
        </w:rPr>
        <w:t>Юріївська</w:t>
      </w:r>
      <w:proofErr w:type="spellEnd"/>
      <w:r w:rsidRPr="00AF614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буд.12А, враховуючи рекомендації ради опіки та піклування над повнолітніми недієздатними особами </w:t>
      </w:r>
      <w:proofErr w:type="spellStart"/>
      <w:r w:rsidRPr="00AF614D">
        <w:rPr>
          <w:rStyle w:val="a3"/>
          <w:rFonts w:ascii="Times New Roman" w:hAnsi="Times New Roman" w:cs="Times New Roman"/>
          <w:b w:val="0"/>
          <w:sz w:val="28"/>
          <w:szCs w:val="28"/>
        </w:rPr>
        <w:t>Бродівської</w:t>
      </w:r>
      <w:proofErr w:type="spellEnd"/>
      <w:r w:rsidRPr="00AF614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міської ради (протокол від 23 лютого 2024 року № 1), виконавчий ко</w:t>
      </w:r>
      <w:r w:rsidR="00AF614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мітет </w:t>
      </w:r>
      <w:proofErr w:type="spellStart"/>
      <w:r w:rsidR="00AF614D">
        <w:rPr>
          <w:rStyle w:val="a3"/>
          <w:rFonts w:ascii="Times New Roman" w:hAnsi="Times New Roman" w:cs="Times New Roman"/>
          <w:b w:val="0"/>
          <w:sz w:val="28"/>
          <w:szCs w:val="28"/>
        </w:rPr>
        <w:t>Бродівської</w:t>
      </w:r>
      <w:proofErr w:type="spellEnd"/>
      <w:r w:rsidR="00AF614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міської ради </w:t>
      </w:r>
    </w:p>
    <w:p w:rsidR="0067784B" w:rsidRPr="00AF614D" w:rsidRDefault="0067784B" w:rsidP="0067784B">
      <w:pPr>
        <w:shd w:val="clear" w:color="auto" w:fill="FFFFFF"/>
        <w:spacing w:after="0" w:line="337" w:lineRule="atLeast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</w:p>
    <w:p w:rsidR="0067784B" w:rsidRPr="00AF614D" w:rsidRDefault="00AF614D" w:rsidP="00AF614D">
      <w:pPr>
        <w:shd w:val="clear" w:color="auto" w:fill="FFFFFF"/>
        <w:spacing w:after="0" w:line="337" w:lineRule="atLeast"/>
        <w:outlineLvl w:val="5"/>
        <w:rPr>
          <w:rStyle w:val="a3"/>
          <w:rFonts w:ascii="Times New Roman" w:hAnsi="Times New Roman" w:cs="Times New Roman"/>
          <w:sz w:val="28"/>
          <w:szCs w:val="28"/>
        </w:rPr>
      </w:pPr>
      <w:r w:rsidRPr="00AF614D">
        <w:rPr>
          <w:rStyle w:val="a3"/>
          <w:rFonts w:ascii="Times New Roman" w:hAnsi="Times New Roman" w:cs="Times New Roman"/>
          <w:sz w:val="28"/>
          <w:szCs w:val="28"/>
        </w:rPr>
        <w:t>В И Р І Ш У Є</w:t>
      </w:r>
      <w:r w:rsidR="0067784B" w:rsidRPr="00AF614D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67784B" w:rsidRPr="00AF614D" w:rsidRDefault="0067784B" w:rsidP="0067784B">
      <w:pPr>
        <w:shd w:val="clear" w:color="auto" w:fill="FFFFFF"/>
        <w:spacing w:after="0" w:line="337" w:lineRule="atLeast"/>
        <w:jc w:val="both"/>
        <w:outlineLvl w:val="5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7784B" w:rsidRPr="00AF614D" w:rsidRDefault="0067784B" w:rsidP="0067784B">
      <w:pPr>
        <w:pStyle w:val="a4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14D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1.Зареєструвати дієздатну особу, жителя м.</w:t>
      </w:r>
      <w:r w:rsidR="00AF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14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Броди,</w:t>
      </w:r>
      <w:r w:rsidRPr="00AF614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вул.</w:t>
      </w:r>
      <w:r w:rsidR="00AF614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F614D">
        <w:rPr>
          <w:rStyle w:val="a3"/>
          <w:rFonts w:ascii="Times New Roman" w:hAnsi="Times New Roman" w:cs="Times New Roman"/>
          <w:b w:val="0"/>
          <w:sz w:val="28"/>
          <w:szCs w:val="28"/>
        </w:rPr>
        <w:t>Юріївська</w:t>
      </w:r>
      <w:proofErr w:type="spellEnd"/>
      <w:r w:rsidRPr="00AF614D">
        <w:rPr>
          <w:rStyle w:val="a3"/>
          <w:rFonts w:ascii="Times New Roman" w:hAnsi="Times New Roman" w:cs="Times New Roman"/>
          <w:b w:val="0"/>
          <w:sz w:val="28"/>
          <w:szCs w:val="28"/>
        </w:rPr>
        <w:t>, буд.12А,</w:t>
      </w:r>
      <w:r w:rsidRPr="00AF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Харченка Марка Юрійовича помічником дієздатної фізичної особи, яка за станом здоров'я не може самостійно здійснювати свої права та виконувати свої обов'язки </w:t>
      </w:r>
      <w:r w:rsidRPr="00AF614D">
        <w:rPr>
          <w:rStyle w:val="a3"/>
          <w:rFonts w:ascii="Times New Roman" w:hAnsi="Times New Roman" w:cs="Times New Roman"/>
          <w:b w:val="0"/>
          <w:sz w:val="28"/>
          <w:szCs w:val="28"/>
        </w:rPr>
        <w:t>Харченка Юрія Анатолійовича</w:t>
      </w:r>
      <w:r w:rsidRPr="00AF614D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жителя м.</w:t>
      </w:r>
      <w:r w:rsidR="00AF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14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Броди</w:t>
      </w:r>
      <w:r w:rsidR="00AF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F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вул.</w:t>
      </w:r>
      <w:r w:rsidRPr="00AF614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F614D">
        <w:rPr>
          <w:rStyle w:val="a3"/>
          <w:rFonts w:ascii="Times New Roman" w:hAnsi="Times New Roman" w:cs="Times New Roman"/>
          <w:b w:val="0"/>
          <w:sz w:val="28"/>
          <w:szCs w:val="28"/>
        </w:rPr>
        <w:t>Юріївська</w:t>
      </w:r>
      <w:proofErr w:type="spellEnd"/>
      <w:r w:rsidRPr="00AF614D">
        <w:rPr>
          <w:rStyle w:val="a3"/>
          <w:rFonts w:ascii="Times New Roman" w:hAnsi="Times New Roman" w:cs="Times New Roman"/>
          <w:b w:val="0"/>
          <w:sz w:val="28"/>
          <w:szCs w:val="28"/>
        </w:rPr>
        <w:t>, буд.12А</w:t>
      </w:r>
      <w:r w:rsidRPr="00AF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7784B" w:rsidRPr="00AF614D" w:rsidRDefault="0067784B" w:rsidP="0067784B">
      <w:pPr>
        <w:pStyle w:val="a4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2.Відділу соціального захисту населення </w:t>
      </w:r>
      <w:proofErr w:type="spellStart"/>
      <w:r w:rsidRPr="00AF614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Бродівської</w:t>
      </w:r>
      <w:proofErr w:type="spellEnd"/>
      <w:r w:rsidRPr="00AF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видати Харченку Марку Юрійовичу посвідчення помічника дієздатної фізичної особи, яка за станом здоров'я не може самостійно здійснювати свої права та виконувати свої обов'язки.</w:t>
      </w:r>
    </w:p>
    <w:p w:rsidR="0064462E" w:rsidRDefault="0067784B" w:rsidP="00D27ED6">
      <w:pPr>
        <w:pStyle w:val="a4"/>
        <w:ind w:left="0"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F614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3.Контроль за виконанням даного рішення покласти на заступника міського голови з питань діяльності виконавчих органів ради Ірину </w:t>
      </w:r>
      <w:proofErr w:type="spellStart"/>
      <w:r w:rsidRPr="00AF614D">
        <w:rPr>
          <w:rStyle w:val="a3"/>
          <w:rFonts w:ascii="Times New Roman" w:hAnsi="Times New Roman" w:cs="Times New Roman"/>
          <w:b w:val="0"/>
          <w:sz w:val="28"/>
          <w:szCs w:val="28"/>
        </w:rPr>
        <w:t>Олеху</w:t>
      </w:r>
      <w:proofErr w:type="spellEnd"/>
      <w:r w:rsidRPr="00AF614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64462E" w:rsidRDefault="0064462E" w:rsidP="00D27ED6">
      <w:pPr>
        <w:pStyle w:val="a4"/>
        <w:ind w:left="0"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7784B" w:rsidRPr="00AF614D" w:rsidRDefault="0067784B" w:rsidP="00D27ED6">
      <w:pPr>
        <w:pStyle w:val="a4"/>
        <w:ind w:left="0"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AF614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7784B" w:rsidRDefault="00AF614D" w:rsidP="0067784B">
      <w:pPr>
        <w:shd w:val="clear" w:color="auto" w:fill="FFFFFF"/>
        <w:spacing w:after="0" w:line="337" w:lineRule="atLeast"/>
        <w:outlineLvl w:val="5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 </w:t>
      </w:r>
      <w:r w:rsidR="0067784B" w:rsidRPr="00AF614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Міський голова                                                               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67784B" w:rsidRPr="00AF614D">
        <w:rPr>
          <w:rStyle w:val="a3"/>
          <w:rFonts w:ascii="Times New Roman" w:hAnsi="Times New Roman" w:cs="Times New Roman"/>
          <w:b w:val="0"/>
          <w:sz w:val="28"/>
          <w:szCs w:val="28"/>
        </w:rPr>
        <w:t>Анатолій  БЕЛЕЙ</w:t>
      </w:r>
    </w:p>
    <w:p w:rsidR="00AF614D" w:rsidRDefault="00AF614D" w:rsidP="0067784B">
      <w:pPr>
        <w:shd w:val="clear" w:color="auto" w:fill="FFFFFF"/>
        <w:spacing w:after="0" w:line="337" w:lineRule="atLeast"/>
        <w:outlineLvl w:val="5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F614D" w:rsidRDefault="00AF614D" w:rsidP="0067784B">
      <w:pPr>
        <w:shd w:val="clear" w:color="auto" w:fill="FFFFFF"/>
        <w:spacing w:after="0" w:line="337" w:lineRule="atLeast"/>
        <w:outlineLvl w:val="5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F614D" w:rsidRPr="00AF614D" w:rsidRDefault="00AF614D" w:rsidP="0067784B">
      <w:pPr>
        <w:shd w:val="clear" w:color="auto" w:fill="FFFFFF"/>
        <w:spacing w:after="0" w:line="337" w:lineRule="atLeast"/>
        <w:outlineLvl w:val="5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D7A06" w:rsidRPr="00AF614D" w:rsidRDefault="000D7A06">
      <w:pPr>
        <w:rPr>
          <w:sz w:val="28"/>
          <w:szCs w:val="28"/>
        </w:rPr>
      </w:pPr>
    </w:p>
    <w:sectPr w:rsidR="000D7A06" w:rsidRPr="00AF61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5C"/>
    <w:rsid w:val="000D7A06"/>
    <w:rsid w:val="003025E6"/>
    <w:rsid w:val="0053245C"/>
    <w:rsid w:val="0064462E"/>
    <w:rsid w:val="0067784B"/>
    <w:rsid w:val="00AF614D"/>
    <w:rsid w:val="00D2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4B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784B"/>
    <w:rPr>
      <w:b/>
      <w:bCs/>
    </w:rPr>
  </w:style>
  <w:style w:type="paragraph" w:styleId="a4">
    <w:name w:val="List Paragraph"/>
    <w:basedOn w:val="a"/>
    <w:uiPriority w:val="34"/>
    <w:qFormat/>
    <w:rsid w:val="006778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2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025E6"/>
    <w:rPr>
      <w:rFonts w:ascii="Tahoma" w:eastAsiaTheme="minorEastAsi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4B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784B"/>
    <w:rPr>
      <w:b/>
      <w:bCs/>
    </w:rPr>
  </w:style>
  <w:style w:type="paragraph" w:styleId="a4">
    <w:name w:val="List Paragraph"/>
    <w:basedOn w:val="a"/>
    <w:uiPriority w:val="34"/>
    <w:qFormat/>
    <w:rsid w:val="006778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2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025E6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1417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sofa</dc:creator>
  <cp:lastModifiedBy>user</cp:lastModifiedBy>
  <cp:revision>5</cp:revision>
  <dcterms:created xsi:type="dcterms:W3CDTF">2024-02-29T15:35:00Z</dcterms:created>
  <dcterms:modified xsi:type="dcterms:W3CDTF">2024-02-29T15:46:00Z</dcterms:modified>
</cp:coreProperties>
</file>