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0B" w:rsidRDefault="00C2060B" w:rsidP="006A4ED9">
      <w:pPr>
        <w:pStyle w:val="1"/>
        <w:jc w:val="center"/>
        <w:rPr>
          <w:rFonts w:eastAsia="Times New Roman"/>
          <w:lang w:eastAsia="ru-RU"/>
        </w:rPr>
      </w:pPr>
      <w:r w:rsidRPr="00B94178">
        <w:rPr>
          <w:rFonts w:eastAsia="Times New Roman"/>
          <w:noProof/>
          <w:shd w:val="clear" w:color="auto" w:fill="000000"/>
        </w:rPr>
        <w:drawing>
          <wp:inline distT="0" distB="0" distL="0" distR="0" wp14:anchorId="65D4EFFB" wp14:editId="35075ABC">
            <wp:extent cx="4762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0B" w:rsidRPr="00A45295" w:rsidRDefault="00C2060B" w:rsidP="00C2060B">
      <w:pPr>
        <w:widowControl/>
        <w:autoSpaceDE/>
        <w:autoSpaceDN/>
        <w:adjustRightInd/>
        <w:spacing w:before="60" w:line="100" w:lineRule="atLeast"/>
        <w:ind w:left="3540"/>
        <w:rPr>
          <w:rFonts w:eastAsia="Times New Roman"/>
          <w:caps/>
          <w:color w:val="000000"/>
          <w:sz w:val="28"/>
          <w:szCs w:val="28"/>
          <w:lang w:val="ru-RU" w:eastAsia="ru-RU"/>
        </w:rPr>
      </w:pPr>
      <w:r w:rsidRPr="00A45295">
        <w:rPr>
          <w:rFonts w:eastAsia="Times New Roman"/>
          <w:caps/>
          <w:color w:val="000000"/>
          <w:sz w:val="28"/>
          <w:szCs w:val="28"/>
          <w:lang w:eastAsia="ru-RU"/>
        </w:rPr>
        <w:t xml:space="preserve">           </w:t>
      </w:r>
      <w:r w:rsidRPr="00A45295">
        <w:rPr>
          <w:rFonts w:eastAsia="Times New Roman"/>
          <w:caps/>
          <w:color w:val="000000"/>
          <w:sz w:val="28"/>
          <w:szCs w:val="28"/>
          <w:lang w:eastAsia="ru-RU"/>
        </w:rPr>
        <w:tab/>
      </w:r>
    </w:p>
    <w:p w:rsidR="006A4ED9" w:rsidRDefault="00C2060B" w:rsidP="006A4ED9">
      <w:pPr>
        <w:widowControl/>
        <w:autoSpaceDE/>
        <w:autoSpaceDN/>
        <w:adjustRightInd/>
        <w:spacing w:line="100" w:lineRule="atLeast"/>
        <w:jc w:val="center"/>
        <w:rPr>
          <w:rFonts w:eastAsia="Times New Roman"/>
          <w:caps/>
          <w:color w:val="000000"/>
          <w:sz w:val="28"/>
          <w:szCs w:val="28"/>
          <w:lang w:eastAsia="ru-RU"/>
        </w:rPr>
      </w:pPr>
      <w:r w:rsidRPr="00A45295">
        <w:rPr>
          <w:rFonts w:eastAsia="Times New Roman"/>
          <w:b/>
          <w:caps/>
          <w:color w:val="000000"/>
          <w:sz w:val="28"/>
          <w:szCs w:val="28"/>
          <w:lang w:eastAsia="ru-RU"/>
        </w:rPr>
        <w:t xml:space="preserve">Бродівська </w:t>
      </w:r>
      <w:r>
        <w:rPr>
          <w:rFonts w:eastAsia="Times New Roman"/>
          <w:b/>
          <w:caps/>
          <w:color w:val="000000"/>
          <w:sz w:val="28"/>
          <w:szCs w:val="28"/>
          <w:lang w:eastAsia="ru-RU"/>
        </w:rPr>
        <w:t>міська</w:t>
      </w:r>
      <w:r w:rsidRPr="00A45295">
        <w:rPr>
          <w:rFonts w:eastAsia="Times New Roman"/>
          <w:b/>
          <w:caps/>
          <w:color w:val="000000"/>
          <w:sz w:val="28"/>
          <w:szCs w:val="28"/>
          <w:lang w:eastAsia="ru-RU"/>
        </w:rPr>
        <w:t xml:space="preserve"> РАДА</w:t>
      </w:r>
    </w:p>
    <w:p w:rsidR="00C2060B" w:rsidRPr="00A45295" w:rsidRDefault="00C2060B" w:rsidP="006A4ED9">
      <w:pPr>
        <w:widowControl/>
        <w:autoSpaceDE/>
        <w:autoSpaceDN/>
        <w:adjustRightInd/>
        <w:spacing w:line="100" w:lineRule="atLeast"/>
        <w:jc w:val="center"/>
        <w:rPr>
          <w:rFonts w:eastAsia="Times New Roman"/>
          <w:b/>
          <w:cap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aps/>
          <w:color w:val="000000"/>
          <w:sz w:val="28"/>
          <w:szCs w:val="28"/>
          <w:lang w:eastAsia="ru-RU"/>
        </w:rPr>
        <w:t>львівської області</w:t>
      </w:r>
    </w:p>
    <w:p w:rsidR="00C2060B" w:rsidRDefault="00C2060B" w:rsidP="006A4ED9">
      <w:pPr>
        <w:keepNext/>
        <w:widowControl/>
        <w:autoSpaceDE/>
        <w:autoSpaceDN/>
        <w:adjustRightInd/>
        <w:spacing w:line="100" w:lineRule="atLeast"/>
        <w:jc w:val="center"/>
        <w:outlineLvl w:val="1"/>
        <w:rPr>
          <w:rFonts w:eastAsia="Times New Roman"/>
          <w:b/>
          <w:bCs/>
          <w:sz w:val="28"/>
          <w:szCs w:val="32"/>
          <w:lang w:eastAsia="ru-RU"/>
        </w:rPr>
      </w:pPr>
      <w:r w:rsidRPr="00A45295">
        <w:rPr>
          <w:rFonts w:eastAsia="Times New Roman"/>
          <w:b/>
          <w:bCs/>
          <w:sz w:val="28"/>
          <w:szCs w:val="32"/>
          <w:lang w:eastAsia="ru-RU"/>
        </w:rPr>
        <w:t xml:space="preserve">Р І Ш Е Н </w:t>
      </w:r>
      <w:proofErr w:type="spellStart"/>
      <w:r w:rsidRPr="00A45295">
        <w:rPr>
          <w:rFonts w:eastAsia="Times New Roman"/>
          <w:b/>
          <w:bCs/>
          <w:sz w:val="28"/>
          <w:szCs w:val="32"/>
          <w:lang w:eastAsia="ru-RU"/>
        </w:rPr>
        <w:t>Н</w:t>
      </w:r>
      <w:proofErr w:type="spellEnd"/>
      <w:r w:rsidRPr="00A45295">
        <w:rPr>
          <w:rFonts w:eastAsia="Times New Roman"/>
          <w:b/>
          <w:bCs/>
          <w:sz w:val="28"/>
          <w:szCs w:val="32"/>
          <w:lang w:eastAsia="ru-RU"/>
        </w:rPr>
        <w:t xml:space="preserve"> Я</w:t>
      </w:r>
    </w:p>
    <w:p w:rsidR="00C2060B" w:rsidRDefault="00C2060B" w:rsidP="006A4ED9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ХХ</w:t>
      </w:r>
      <w:r w:rsidR="00C161C0">
        <w:rPr>
          <w:rFonts w:eastAsia="Times New Roman"/>
          <w:b/>
          <w:color w:val="000000"/>
          <w:sz w:val="28"/>
          <w:szCs w:val="28"/>
          <w:lang w:eastAsia="ru-RU"/>
        </w:rPr>
        <w:t>І</w:t>
      </w:r>
      <w:r w:rsidR="006A4ED9">
        <w:rPr>
          <w:rFonts w:eastAsia="Times New Roman"/>
          <w:b/>
          <w:color w:val="000000"/>
          <w:sz w:val="28"/>
          <w:szCs w:val="28"/>
          <w:lang w:eastAsia="ru-RU"/>
        </w:rPr>
        <w:t>І</w:t>
      </w:r>
      <w:r w:rsidR="00C161C0">
        <w:rPr>
          <w:rFonts w:eastAsia="Times New Roman"/>
          <w:b/>
          <w:color w:val="000000"/>
          <w:sz w:val="28"/>
          <w:szCs w:val="28"/>
          <w:lang w:eastAsia="ru-RU"/>
        </w:rPr>
        <w:t>І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с</w:t>
      </w:r>
      <w:r w:rsidRPr="00CA0B30">
        <w:rPr>
          <w:rFonts w:eastAsia="Times New Roman"/>
          <w:b/>
          <w:color w:val="000000"/>
          <w:sz w:val="28"/>
          <w:szCs w:val="28"/>
          <w:lang w:eastAsia="ru-RU"/>
        </w:rPr>
        <w:t xml:space="preserve">есія </w:t>
      </w:r>
      <w:r>
        <w:rPr>
          <w:rFonts w:eastAsia="Times New Roman"/>
          <w:b/>
          <w:color w:val="000000"/>
          <w:sz w:val="28"/>
          <w:szCs w:val="28"/>
          <w:lang w:val="en-US" w:eastAsia="ru-RU"/>
        </w:rPr>
        <w:t>VIII</w:t>
      </w:r>
      <w:r w:rsidRPr="00C13B90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скликання</w:t>
      </w:r>
    </w:p>
    <w:p w:rsidR="00C2060B" w:rsidRPr="00CA0B30" w:rsidRDefault="00C2060B" w:rsidP="00C2060B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2060B" w:rsidRPr="00A45295" w:rsidRDefault="003A6C1E" w:rsidP="00C2060B">
      <w:pPr>
        <w:widowControl/>
        <w:autoSpaceDE/>
        <w:autoSpaceDN/>
        <w:adjustRightInd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</w:t>
      </w:r>
      <w:r w:rsidR="00C2060B" w:rsidRPr="00A45295">
        <w:rPr>
          <w:rFonts w:eastAsia="Times New Roman"/>
          <w:color w:val="000000"/>
          <w:sz w:val="28"/>
          <w:szCs w:val="28"/>
          <w:lang w:eastAsia="ru-RU"/>
        </w:rPr>
        <w:t xml:space="preserve">ід </w:t>
      </w:r>
      <w:r w:rsidR="00F13009">
        <w:rPr>
          <w:rFonts w:eastAsia="Times New Roman"/>
          <w:color w:val="000000"/>
          <w:sz w:val="28"/>
          <w:szCs w:val="28"/>
          <w:lang w:eastAsia="ru-RU"/>
        </w:rPr>
        <w:t>29</w:t>
      </w:r>
      <w:r w:rsidR="00C2060B" w:rsidRPr="00A45295">
        <w:rPr>
          <w:rFonts w:eastAsia="Times New Roman"/>
          <w:color w:val="000000"/>
          <w:sz w:val="28"/>
          <w:szCs w:val="28"/>
          <w:lang w:eastAsia="ru-RU"/>
        </w:rPr>
        <w:t>.0</w:t>
      </w:r>
      <w:r w:rsidR="00F13009">
        <w:rPr>
          <w:rFonts w:eastAsia="Times New Roman"/>
          <w:color w:val="000000"/>
          <w:sz w:val="28"/>
          <w:szCs w:val="28"/>
          <w:lang w:eastAsia="ru-RU"/>
        </w:rPr>
        <w:t>9</w:t>
      </w:r>
      <w:r w:rsidR="00C2060B" w:rsidRPr="00A45295">
        <w:rPr>
          <w:rFonts w:eastAsia="Times New Roman"/>
          <w:color w:val="000000"/>
          <w:sz w:val="28"/>
          <w:szCs w:val="28"/>
          <w:lang w:eastAsia="ru-RU"/>
        </w:rPr>
        <w:t>.202</w:t>
      </w:r>
      <w:r w:rsidR="00C2060B">
        <w:rPr>
          <w:rFonts w:eastAsia="Times New Roman"/>
          <w:color w:val="000000"/>
          <w:sz w:val="28"/>
          <w:szCs w:val="28"/>
          <w:lang w:eastAsia="ru-RU"/>
        </w:rPr>
        <w:t>2</w:t>
      </w:r>
      <w:r w:rsidR="00F13009">
        <w:rPr>
          <w:rFonts w:eastAsia="Times New Roman"/>
          <w:color w:val="000000"/>
          <w:sz w:val="28"/>
          <w:szCs w:val="28"/>
          <w:lang w:eastAsia="ru-RU"/>
        </w:rPr>
        <w:t xml:space="preserve"> року</w:t>
      </w:r>
      <w:r w:rsidR="00C2060B" w:rsidRPr="00A45295">
        <w:rPr>
          <w:rFonts w:eastAsia="Times New Roman"/>
          <w:color w:val="000000"/>
          <w:sz w:val="28"/>
          <w:szCs w:val="28"/>
          <w:lang w:eastAsia="ru-RU"/>
        </w:rPr>
        <w:t xml:space="preserve">                      </w:t>
      </w:r>
      <w:r w:rsidR="00C2060B" w:rsidRPr="00A45295">
        <w:rPr>
          <w:rFonts w:eastAsia="Times New Roman"/>
          <w:color w:val="000000"/>
          <w:sz w:val="28"/>
          <w:szCs w:val="28"/>
          <w:lang w:eastAsia="ru-RU"/>
        </w:rPr>
        <w:tab/>
      </w:r>
      <w:r w:rsidR="00F13009">
        <w:rPr>
          <w:rFonts w:eastAsia="Times New Roman"/>
          <w:color w:val="000000"/>
          <w:sz w:val="28"/>
          <w:szCs w:val="28"/>
          <w:lang w:eastAsia="ru-RU"/>
        </w:rPr>
        <w:t xml:space="preserve">м. </w:t>
      </w:r>
      <w:r w:rsidR="00C2060B" w:rsidRPr="00A45295">
        <w:rPr>
          <w:rFonts w:eastAsia="Times New Roman"/>
          <w:color w:val="000000"/>
          <w:sz w:val="28"/>
          <w:szCs w:val="28"/>
          <w:lang w:eastAsia="ru-RU"/>
        </w:rPr>
        <w:t xml:space="preserve">Броди                                   </w:t>
      </w:r>
      <w:r w:rsidR="00C2060B" w:rsidRPr="00A45295">
        <w:rPr>
          <w:rFonts w:eastAsia="Times New Roman"/>
          <w:color w:val="000000"/>
          <w:sz w:val="28"/>
          <w:szCs w:val="28"/>
          <w:lang w:eastAsia="ru-RU"/>
        </w:rPr>
        <w:tab/>
      </w:r>
      <w:r w:rsidR="00C2060B" w:rsidRPr="00A45295">
        <w:rPr>
          <w:rFonts w:eastAsia="Times New Roman"/>
          <w:color w:val="000000"/>
          <w:sz w:val="28"/>
          <w:szCs w:val="28"/>
          <w:lang w:eastAsia="ru-RU"/>
        </w:rPr>
        <w:tab/>
        <w:t>№</w:t>
      </w:r>
      <w:r w:rsidR="00F13009">
        <w:rPr>
          <w:rFonts w:eastAsia="Times New Roman"/>
          <w:color w:val="000000"/>
          <w:sz w:val="28"/>
          <w:szCs w:val="28"/>
          <w:lang w:eastAsia="ru-RU"/>
        </w:rPr>
        <w:t xml:space="preserve"> 773</w:t>
      </w:r>
    </w:p>
    <w:p w:rsidR="00C2060B" w:rsidRPr="00D61A1D" w:rsidRDefault="00C2060B" w:rsidP="00C2060B">
      <w:pPr>
        <w:pStyle w:val="Style6"/>
        <w:widowControl/>
        <w:spacing w:line="240" w:lineRule="exact"/>
        <w:ind w:right="5731"/>
        <w:rPr>
          <w:sz w:val="28"/>
          <w:szCs w:val="28"/>
        </w:rPr>
      </w:pPr>
    </w:p>
    <w:p w:rsidR="00C161C0" w:rsidRDefault="00C2060B" w:rsidP="00C2060B">
      <w:pPr>
        <w:pStyle w:val="Style6"/>
        <w:widowControl/>
        <w:tabs>
          <w:tab w:val="left" w:pos="2203"/>
        </w:tabs>
        <w:jc w:val="left"/>
        <w:rPr>
          <w:rStyle w:val="FontStyle13"/>
          <w:sz w:val="28"/>
          <w:szCs w:val="28"/>
        </w:rPr>
      </w:pPr>
      <w:r w:rsidRPr="00725374">
        <w:rPr>
          <w:rStyle w:val="FontStyle13"/>
          <w:sz w:val="28"/>
          <w:szCs w:val="28"/>
        </w:rPr>
        <w:t xml:space="preserve">Про </w:t>
      </w:r>
      <w:r>
        <w:rPr>
          <w:rStyle w:val="FontStyle13"/>
          <w:sz w:val="28"/>
          <w:szCs w:val="28"/>
        </w:rPr>
        <w:t xml:space="preserve">звернення </w:t>
      </w:r>
      <w:r w:rsidR="00B12295">
        <w:rPr>
          <w:rStyle w:val="FontStyle13"/>
          <w:sz w:val="28"/>
          <w:szCs w:val="28"/>
        </w:rPr>
        <w:t xml:space="preserve">депутатів </w:t>
      </w:r>
      <w:r>
        <w:rPr>
          <w:rStyle w:val="FontStyle13"/>
          <w:sz w:val="28"/>
          <w:szCs w:val="28"/>
        </w:rPr>
        <w:t xml:space="preserve">Бродівської міської ради до </w:t>
      </w:r>
    </w:p>
    <w:p w:rsidR="00C161C0" w:rsidRDefault="00C161C0" w:rsidP="00C2060B">
      <w:pPr>
        <w:pStyle w:val="Style6"/>
        <w:widowControl/>
        <w:tabs>
          <w:tab w:val="left" w:pos="2203"/>
        </w:tabs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</w:t>
      </w:r>
      <w:r w:rsidR="00C2060B">
        <w:rPr>
          <w:rStyle w:val="FontStyle13"/>
          <w:sz w:val="28"/>
          <w:szCs w:val="28"/>
        </w:rPr>
        <w:t>ерівництва</w:t>
      </w:r>
      <w:r>
        <w:rPr>
          <w:rStyle w:val="FontStyle13"/>
          <w:sz w:val="28"/>
          <w:szCs w:val="28"/>
        </w:rPr>
        <w:t xml:space="preserve"> </w:t>
      </w:r>
      <w:r w:rsidR="00C2060B">
        <w:rPr>
          <w:rStyle w:val="FontStyle13"/>
          <w:sz w:val="28"/>
          <w:szCs w:val="28"/>
        </w:rPr>
        <w:t xml:space="preserve">АТ «Державний ощадний банк України» </w:t>
      </w:r>
    </w:p>
    <w:p w:rsidR="00C2060B" w:rsidRDefault="00C2060B" w:rsidP="00C2060B">
      <w:pPr>
        <w:pStyle w:val="Style6"/>
        <w:widowControl/>
        <w:tabs>
          <w:tab w:val="left" w:pos="2203"/>
        </w:tabs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та </w:t>
      </w:r>
      <w:r w:rsidR="00C161C0">
        <w:rPr>
          <w:rStyle w:val="FontStyle13"/>
          <w:sz w:val="28"/>
          <w:szCs w:val="28"/>
        </w:rPr>
        <w:t xml:space="preserve">АТ «Ощадбанк» - філія </w:t>
      </w:r>
      <w:r>
        <w:rPr>
          <w:rStyle w:val="FontStyle13"/>
          <w:sz w:val="28"/>
          <w:szCs w:val="28"/>
        </w:rPr>
        <w:t>Львівськ</w:t>
      </w:r>
      <w:r w:rsidR="00C161C0">
        <w:rPr>
          <w:rStyle w:val="FontStyle13"/>
          <w:sz w:val="28"/>
          <w:szCs w:val="28"/>
        </w:rPr>
        <w:t xml:space="preserve">е </w:t>
      </w:r>
      <w:r>
        <w:rPr>
          <w:rStyle w:val="FontStyle13"/>
          <w:sz w:val="28"/>
          <w:szCs w:val="28"/>
        </w:rPr>
        <w:t>обласн</w:t>
      </w:r>
      <w:r w:rsidR="00C161C0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управління</w:t>
      </w:r>
      <w:r w:rsidR="00C161C0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 </w:t>
      </w:r>
    </w:p>
    <w:p w:rsidR="00AF2024" w:rsidRDefault="00C2060B" w:rsidP="00C2060B">
      <w:pPr>
        <w:pStyle w:val="Style6"/>
        <w:widowControl/>
        <w:tabs>
          <w:tab w:val="left" w:pos="2203"/>
        </w:tabs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щодо не </w:t>
      </w:r>
      <w:r w:rsidR="00AF2024">
        <w:rPr>
          <w:rStyle w:val="FontStyle13"/>
          <w:sz w:val="28"/>
          <w:szCs w:val="28"/>
        </w:rPr>
        <w:t xml:space="preserve">допущення </w:t>
      </w:r>
      <w:r>
        <w:rPr>
          <w:rStyle w:val="FontStyle13"/>
          <w:sz w:val="28"/>
          <w:szCs w:val="28"/>
        </w:rPr>
        <w:t xml:space="preserve">закриття </w:t>
      </w:r>
      <w:r w:rsidR="00AF2024">
        <w:rPr>
          <w:rStyle w:val="FontStyle13"/>
          <w:sz w:val="28"/>
          <w:szCs w:val="28"/>
        </w:rPr>
        <w:t xml:space="preserve">стаціонарного </w:t>
      </w:r>
      <w:r>
        <w:rPr>
          <w:rStyle w:val="FontStyle13"/>
          <w:sz w:val="28"/>
          <w:szCs w:val="28"/>
        </w:rPr>
        <w:t xml:space="preserve">відділення </w:t>
      </w:r>
    </w:p>
    <w:p w:rsidR="00C2060B" w:rsidRDefault="00C2060B" w:rsidP="00C2060B">
      <w:pPr>
        <w:pStyle w:val="Style6"/>
        <w:widowControl/>
        <w:tabs>
          <w:tab w:val="left" w:pos="2203"/>
        </w:tabs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ощадбанку по вул.</w:t>
      </w:r>
      <w:r w:rsidR="003A6C1E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І.</w:t>
      </w:r>
      <w:r w:rsidR="003A6C1E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Богуна, 72 в м.</w:t>
      </w:r>
      <w:r w:rsidR="003A6C1E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Броди</w:t>
      </w:r>
    </w:p>
    <w:p w:rsidR="00C2060B" w:rsidRPr="00A45295" w:rsidRDefault="00C2060B" w:rsidP="00C2060B">
      <w:pPr>
        <w:pStyle w:val="Style6"/>
        <w:widowControl/>
        <w:tabs>
          <w:tab w:val="left" w:pos="2203"/>
        </w:tabs>
        <w:jc w:val="left"/>
        <w:rPr>
          <w:sz w:val="28"/>
          <w:szCs w:val="28"/>
        </w:rPr>
      </w:pPr>
    </w:p>
    <w:p w:rsidR="00C2060B" w:rsidRPr="003E0902" w:rsidRDefault="00C2060B" w:rsidP="00C2060B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AF2024" w:rsidRPr="00AF2024">
        <w:rPr>
          <w:rStyle w:val="FontStyle11"/>
          <w:sz w:val="28"/>
          <w:szCs w:val="28"/>
        </w:rPr>
        <w:t>З метою</w:t>
      </w:r>
      <w:r w:rsidR="00AF2024" w:rsidRPr="00AF2024">
        <w:rPr>
          <w:rFonts w:eastAsia="Calibri"/>
          <w:sz w:val="28"/>
          <w:szCs w:val="28"/>
        </w:rPr>
        <w:t xml:space="preserve"> збереження належних умов для своєчасного отримання жителями </w:t>
      </w:r>
      <w:r w:rsidR="00AF2024">
        <w:rPr>
          <w:rFonts w:eastAsia="Calibri"/>
          <w:sz w:val="28"/>
          <w:szCs w:val="28"/>
        </w:rPr>
        <w:t>м.</w:t>
      </w:r>
      <w:r w:rsidR="003A6C1E">
        <w:rPr>
          <w:rFonts w:eastAsia="Calibri"/>
          <w:sz w:val="28"/>
          <w:szCs w:val="28"/>
        </w:rPr>
        <w:t xml:space="preserve"> </w:t>
      </w:r>
      <w:r w:rsidR="00AF2024">
        <w:rPr>
          <w:rFonts w:eastAsia="Calibri"/>
          <w:sz w:val="28"/>
          <w:szCs w:val="28"/>
        </w:rPr>
        <w:t>Броди</w:t>
      </w:r>
      <w:r w:rsidR="00AF2024" w:rsidRPr="00AF2024">
        <w:rPr>
          <w:rFonts w:eastAsia="Calibri"/>
          <w:sz w:val="28"/>
          <w:szCs w:val="28"/>
        </w:rPr>
        <w:t xml:space="preserve"> </w:t>
      </w:r>
      <w:r w:rsidR="00AF56A1">
        <w:rPr>
          <w:rFonts w:eastAsia="Calibri"/>
          <w:sz w:val="28"/>
          <w:szCs w:val="28"/>
        </w:rPr>
        <w:t xml:space="preserve">та прилеглих сіл міської територіальної громади </w:t>
      </w:r>
      <w:r w:rsidR="00AF2024" w:rsidRPr="00AF2024">
        <w:rPr>
          <w:rFonts w:eastAsia="Calibri"/>
          <w:sz w:val="28"/>
          <w:szCs w:val="28"/>
        </w:rPr>
        <w:t xml:space="preserve">пенсії, </w:t>
      </w:r>
      <w:r w:rsidR="00AF56A1">
        <w:rPr>
          <w:rFonts w:eastAsia="Calibri"/>
          <w:sz w:val="28"/>
          <w:szCs w:val="28"/>
        </w:rPr>
        <w:t>оплати комунальних послуг</w:t>
      </w:r>
      <w:r w:rsidR="00AF2024" w:rsidRPr="00AF2024">
        <w:rPr>
          <w:rFonts w:eastAsia="Calibri"/>
          <w:sz w:val="28"/>
          <w:szCs w:val="28"/>
        </w:rPr>
        <w:t>,</w:t>
      </w:r>
      <w:r w:rsidR="00AF56A1">
        <w:rPr>
          <w:rFonts w:eastAsia="Calibri"/>
          <w:sz w:val="28"/>
          <w:szCs w:val="28"/>
        </w:rPr>
        <w:t xml:space="preserve"> отримання переказів та ряд</w:t>
      </w:r>
      <w:r w:rsidR="00F13009">
        <w:rPr>
          <w:rFonts w:eastAsia="Calibri"/>
          <w:sz w:val="28"/>
          <w:szCs w:val="28"/>
        </w:rPr>
        <w:t>у</w:t>
      </w:r>
      <w:r w:rsidR="00AF56A1">
        <w:rPr>
          <w:rFonts w:eastAsia="Calibri"/>
          <w:sz w:val="28"/>
          <w:szCs w:val="28"/>
        </w:rPr>
        <w:t xml:space="preserve"> інших послуг</w:t>
      </w:r>
      <w:r w:rsidR="001E2C0A">
        <w:rPr>
          <w:rFonts w:eastAsia="Calibri"/>
          <w:sz w:val="28"/>
          <w:szCs w:val="28"/>
        </w:rPr>
        <w:t>»</w:t>
      </w:r>
      <w:r w:rsidR="00AF2024" w:rsidRPr="00AF2024">
        <w:rPr>
          <w:rFonts w:eastAsia="Calibri"/>
          <w:sz w:val="28"/>
          <w:szCs w:val="28"/>
        </w:rPr>
        <w:t>, відповідно до статей 26 Закону України «Про місцеве самоврядування в Україні», ст. 19</w:t>
      </w:r>
      <w:r w:rsidR="00B12295">
        <w:rPr>
          <w:rFonts w:eastAsia="Calibri"/>
          <w:sz w:val="28"/>
          <w:szCs w:val="28"/>
        </w:rPr>
        <w:t>, 20</w:t>
      </w:r>
      <w:r w:rsidR="00AF2024" w:rsidRPr="00AF2024">
        <w:rPr>
          <w:rFonts w:eastAsia="Calibri"/>
          <w:sz w:val="28"/>
          <w:szCs w:val="28"/>
        </w:rPr>
        <w:t xml:space="preserve"> Закону України «Про статус депутатів місцевих рад»</w:t>
      </w:r>
      <w:r w:rsidRPr="00AF2024">
        <w:rPr>
          <w:rStyle w:val="FontStyle11"/>
          <w:color w:val="000000" w:themeColor="text1"/>
          <w:sz w:val="28"/>
          <w:szCs w:val="28"/>
        </w:rPr>
        <w:t xml:space="preserve">,  розглянувши </w:t>
      </w:r>
      <w:r w:rsidR="00C161C0" w:rsidRPr="00AF2024">
        <w:rPr>
          <w:rStyle w:val="FontStyle11"/>
          <w:color w:val="000000" w:themeColor="text1"/>
          <w:sz w:val="28"/>
          <w:szCs w:val="28"/>
        </w:rPr>
        <w:t>звернення</w:t>
      </w:r>
      <w:r w:rsidR="001E2C0A">
        <w:rPr>
          <w:rStyle w:val="FontStyle11"/>
          <w:color w:val="000000" w:themeColor="text1"/>
          <w:sz w:val="28"/>
          <w:szCs w:val="28"/>
        </w:rPr>
        <w:t xml:space="preserve"> мешканців м.</w:t>
      </w:r>
      <w:r w:rsidR="00F13009">
        <w:rPr>
          <w:rStyle w:val="FontStyle11"/>
          <w:color w:val="000000" w:themeColor="text1"/>
          <w:sz w:val="28"/>
          <w:szCs w:val="28"/>
        </w:rPr>
        <w:t xml:space="preserve"> </w:t>
      </w:r>
      <w:r w:rsidR="001E2C0A">
        <w:rPr>
          <w:rStyle w:val="FontStyle11"/>
          <w:color w:val="000000" w:themeColor="text1"/>
          <w:sz w:val="28"/>
          <w:szCs w:val="28"/>
        </w:rPr>
        <w:t>Броди від 06.09.2022р. №ко-268</w:t>
      </w:r>
      <w:r w:rsidRPr="00AF2024">
        <w:rPr>
          <w:rStyle w:val="FontStyle11"/>
          <w:color w:val="000000" w:themeColor="text1"/>
          <w:sz w:val="28"/>
          <w:szCs w:val="28"/>
        </w:rPr>
        <w:t>, враховуючи висновок</w:t>
      </w:r>
      <w:r w:rsidRPr="00AF2024">
        <w:rPr>
          <w:sz w:val="28"/>
          <w:szCs w:val="28"/>
        </w:rPr>
        <w:t xml:space="preserve"> постійної депутатської комісії з</w:t>
      </w:r>
      <w:r w:rsidRPr="003E0902">
        <w:rPr>
          <w:sz w:val="28"/>
          <w:szCs w:val="28"/>
        </w:rPr>
        <w:t xml:space="preserve"> питань комунальної власності, житлово-комунального господарства, енергозбереження, транспорту, благоустрою та екології</w:t>
      </w:r>
      <w:r w:rsidRPr="003E0902">
        <w:rPr>
          <w:rFonts w:eastAsia="Times New Roman"/>
          <w:color w:val="000000" w:themeColor="text1"/>
          <w:sz w:val="28"/>
          <w:szCs w:val="28"/>
          <w:lang w:eastAsia="ru-RU"/>
        </w:rPr>
        <w:t xml:space="preserve">,  міська </w:t>
      </w:r>
      <w:r w:rsidRPr="003E0902">
        <w:rPr>
          <w:rStyle w:val="FontStyle11"/>
          <w:color w:val="000000" w:themeColor="text1"/>
          <w:sz w:val="28"/>
          <w:szCs w:val="28"/>
        </w:rPr>
        <w:t xml:space="preserve"> рада</w:t>
      </w:r>
      <w:r w:rsidR="00F13009">
        <w:rPr>
          <w:rStyle w:val="FontStyle11"/>
          <w:color w:val="000000" w:themeColor="text1"/>
          <w:sz w:val="28"/>
          <w:szCs w:val="28"/>
        </w:rPr>
        <w:t xml:space="preserve">, - </w:t>
      </w:r>
    </w:p>
    <w:p w:rsidR="00F13009" w:rsidRDefault="00F13009" w:rsidP="00C2060B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C2060B" w:rsidRDefault="00C2060B" w:rsidP="00C2060B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A45295">
        <w:rPr>
          <w:rStyle w:val="FontStyle11"/>
          <w:sz w:val="28"/>
          <w:szCs w:val="28"/>
        </w:rPr>
        <w:t>ВИРІШИЛА:</w:t>
      </w:r>
    </w:p>
    <w:p w:rsidR="00C13B90" w:rsidRDefault="00C13B90" w:rsidP="00C2060B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C2060B" w:rsidRPr="00C13B90" w:rsidRDefault="00C13B90" w:rsidP="00C13B90">
      <w:pPr>
        <w:pStyle w:val="Style6"/>
        <w:widowControl/>
        <w:tabs>
          <w:tab w:val="left" w:pos="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C2060B" w:rsidRPr="00C13B90">
        <w:rPr>
          <w:rStyle w:val="FontStyle11"/>
          <w:sz w:val="28"/>
          <w:szCs w:val="28"/>
        </w:rPr>
        <w:t>1.</w:t>
      </w:r>
      <w:r w:rsidRPr="00C13B90">
        <w:rPr>
          <w:rStyle w:val="FontStyle11"/>
          <w:sz w:val="28"/>
          <w:szCs w:val="28"/>
        </w:rPr>
        <w:t xml:space="preserve">Прийняти звернення </w:t>
      </w:r>
      <w:r w:rsidR="00B12295">
        <w:rPr>
          <w:rStyle w:val="FontStyle11"/>
          <w:sz w:val="28"/>
          <w:szCs w:val="28"/>
        </w:rPr>
        <w:t xml:space="preserve">депутатів Бродівської міської ради </w:t>
      </w:r>
      <w:r w:rsidRPr="00C13B90">
        <w:rPr>
          <w:rStyle w:val="FontStyle11"/>
          <w:sz w:val="28"/>
          <w:szCs w:val="28"/>
        </w:rPr>
        <w:t>до</w:t>
      </w:r>
      <w:r w:rsidRPr="00C13B90">
        <w:rPr>
          <w:sz w:val="28"/>
          <w:szCs w:val="28"/>
        </w:rPr>
        <w:t xml:space="preserve"> </w:t>
      </w:r>
      <w:r w:rsidRPr="00C13B90">
        <w:rPr>
          <w:rStyle w:val="FontStyle13"/>
          <w:b w:val="0"/>
          <w:sz w:val="28"/>
          <w:szCs w:val="28"/>
        </w:rPr>
        <w:t>керівництва АТ «Державний ощадний банк України» та АТ «Ощадбанк» - філія Львівське обласне управління»  щодо не допущення закриття стаціонарного відділення ощадбанку по вул.</w:t>
      </w:r>
      <w:r w:rsidR="003A6C1E">
        <w:rPr>
          <w:rStyle w:val="FontStyle13"/>
          <w:b w:val="0"/>
          <w:sz w:val="28"/>
          <w:szCs w:val="28"/>
        </w:rPr>
        <w:t xml:space="preserve"> </w:t>
      </w:r>
      <w:r w:rsidRPr="00C13B90">
        <w:rPr>
          <w:rStyle w:val="FontStyle13"/>
          <w:b w:val="0"/>
          <w:sz w:val="28"/>
          <w:szCs w:val="28"/>
        </w:rPr>
        <w:t>І.</w:t>
      </w:r>
      <w:r w:rsidR="003A6C1E">
        <w:rPr>
          <w:rStyle w:val="FontStyle13"/>
          <w:b w:val="0"/>
          <w:sz w:val="28"/>
          <w:szCs w:val="28"/>
        </w:rPr>
        <w:t xml:space="preserve"> </w:t>
      </w:r>
      <w:r w:rsidRPr="00C13B90">
        <w:rPr>
          <w:rStyle w:val="FontStyle13"/>
          <w:b w:val="0"/>
          <w:sz w:val="28"/>
          <w:szCs w:val="28"/>
        </w:rPr>
        <w:t>Богуна, 72 в м.</w:t>
      </w:r>
      <w:r w:rsidR="003A6C1E">
        <w:rPr>
          <w:rStyle w:val="FontStyle13"/>
          <w:b w:val="0"/>
          <w:sz w:val="28"/>
          <w:szCs w:val="28"/>
        </w:rPr>
        <w:t xml:space="preserve"> </w:t>
      </w:r>
      <w:r w:rsidRPr="00C13B90">
        <w:rPr>
          <w:rStyle w:val="FontStyle13"/>
          <w:b w:val="0"/>
          <w:sz w:val="28"/>
          <w:szCs w:val="28"/>
        </w:rPr>
        <w:t>Броди (додається).</w:t>
      </w:r>
    </w:p>
    <w:p w:rsidR="00C2060B" w:rsidRPr="00C13B90" w:rsidRDefault="00C2060B" w:rsidP="00C13B90">
      <w:pPr>
        <w:jc w:val="both"/>
        <w:rPr>
          <w:sz w:val="28"/>
          <w:szCs w:val="28"/>
        </w:rPr>
      </w:pPr>
      <w:r w:rsidRPr="00C13B90">
        <w:rPr>
          <w:rStyle w:val="FontStyle11"/>
          <w:sz w:val="28"/>
          <w:szCs w:val="28"/>
        </w:rPr>
        <w:tab/>
        <w:t>2.</w:t>
      </w:r>
      <w:r w:rsidRPr="00C13B90">
        <w:rPr>
          <w:rFonts w:eastAsia="Times New Roman"/>
          <w:color w:val="000000"/>
          <w:sz w:val="28"/>
          <w:szCs w:val="28"/>
        </w:rPr>
        <w:t xml:space="preserve"> </w:t>
      </w:r>
      <w:r w:rsidR="00C13B90" w:rsidRPr="00C13B90">
        <w:rPr>
          <w:rFonts w:eastAsia="Calibri"/>
          <w:sz w:val="28"/>
          <w:szCs w:val="28"/>
        </w:rPr>
        <w:t xml:space="preserve">Секретарю </w:t>
      </w:r>
      <w:r w:rsidR="00C13B90">
        <w:rPr>
          <w:rFonts w:eastAsia="Calibri"/>
          <w:sz w:val="28"/>
          <w:szCs w:val="28"/>
        </w:rPr>
        <w:t xml:space="preserve">міської </w:t>
      </w:r>
      <w:r w:rsidR="00C13B90" w:rsidRPr="00C13B90">
        <w:rPr>
          <w:rFonts w:eastAsia="Calibri"/>
          <w:sz w:val="28"/>
          <w:szCs w:val="28"/>
        </w:rPr>
        <w:t xml:space="preserve">ради </w:t>
      </w:r>
      <w:r w:rsidR="00C13B90">
        <w:rPr>
          <w:rFonts w:eastAsia="Calibri"/>
          <w:sz w:val="28"/>
          <w:szCs w:val="28"/>
        </w:rPr>
        <w:t>Руслану Шишці</w:t>
      </w:r>
      <w:r w:rsidR="00C13B90" w:rsidRPr="00C13B90">
        <w:rPr>
          <w:rFonts w:eastAsia="Calibri"/>
          <w:sz w:val="28"/>
          <w:szCs w:val="28"/>
        </w:rPr>
        <w:t xml:space="preserve"> забезпечити направлення цього рішення </w:t>
      </w:r>
      <w:r w:rsidR="00C13B90">
        <w:rPr>
          <w:rFonts w:eastAsia="Calibri"/>
          <w:sz w:val="28"/>
          <w:szCs w:val="28"/>
        </w:rPr>
        <w:t xml:space="preserve"> керівнику</w:t>
      </w:r>
      <w:r w:rsidR="00C13B90" w:rsidRPr="00C13B90">
        <w:rPr>
          <w:sz w:val="28"/>
          <w:szCs w:val="28"/>
        </w:rPr>
        <w:t xml:space="preserve"> </w:t>
      </w:r>
      <w:r w:rsidR="00C13B90" w:rsidRPr="00C13B90">
        <w:rPr>
          <w:rStyle w:val="FontStyle13"/>
          <w:b w:val="0"/>
          <w:sz w:val="28"/>
          <w:szCs w:val="28"/>
        </w:rPr>
        <w:t>АТ «Державний ощадний банк України»</w:t>
      </w:r>
      <w:r w:rsidR="00C13B90">
        <w:rPr>
          <w:rStyle w:val="FontStyle13"/>
          <w:b w:val="0"/>
          <w:sz w:val="28"/>
          <w:szCs w:val="28"/>
        </w:rPr>
        <w:t xml:space="preserve"> - Наумову С.В., керівнику</w:t>
      </w:r>
      <w:r w:rsidR="00C13B90" w:rsidRPr="00C13B90">
        <w:rPr>
          <w:sz w:val="28"/>
          <w:szCs w:val="28"/>
        </w:rPr>
        <w:t xml:space="preserve"> </w:t>
      </w:r>
      <w:r w:rsidR="00C13B90" w:rsidRPr="00C13B90">
        <w:rPr>
          <w:rStyle w:val="FontStyle13"/>
          <w:b w:val="0"/>
          <w:sz w:val="28"/>
          <w:szCs w:val="28"/>
        </w:rPr>
        <w:t xml:space="preserve">АТ «Ощадбанк» - філія Львівське обласне управління»  </w:t>
      </w:r>
      <w:r w:rsidR="00C13B90">
        <w:rPr>
          <w:rStyle w:val="FontStyle13"/>
          <w:b w:val="0"/>
          <w:sz w:val="28"/>
          <w:szCs w:val="28"/>
        </w:rPr>
        <w:t xml:space="preserve">- </w:t>
      </w:r>
      <w:proofErr w:type="spellStart"/>
      <w:r w:rsidR="00C13B90">
        <w:rPr>
          <w:rStyle w:val="FontStyle13"/>
          <w:b w:val="0"/>
          <w:sz w:val="28"/>
          <w:szCs w:val="28"/>
        </w:rPr>
        <w:t>Романіву</w:t>
      </w:r>
      <w:proofErr w:type="spellEnd"/>
      <w:r w:rsidR="00C13B90">
        <w:rPr>
          <w:rStyle w:val="FontStyle13"/>
          <w:b w:val="0"/>
          <w:sz w:val="28"/>
          <w:szCs w:val="28"/>
        </w:rPr>
        <w:t xml:space="preserve"> І.</w:t>
      </w:r>
      <w:r w:rsidR="003A6C1E">
        <w:rPr>
          <w:rStyle w:val="FontStyle13"/>
          <w:b w:val="0"/>
          <w:sz w:val="28"/>
          <w:szCs w:val="28"/>
        </w:rPr>
        <w:t xml:space="preserve"> </w:t>
      </w:r>
      <w:r w:rsidR="00C13B90">
        <w:rPr>
          <w:rStyle w:val="FontStyle13"/>
          <w:b w:val="0"/>
          <w:sz w:val="28"/>
          <w:szCs w:val="28"/>
        </w:rPr>
        <w:t>М.</w:t>
      </w:r>
    </w:p>
    <w:p w:rsidR="00C2060B" w:rsidRDefault="00C2060B" w:rsidP="00C2060B">
      <w:pPr>
        <w:pStyle w:val="a3"/>
        <w:widowControl w:val="0"/>
        <w:spacing w:before="0" w:beforeAutospacing="0" w:after="0" w:afterAutospacing="0" w:line="273" w:lineRule="auto"/>
        <w:ind w:firstLine="720"/>
        <w:jc w:val="both"/>
        <w:rPr>
          <w:color w:val="000000"/>
          <w:sz w:val="28"/>
          <w:szCs w:val="28"/>
        </w:rPr>
      </w:pPr>
      <w:r w:rsidRPr="00C13B90">
        <w:rPr>
          <w:rStyle w:val="FontStyle11"/>
          <w:sz w:val="28"/>
          <w:szCs w:val="28"/>
        </w:rPr>
        <w:t>3.Контроль за виконанням рішення покласти на постійну депутатську комісії з питань</w:t>
      </w:r>
      <w:r w:rsidRPr="00C13B90">
        <w:rPr>
          <w:sz w:val="28"/>
          <w:szCs w:val="28"/>
        </w:rPr>
        <w:t xml:space="preserve"> </w:t>
      </w:r>
      <w:r w:rsidRPr="00C13B90">
        <w:rPr>
          <w:color w:val="000000"/>
          <w:sz w:val="28"/>
          <w:szCs w:val="28"/>
        </w:rPr>
        <w:t>фінансів, бюджету, розвитку, інвестицій, туризму та міжнародного співробітництва (М.Старик).</w:t>
      </w:r>
    </w:p>
    <w:p w:rsidR="00F13009" w:rsidRDefault="00F13009" w:rsidP="00C2060B">
      <w:pPr>
        <w:pStyle w:val="a3"/>
        <w:widowControl w:val="0"/>
        <w:spacing w:before="0" w:beforeAutospacing="0" w:after="0" w:afterAutospacing="0" w:line="273" w:lineRule="auto"/>
        <w:ind w:firstLine="720"/>
        <w:jc w:val="both"/>
        <w:rPr>
          <w:color w:val="000000"/>
          <w:sz w:val="28"/>
          <w:szCs w:val="28"/>
        </w:rPr>
      </w:pPr>
    </w:p>
    <w:p w:rsidR="00F13009" w:rsidRDefault="00F13009" w:rsidP="00C2060B">
      <w:pPr>
        <w:pStyle w:val="a3"/>
        <w:widowControl w:val="0"/>
        <w:spacing w:before="0" w:beforeAutospacing="0" w:after="0" w:afterAutospacing="0" w:line="273" w:lineRule="auto"/>
        <w:ind w:firstLine="720"/>
        <w:jc w:val="both"/>
        <w:rPr>
          <w:color w:val="000000"/>
          <w:sz w:val="28"/>
          <w:szCs w:val="28"/>
        </w:rPr>
      </w:pPr>
    </w:p>
    <w:p w:rsidR="00F13009" w:rsidRPr="00C13B90" w:rsidRDefault="00F13009" w:rsidP="00C2060B">
      <w:pPr>
        <w:pStyle w:val="a3"/>
        <w:widowControl w:val="0"/>
        <w:spacing w:before="0" w:beforeAutospacing="0" w:after="0" w:afterAutospacing="0" w:line="273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Анатолій Белей</w:t>
      </w:r>
    </w:p>
    <w:p w:rsidR="00B12295" w:rsidRDefault="00B12295" w:rsidP="00B1229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2295" w:rsidRPr="003E02CF" w:rsidRDefault="00F13009" w:rsidP="00B12295">
      <w:pPr>
        <w:jc w:val="center"/>
        <w:rPr>
          <w:sz w:val="28"/>
          <w:szCs w:val="28"/>
        </w:rPr>
      </w:pPr>
      <w:r>
        <w:lastRenderedPageBreak/>
        <w:t xml:space="preserve">  </w:t>
      </w:r>
      <w:r w:rsidR="00B12295">
        <w:tab/>
      </w:r>
      <w:r w:rsidR="00B12295">
        <w:tab/>
      </w:r>
      <w:r w:rsidR="00B12295">
        <w:tab/>
      </w:r>
      <w:r w:rsidR="00B12295">
        <w:tab/>
      </w:r>
      <w:r w:rsidR="00B12295">
        <w:tab/>
      </w:r>
      <w:r w:rsidR="00B12295">
        <w:tab/>
      </w:r>
      <w:r>
        <w:t xml:space="preserve">   </w:t>
      </w:r>
      <w:r w:rsidR="00B12295" w:rsidRPr="003E02CF">
        <w:rPr>
          <w:sz w:val="28"/>
          <w:szCs w:val="28"/>
        </w:rPr>
        <w:t>Додаток</w:t>
      </w:r>
    </w:p>
    <w:p w:rsidR="00B12295" w:rsidRPr="003E02CF" w:rsidRDefault="00B12295" w:rsidP="00B12295">
      <w:pPr>
        <w:jc w:val="center"/>
        <w:rPr>
          <w:sz w:val="28"/>
          <w:szCs w:val="28"/>
        </w:rPr>
      </w:pPr>
      <w:r w:rsidRPr="003E02C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</w:t>
      </w:r>
      <w:r w:rsidRPr="003E02CF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сес</w:t>
      </w:r>
      <w:r w:rsidRPr="003E02CF">
        <w:rPr>
          <w:sz w:val="28"/>
          <w:szCs w:val="28"/>
        </w:rPr>
        <w:t>ії</w:t>
      </w:r>
    </w:p>
    <w:p w:rsidR="00B12295" w:rsidRPr="003E02CF" w:rsidRDefault="00B12295" w:rsidP="00B12295">
      <w:pPr>
        <w:jc w:val="center"/>
        <w:rPr>
          <w:sz w:val="28"/>
          <w:szCs w:val="28"/>
        </w:rPr>
      </w:pPr>
      <w:r w:rsidRPr="003E02CF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3E02CF">
        <w:rPr>
          <w:sz w:val="28"/>
          <w:szCs w:val="28"/>
        </w:rPr>
        <w:t xml:space="preserve">                                                          Бродівської міської ради</w:t>
      </w:r>
    </w:p>
    <w:p w:rsidR="00B12295" w:rsidRPr="003E02CF" w:rsidRDefault="00B12295" w:rsidP="00B12295">
      <w:pPr>
        <w:jc w:val="center"/>
        <w:rPr>
          <w:sz w:val="28"/>
          <w:szCs w:val="28"/>
        </w:rPr>
      </w:pPr>
      <w:r w:rsidRPr="003E02CF">
        <w:rPr>
          <w:sz w:val="28"/>
          <w:szCs w:val="28"/>
        </w:rPr>
        <w:t xml:space="preserve">                                                                          </w:t>
      </w:r>
      <w:r w:rsidR="00F1300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</w:t>
      </w:r>
      <w:r w:rsidRPr="003E02CF">
        <w:rPr>
          <w:sz w:val="28"/>
          <w:szCs w:val="28"/>
        </w:rPr>
        <w:t xml:space="preserve">ід </w:t>
      </w:r>
      <w:r w:rsidR="00F13009">
        <w:rPr>
          <w:sz w:val="28"/>
          <w:szCs w:val="28"/>
        </w:rPr>
        <w:t>29</w:t>
      </w:r>
      <w:r w:rsidRPr="003E02CF">
        <w:rPr>
          <w:sz w:val="28"/>
          <w:szCs w:val="28"/>
        </w:rPr>
        <w:t>.0</w:t>
      </w:r>
      <w:r w:rsidR="00F13009">
        <w:rPr>
          <w:sz w:val="28"/>
          <w:szCs w:val="28"/>
        </w:rPr>
        <w:t>9</w:t>
      </w:r>
      <w:r w:rsidRPr="003E02C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F13009">
        <w:rPr>
          <w:sz w:val="28"/>
          <w:szCs w:val="28"/>
        </w:rPr>
        <w:t>р.</w:t>
      </w:r>
      <w:r w:rsidRPr="003E02CF">
        <w:rPr>
          <w:sz w:val="28"/>
          <w:szCs w:val="28"/>
        </w:rPr>
        <w:t xml:space="preserve"> №</w:t>
      </w:r>
      <w:r w:rsidR="00F13009">
        <w:rPr>
          <w:sz w:val="28"/>
          <w:szCs w:val="28"/>
        </w:rPr>
        <w:t xml:space="preserve"> 773</w:t>
      </w:r>
    </w:p>
    <w:p w:rsidR="00B12295" w:rsidRPr="00B12295" w:rsidRDefault="00B12295" w:rsidP="00B12295">
      <w:pPr>
        <w:jc w:val="center"/>
        <w:rPr>
          <w:sz w:val="26"/>
          <w:szCs w:val="26"/>
        </w:rPr>
      </w:pPr>
      <w:r w:rsidRPr="00B12295">
        <w:rPr>
          <w:sz w:val="26"/>
          <w:szCs w:val="26"/>
        </w:rPr>
        <w:tab/>
      </w:r>
    </w:p>
    <w:p w:rsidR="00B12295" w:rsidRPr="00B12295" w:rsidRDefault="00B12295" w:rsidP="00B1229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/>
          <w:color w:val="222222"/>
          <w:sz w:val="28"/>
          <w:szCs w:val="28"/>
        </w:rPr>
      </w:pPr>
      <w:r w:rsidRPr="00F274C6">
        <w:rPr>
          <w:rFonts w:eastAsia="Times New Roman"/>
          <w:b/>
          <w:bCs/>
          <w:color w:val="222222"/>
          <w:sz w:val="28"/>
          <w:szCs w:val="28"/>
          <w:bdr w:val="none" w:sz="0" w:space="0" w:color="auto" w:frame="1"/>
        </w:rPr>
        <w:t>Звернення депутатів Бродівської міської ради</w:t>
      </w:r>
    </w:p>
    <w:p w:rsidR="00B12295" w:rsidRPr="00F274C6" w:rsidRDefault="00B12295" w:rsidP="00B1229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eastAsia="Times New Roman"/>
          <w:bCs/>
          <w:color w:val="222222"/>
          <w:sz w:val="28"/>
          <w:szCs w:val="28"/>
          <w:bdr w:val="none" w:sz="0" w:space="0" w:color="auto" w:frame="1"/>
        </w:rPr>
      </w:pPr>
      <w:r w:rsidRPr="00F274C6">
        <w:rPr>
          <w:rFonts w:eastAsia="Times New Roman"/>
          <w:b/>
          <w:bCs/>
          <w:color w:val="222222"/>
          <w:sz w:val="28"/>
          <w:szCs w:val="28"/>
          <w:bdr w:val="none" w:sz="0" w:space="0" w:color="auto" w:frame="1"/>
        </w:rPr>
        <w:t>до</w:t>
      </w:r>
      <w:r w:rsidRPr="00F274C6">
        <w:rPr>
          <w:b/>
          <w:sz w:val="28"/>
          <w:szCs w:val="28"/>
        </w:rPr>
        <w:t xml:space="preserve"> </w:t>
      </w:r>
      <w:r w:rsidRPr="00F274C6">
        <w:rPr>
          <w:rStyle w:val="FontStyle13"/>
          <w:sz w:val="28"/>
          <w:szCs w:val="28"/>
        </w:rPr>
        <w:t>керівництва АТ «Державний ощадний банк України» та АТ «Ощадбанк» - філія Львівське обласне управління»</w:t>
      </w:r>
    </w:p>
    <w:p w:rsidR="00B12295" w:rsidRPr="00B12295" w:rsidRDefault="00B12295" w:rsidP="00F274C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eastAsia="Times New Roman"/>
          <w:color w:val="222222"/>
          <w:sz w:val="28"/>
          <w:szCs w:val="28"/>
        </w:rPr>
      </w:pPr>
    </w:p>
    <w:p w:rsidR="00F274C6" w:rsidRDefault="00B12295" w:rsidP="00F274C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Style w:val="FontStyle13"/>
          <w:b w:val="0"/>
          <w:sz w:val="28"/>
          <w:szCs w:val="28"/>
        </w:rPr>
      </w:pPr>
      <w:r w:rsidRPr="00B12295">
        <w:rPr>
          <w:rFonts w:eastAsia="Times New Roman"/>
          <w:color w:val="222222"/>
          <w:sz w:val="28"/>
          <w:szCs w:val="28"/>
        </w:rPr>
        <w:tab/>
        <w:t>До Б</w:t>
      </w:r>
      <w:r w:rsidR="00F274C6" w:rsidRPr="00F274C6">
        <w:rPr>
          <w:rFonts w:eastAsia="Times New Roman"/>
          <w:color w:val="222222"/>
          <w:sz w:val="28"/>
          <w:szCs w:val="28"/>
        </w:rPr>
        <w:t>родівської</w:t>
      </w:r>
      <w:r w:rsidRPr="00B12295">
        <w:rPr>
          <w:rFonts w:eastAsia="Times New Roman"/>
          <w:color w:val="222222"/>
          <w:sz w:val="28"/>
          <w:szCs w:val="28"/>
        </w:rPr>
        <w:t xml:space="preserve"> </w:t>
      </w:r>
      <w:r w:rsidR="00F274C6" w:rsidRPr="00F274C6">
        <w:rPr>
          <w:rFonts w:eastAsia="Times New Roman"/>
          <w:color w:val="222222"/>
          <w:sz w:val="28"/>
          <w:szCs w:val="28"/>
        </w:rPr>
        <w:t>міськ</w:t>
      </w:r>
      <w:r w:rsidRPr="00B12295">
        <w:rPr>
          <w:rFonts w:eastAsia="Times New Roman"/>
          <w:color w:val="222222"/>
          <w:sz w:val="28"/>
          <w:szCs w:val="28"/>
        </w:rPr>
        <w:t xml:space="preserve">ої ради Львівської області звернулися </w:t>
      </w:r>
      <w:r w:rsidR="00F274C6">
        <w:rPr>
          <w:rFonts w:eastAsia="Times New Roman"/>
          <w:color w:val="222222"/>
          <w:sz w:val="28"/>
          <w:szCs w:val="28"/>
        </w:rPr>
        <w:t>жител</w:t>
      </w:r>
      <w:r w:rsidR="00F274C6" w:rsidRPr="00F274C6">
        <w:rPr>
          <w:rFonts w:eastAsia="Times New Roman"/>
          <w:color w:val="222222"/>
          <w:sz w:val="28"/>
          <w:szCs w:val="28"/>
        </w:rPr>
        <w:t>і м.</w:t>
      </w:r>
      <w:r w:rsidR="00020D53">
        <w:rPr>
          <w:rFonts w:eastAsia="Times New Roman"/>
          <w:color w:val="222222"/>
          <w:sz w:val="28"/>
          <w:szCs w:val="28"/>
        </w:rPr>
        <w:t xml:space="preserve"> </w:t>
      </w:r>
      <w:r w:rsidR="00F274C6" w:rsidRPr="00F274C6">
        <w:rPr>
          <w:rFonts w:eastAsia="Times New Roman"/>
          <w:color w:val="222222"/>
          <w:sz w:val="28"/>
          <w:szCs w:val="28"/>
        </w:rPr>
        <w:t xml:space="preserve">Броди Золочівського району Львівської області </w:t>
      </w:r>
      <w:r w:rsidR="00991743">
        <w:rPr>
          <w:rFonts w:eastAsia="Times New Roman"/>
          <w:color w:val="222222"/>
          <w:sz w:val="28"/>
          <w:szCs w:val="28"/>
        </w:rPr>
        <w:t xml:space="preserve">район так званих «Білі Казарми» </w:t>
      </w:r>
      <w:r w:rsidR="00F274C6" w:rsidRPr="00F274C6">
        <w:rPr>
          <w:rFonts w:eastAsia="Times New Roman"/>
          <w:color w:val="222222"/>
          <w:sz w:val="28"/>
          <w:szCs w:val="28"/>
        </w:rPr>
        <w:t>(150 підписів) та 9 гол</w:t>
      </w:r>
      <w:r w:rsidR="00F274C6">
        <w:rPr>
          <w:rFonts w:eastAsia="Times New Roman"/>
          <w:color w:val="222222"/>
          <w:sz w:val="28"/>
          <w:szCs w:val="28"/>
        </w:rPr>
        <w:t>і</w:t>
      </w:r>
      <w:r w:rsidR="00F274C6" w:rsidRPr="00F274C6">
        <w:rPr>
          <w:rFonts w:eastAsia="Times New Roman"/>
          <w:color w:val="222222"/>
          <w:sz w:val="28"/>
          <w:szCs w:val="28"/>
        </w:rPr>
        <w:t>в правлінь ОСББ</w:t>
      </w:r>
      <w:r w:rsidR="00F274C6">
        <w:rPr>
          <w:rFonts w:eastAsia="Times New Roman"/>
          <w:color w:val="222222"/>
          <w:sz w:val="28"/>
          <w:szCs w:val="28"/>
        </w:rPr>
        <w:t xml:space="preserve"> м.</w:t>
      </w:r>
      <w:r w:rsidR="00020D53">
        <w:rPr>
          <w:rFonts w:eastAsia="Times New Roman"/>
          <w:color w:val="222222"/>
          <w:sz w:val="28"/>
          <w:szCs w:val="28"/>
        </w:rPr>
        <w:t xml:space="preserve"> </w:t>
      </w:r>
      <w:r w:rsidR="00F274C6">
        <w:rPr>
          <w:rFonts w:eastAsia="Times New Roman"/>
          <w:color w:val="222222"/>
          <w:sz w:val="28"/>
          <w:szCs w:val="28"/>
        </w:rPr>
        <w:t xml:space="preserve">Броди, які представляють інтереси мешканці 981 квартири, з проханням вжити заходи щодо </w:t>
      </w:r>
      <w:r w:rsidR="00F274C6" w:rsidRPr="00C13B90">
        <w:rPr>
          <w:rStyle w:val="FontStyle13"/>
          <w:b w:val="0"/>
          <w:sz w:val="28"/>
          <w:szCs w:val="28"/>
        </w:rPr>
        <w:t>не допущення закриття стаціонарного відділення ощадбанку по вул.</w:t>
      </w:r>
      <w:r w:rsidR="00020D53">
        <w:rPr>
          <w:rStyle w:val="FontStyle13"/>
          <w:b w:val="0"/>
          <w:sz w:val="28"/>
          <w:szCs w:val="28"/>
        </w:rPr>
        <w:t xml:space="preserve"> </w:t>
      </w:r>
      <w:r w:rsidR="00F274C6" w:rsidRPr="00C13B90">
        <w:rPr>
          <w:rStyle w:val="FontStyle13"/>
          <w:b w:val="0"/>
          <w:sz w:val="28"/>
          <w:szCs w:val="28"/>
        </w:rPr>
        <w:t>І.</w:t>
      </w:r>
      <w:r w:rsidR="00020D53">
        <w:rPr>
          <w:rStyle w:val="FontStyle13"/>
          <w:b w:val="0"/>
          <w:sz w:val="28"/>
          <w:szCs w:val="28"/>
        </w:rPr>
        <w:t xml:space="preserve"> </w:t>
      </w:r>
      <w:r w:rsidR="00F274C6" w:rsidRPr="00C13B90">
        <w:rPr>
          <w:rStyle w:val="FontStyle13"/>
          <w:b w:val="0"/>
          <w:sz w:val="28"/>
          <w:szCs w:val="28"/>
        </w:rPr>
        <w:t>Богуна, 72 в м.</w:t>
      </w:r>
      <w:r w:rsidR="00020D53">
        <w:rPr>
          <w:rStyle w:val="FontStyle13"/>
          <w:b w:val="0"/>
          <w:sz w:val="28"/>
          <w:szCs w:val="28"/>
        </w:rPr>
        <w:t xml:space="preserve"> </w:t>
      </w:r>
      <w:r w:rsidR="00F274C6" w:rsidRPr="00C13B90">
        <w:rPr>
          <w:rStyle w:val="FontStyle13"/>
          <w:b w:val="0"/>
          <w:sz w:val="28"/>
          <w:szCs w:val="28"/>
        </w:rPr>
        <w:t>Броди</w:t>
      </w:r>
      <w:r w:rsidR="00F274C6">
        <w:rPr>
          <w:rStyle w:val="FontStyle13"/>
          <w:b w:val="0"/>
          <w:sz w:val="28"/>
          <w:szCs w:val="28"/>
        </w:rPr>
        <w:t>.</w:t>
      </w:r>
    </w:p>
    <w:p w:rsidR="00A41DD1" w:rsidRDefault="00A41DD1" w:rsidP="0099174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eastAsia="Times New Roman"/>
          <w:color w:val="222222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ab/>
        <w:t xml:space="preserve">Майже половина мешканців міста та прилеглих навколишніх сіл Бродівської міської територіальної громади обслуговуються в цьому відділенні ощадбанку. Закриття </w:t>
      </w:r>
      <w:r w:rsidR="00991743" w:rsidRPr="00C13B90">
        <w:rPr>
          <w:rStyle w:val="FontStyle13"/>
          <w:b w:val="0"/>
          <w:sz w:val="28"/>
          <w:szCs w:val="28"/>
        </w:rPr>
        <w:t>стаціонарного відділення</w:t>
      </w:r>
      <w:r w:rsidR="00991743">
        <w:rPr>
          <w:rStyle w:val="FontStyle13"/>
          <w:b w:val="0"/>
          <w:sz w:val="28"/>
          <w:szCs w:val="28"/>
        </w:rPr>
        <w:t xml:space="preserve"> створить значні незру</w:t>
      </w:r>
      <w:r w:rsidR="001E4400">
        <w:rPr>
          <w:rStyle w:val="FontStyle13"/>
          <w:b w:val="0"/>
          <w:sz w:val="28"/>
          <w:szCs w:val="28"/>
        </w:rPr>
        <w:t>чності для жителів цього району, так як</w:t>
      </w:r>
      <w:r w:rsidR="001E4400" w:rsidRPr="001E4400">
        <w:rPr>
          <w:rFonts w:eastAsia="Times New Roman"/>
          <w:color w:val="222222"/>
          <w:sz w:val="28"/>
          <w:szCs w:val="28"/>
        </w:rPr>
        <w:t xml:space="preserve"> </w:t>
      </w:r>
      <w:r w:rsidR="001E4400">
        <w:rPr>
          <w:rFonts w:eastAsia="Times New Roman"/>
          <w:color w:val="222222"/>
          <w:sz w:val="28"/>
          <w:szCs w:val="28"/>
        </w:rPr>
        <w:t>користувачами д</w:t>
      </w:r>
      <w:r w:rsidR="001E4400" w:rsidRPr="00B12295">
        <w:rPr>
          <w:rFonts w:eastAsia="Times New Roman"/>
          <w:color w:val="222222"/>
          <w:sz w:val="28"/>
          <w:szCs w:val="28"/>
        </w:rPr>
        <w:t>а</w:t>
      </w:r>
      <w:r w:rsidR="001E4400">
        <w:rPr>
          <w:rFonts w:eastAsia="Times New Roman"/>
          <w:color w:val="222222"/>
          <w:sz w:val="28"/>
          <w:szCs w:val="28"/>
        </w:rPr>
        <w:t>ного відділення</w:t>
      </w:r>
      <w:r w:rsidR="001E4400" w:rsidRPr="00B12295">
        <w:rPr>
          <w:rFonts w:eastAsia="Times New Roman"/>
          <w:color w:val="222222"/>
          <w:sz w:val="28"/>
          <w:szCs w:val="28"/>
        </w:rPr>
        <w:t xml:space="preserve"> є переважно представники найменш соціально забезпечених верств населення</w:t>
      </w:r>
      <w:r w:rsidR="001E4400">
        <w:rPr>
          <w:rFonts w:eastAsia="Times New Roman"/>
          <w:color w:val="222222"/>
          <w:sz w:val="28"/>
          <w:szCs w:val="28"/>
        </w:rPr>
        <w:t>.</w:t>
      </w:r>
    </w:p>
    <w:p w:rsidR="00B02912" w:rsidRPr="00B12295" w:rsidRDefault="00B02912" w:rsidP="00B0291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ab/>
        <w:t xml:space="preserve">Тож вважаємо, що </w:t>
      </w:r>
      <w:proofErr w:type="spellStart"/>
      <w:r w:rsidRPr="00B12295">
        <w:rPr>
          <w:rFonts w:eastAsia="Times New Roman"/>
          <w:color w:val="222222"/>
          <w:sz w:val="28"/>
          <w:szCs w:val="28"/>
        </w:rPr>
        <w:t>АТ«Ощадбанк</w:t>
      </w:r>
      <w:proofErr w:type="spellEnd"/>
      <w:r w:rsidRPr="00B12295">
        <w:rPr>
          <w:rFonts w:eastAsia="Times New Roman"/>
          <w:color w:val="222222"/>
          <w:sz w:val="28"/>
          <w:szCs w:val="28"/>
        </w:rPr>
        <w:t>», окрім природньої для такої установи функції отримання прибутку, має ще нести певну соціальну місію, а саме знайти спосіб забезпечити людей якісними і зручними, за місцем їх проживання, банківськими послугами.</w:t>
      </w:r>
    </w:p>
    <w:p w:rsidR="00B02912" w:rsidRDefault="00B02912" w:rsidP="00B02912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Style w:val="FontStyle13"/>
          <w:b w:val="0"/>
          <w:sz w:val="28"/>
          <w:szCs w:val="28"/>
        </w:rPr>
      </w:pPr>
      <w:r w:rsidRPr="00B12295">
        <w:rPr>
          <w:rFonts w:eastAsia="Times New Roman"/>
          <w:color w:val="222222"/>
          <w:sz w:val="28"/>
          <w:szCs w:val="28"/>
        </w:rPr>
        <w:tab/>
        <w:t>Тому, звертаємося до Вас з проханням вжити відповідних заходів для недопущення припинення роботи відділ</w:t>
      </w:r>
      <w:r w:rsidRPr="00B02912">
        <w:rPr>
          <w:sz w:val="28"/>
          <w:szCs w:val="28"/>
        </w:rPr>
        <w:t xml:space="preserve"> </w:t>
      </w:r>
      <w:r w:rsidRPr="00C13B90">
        <w:rPr>
          <w:rStyle w:val="FontStyle13"/>
          <w:b w:val="0"/>
          <w:sz w:val="28"/>
          <w:szCs w:val="28"/>
        </w:rPr>
        <w:t>відділення ощадбанку по вул.</w:t>
      </w:r>
      <w:r w:rsidR="00020D53">
        <w:rPr>
          <w:rStyle w:val="FontStyle13"/>
          <w:b w:val="0"/>
          <w:sz w:val="28"/>
          <w:szCs w:val="28"/>
        </w:rPr>
        <w:t xml:space="preserve">                            </w:t>
      </w:r>
      <w:r w:rsidRPr="00C13B90">
        <w:rPr>
          <w:rStyle w:val="FontStyle13"/>
          <w:b w:val="0"/>
          <w:sz w:val="28"/>
          <w:szCs w:val="28"/>
        </w:rPr>
        <w:t>І</w:t>
      </w:r>
      <w:r w:rsidR="00020D53">
        <w:rPr>
          <w:rStyle w:val="FontStyle13"/>
          <w:b w:val="0"/>
          <w:sz w:val="28"/>
          <w:szCs w:val="28"/>
        </w:rPr>
        <w:t xml:space="preserve"> </w:t>
      </w:r>
      <w:r w:rsidRPr="00C13B90">
        <w:rPr>
          <w:rStyle w:val="FontStyle13"/>
          <w:b w:val="0"/>
          <w:sz w:val="28"/>
          <w:szCs w:val="28"/>
        </w:rPr>
        <w:t>.Богуна, 72 в м.</w:t>
      </w:r>
      <w:r w:rsidR="00020D53">
        <w:rPr>
          <w:rStyle w:val="FontStyle13"/>
          <w:b w:val="0"/>
          <w:sz w:val="28"/>
          <w:szCs w:val="28"/>
        </w:rPr>
        <w:t xml:space="preserve"> </w:t>
      </w:r>
      <w:r w:rsidRPr="00C13B90">
        <w:rPr>
          <w:rStyle w:val="FontStyle13"/>
          <w:b w:val="0"/>
          <w:sz w:val="28"/>
          <w:szCs w:val="28"/>
        </w:rPr>
        <w:t>Броди</w:t>
      </w:r>
      <w:r>
        <w:rPr>
          <w:rStyle w:val="FontStyle13"/>
          <w:b w:val="0"/>
          <w:sz w:val="28"/>
          <w:szCs w:val="28"/>
        </w:rPr>
        <w:t>.</w:t>
      </w:r>
    </w:p>
    <w:p w:rsidR="00B02912" w:rsidRPr="00B02912" w:rsidRDefault="00B02912" w:rsidP="00B0291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B02912">
        <w:rPr>
          <w:rFonts w:eastAsia="Times New Roman"/>
          <w:sz w:val="28"/>
          <w:szCs w:val="28"/>
          <w:lang w:eastAsia="ru-RU"/>
        </w:rPr>
        <w:t xml:space="preserve">Вирішення даного питання </w:t>
      </w:r>
      <w:r>
        <w:rPr>
          <w:rFonts w:eastAsia="Times New Roman"/>
          <w:sz w:val="28"/>
          <w:szCs w:val="28"/>
          <w:lang w:eastAsia="ru-RU"/>
        </w:rPr>
        <w:t xml:space="preserve">буде </w:t>
      </w:r>
      <w:r w:rsidRPr="00B02912">
        <w:rPr>
          <w:rFonts w:eastAsia="Times New Roman"/>
          <w:sz w:val="28"/>
          <w:szCs w:val="28"/>
          <w:lang w:eastAsia="ru-RU"/>
        </w:rPr>
        <w:t>ма</w:t>
      </w:r>
      <w:r>
        <w:rPr>
          <w:rFonts w:eastAsia="Times New Roman"/>
          <w:sz w:val="28"/>
          <w:szCs w:val="28"/>
          <w:lang w:eastAsia="ru-RU"/>
        </w:rPr>
        <w:t>ти</w:t>
      </w:r>
      <w:r w:rsidRPr="00B02912">
        <w:rPr>
          <w:rFonts w:eastAsia="Times New Roman"/>
          <w:sz w:val="28"/>
          <w:szCs w:val="28"/>
          <w:lang w:eastAsia="ru-RU"/>
        </w:rPr>
        <w:t xml:space="preserve"> надзвичайно важливе соціально-економічне значення для</w:t>
      </w:r>
      <w:r w:rsidRPr="00B02912">
        <w:rPr>
          <w:b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Бродівської міської територіальної громади</w:t>
      </w:r>
      <w:r w:rsidRPr="00B02912">
        <w:rPr>
          <w:rFonts w:eastAsia="Times New Roman"/>
          <w:sz w:val="28"/>
          <w:szCs w:val="28"/>
          <w:lang w:eastAsia="ru-RU"/>
        </w:rPr>
        <w:t>.</w:t>
      </w:r>
    </w:p>
    <w:p w:rsidR="00B02912" w:rsidRDefault="00B02912" w:rsidP="00B02912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02912">
        <w:rPr>
          <w:rFonts w:eastAsia="Times New Roman"/>
          <w:sz w:val="28"/>
          <w:szCs w:val="28"/>
          <w:lang w:eastAsia="ru-RU"/>
        </w:rPr>
        <w:t>Надіємося  на розуміння  ситуації та позитивне вирішення нашого клопотання.</w:t>
      </w:r>
    </w:p>
    <w:p w:rsidR="00F13009" w:rsidRDefault="00F13009" w:rsidP="00B02912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F13009" w:rsidRDefault="00F13009" w:rsidP="00B02912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F13009" w:rsidRDefault="00F13009" w:rsidP="00B02912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F13009" w:rsidRDefault="00F13009" w:rsidP="00B02912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F13009" w:rsidRPr="00B02912" w:rsidRDefault="00F13009" w:rsidP="00F13009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Секретар ради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Руслан Шишка</w:t>
      </w:r>
    </w:p>
    <w:p w:rsidR="00B12295" w:rsidRPr="00B12295" w:rsidRDefault="00B12295" w:rsidP="00F1300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lang w:eastAsia="ru-RU"/>
        </w:rPr>
      </w:pPr>
    </w:p>
    <w:p w:rsidR="00C2060B" w:rsidRDefault="00C2060B" w:rsidP="00F13009">
      <w:pPr>
        <w:pStyle w:val="a3"/>
        <w:spacing w:before="0" w:beforeAutospacing="0" w:after="0" w:afterAutospacing="0"/>
        <w:jc w:val="center"/>
      </w:pPr>
    </w:p>
    <w:sectPr w:rsidR="00C2060B" w:rsidSect="00F13009">
      <w:pgSz w:w="11906" w:h="16838"/>
      <w:pgMar w:top="709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0B"/>
    <w:rsid w:val="00020D53"/>
    <w:rsid w:val="00163300"/>
    <w:rsid w:val="001E2C0A"/>
    <w:rsid w:val="001E4400"/>
    <w:rsid w:val="003A6C1E"/>
    <w:rsid w:val="00422F9C"/>
    <w:rsid w:val="00477D51"/>
    <w:rsid w:val="00493F11"/>
    <w:rsid w:val="00636C6D"/>
    <w:rsid w:val="006A4ED9"/>
    <w:rsid w:val="006A625D"/>
    <w:rsid w:val="00755DAF"/>
    <w:rsid w:val="007749FE"/>
    <w:rsid w:val="00991743"/>
    <w:rsid w:val="009F67B7"/>
    <w:rsid w:val="00A41DD1"/>
    <w:rsid w:val="00AF2024"/>
    <w:rsid w:val="00AF56A1"/>
    <w:rsid w:val="00B02912"/>
    <w:rsid w:val="00B12295"/>
    <w:rsid w:val="00B83A1B"/>
    <w:rsid w:val="00C13B90"/>
    <w:rsid w:val="00C161C0"/>
    <w:rsid w:val="00C2060B"/>
    <w:rsid w:val="00F13009"/>
    <w:rsid w:val="00F2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6"/>
        <w:sz w:val="28"/>
        <w:szCs w:val="28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12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pacing w:val="0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6A4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2060B"/>
  </w:style>
  <w:style w:type="paragraph" w:customStyle="1" w:styleId="Style6">
    <w:name w:val="Style6"/>
    <w:basedOn w:val="a"/>
    <w:uiPriority w:val="99"/>
    <w:rsid w:val="00C2060B"/>
    <w:pPr>
      <w:spacing w:line="317" w:lineRule="exact"/>
      <w:jc w:val="both"/>
    </w:pPr>
  </w:style>
  <w:style w:type="character" w:customStyle="1" w:styleId="FontStyle11">
    <w:name w:val="Font Style11"/>
    <w:basedOn w:val="a0"/>
    <w:uiPriority w:val="99"/>
    <w:rsid w:val="00C2060B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C2060B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206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A4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ED9"/>
    <w:rPr>
      <w:rFonts w:ascii="Tahoma" w:eastAsiaTheme="minorEastAsia" w:hAnsi="Tahoma" w:cs="Tahoma"/>
      <w:spacing w:val="0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A4ED9"/>
    <w:rPr>
      <w:rFonts w:asciiTheme="majorHAnsi" w:eastAsiaTheme="majorEastAsia" w:hAnsiTheme="majorHAnsi" w:cstheme="majorBidi"/>
      <w:b/>
      <w:bCs/>
      <w:color w:val="2E74B5" w:themeColor="accent1" w:themeShade="BF"/>
      <w:spacing w:val="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6"/>
        <w:sz w:val="28"/>
        <w:szCs w:val="28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12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pacing w:val="0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6A4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2060B"/>
  </w:style>
  <w:style w:type="paragraph" w:customStyle="1" w:styleId="Style6">
    <w:name w:val="Style6"/>
    <w:basedOn w:val="a"/>
    <w:uiPriority w:val="99"/>
    <w:rsid w:val="00C2060B"/>
    <w:pPr>
      <w:spacing w:line="317" w:lineRule="exact"/>
      <w:jc w:val="both"/>
    </w:pPr>
  </w:style>
  <w:style w:type="character" w:customStyle="1" w:styleId="FontStyle11">
    <w:name w:val="Font Style11"/>
    <w:basedOn w:val="a0"/>
    <w:uiPriority w:val="99"/>
    <w:rsid w:val="00C2060B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C2060B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206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A4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ED9"/>
    <w:rPr>
      <w:rFonts w:ascii="Tahoma" w:eastAsiaTheme="minorEastAsia" w:hAnsi="Tahoma" w:cs="Tahoma"/>
      <w:spacing w:val="0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A4ED9"/>
    <w:rPr>
      <w:rFonts w:asciiTheme="majorHAnsi" w:eastAsiaTheme="majorEastAsia" w:hAnsiTheme="majorHAnsi" w:cstheme="majorBidi"/>
      <w:b/>
      <w:bCs/>
      <w:color w:val="2E74B5" w:themeColor="accent1" w:themeShade="BF"/>
      <w:spacing w:val="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20181205</cp:lastModifiedBy>
  <cp:revision>10</cp:revision>
  <cp:lastPrinted>2022-10-03T07:50:00Z</cp:lastPrinted>
  <dcterms:created xsi:type="dcterms:W3CDTF">2022-09-13T08:55:00Z</dcterms:created>
  <dcterms:modified xsi:type="dcterms:W3CDTF">2022-10-03T08:09:00Z</dcterms:modified>
</cp:coreProperties>
</file>