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B1493" w14:textId="2E5853AA" w:rsidR="00A858BF" w:rsidRPr="00711F0B" w:rsidRDefault="00711F0B" w:rsidP="00A858BF">
      <w:pPr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mallCaps/>
          <w:color w:val="000000"/>
          <w:sz w:val="28"/>
          <w:szCs w:val="28"/>
          <w:lang w:val="en-US"/>
        </w:rPr>
        <w:t xml:space="preserve"> </w:t>
      </w:r>
    </w:p>
    <w:p w14:paraId="77810F0F" w14:textId="77777777" w:rsidR="00A858BF" w:rsidRDefault="00A858BF" w:rsidP="00A858BF">
      <w:pPr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14:paraId="17A9C58F" w14:textId="77777777" w:rsidR="00A858BF" w:rsidRDefault="00A858BF" w:rsidP="00A858BF">
      <w:pPr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14:paraId="42FE8034" w14:textId="42EA9637" w:rsidR="00D27584" w:rsidRPr="00D27584" w:rsidRDefault="00D27584" w:rsidP="00D27584">
      <w:pPr>
        <w:keepNext/>
        <w:keepLines/>
        <w:ind w:left="1" w:hanging="3"/>
        <w:jc w:val="center"/>
        <w:rPr>
          <w:rFonts w:ascii="Times New Roman" w:hAnsi="Times New Roman" w:cs="Times New Roman"/>
        </w:rPr>
      </w:pPr>
      <w:r w:rsidRPr="00D275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2AE29" wp14:editId="6E801676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935D0" w14:textId="3C91A4CE" w:rsidR="00D27584" w:rsidRPr="00D27584" w:rsidRDefault="00D27584" w:rsidP="00D27584">
      <w:pPr>
        <w:ind w:left="1" w:hanging="3"/>
        <w:jc w:val="center"/>
        <w:outlineLvl w:val="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27584">
        <w:rPr>
          <w:rFonts w:ascii="Times New Roman" w:hAnsi="Times New Roman" w:cs="Times New Roman"/>
          <w:b/>
          <w:bCs/>
          <w:spacing w:val="-4"/>
          <w:sz w:val="28"/>
          <w:szCs w:val="28"/>
        </w:rPr>
        <w:t>БРОДІВСЬКА  МІСЬКА РАДА</w:t>
      </w:r>
    </w:p>
    <w:p w14:paraId="02E24E20" w14:textId="77777777" w:rsidR="00D27584" w:rsidRPr="00D27584" w:rsidRDefault="00D27584" w:rsidP="00D27584">
      <w:pPr>
        <w:ind w:left="1" w:hanging="3"/>
        <w:jc w:val="center"/>
        <w:outlineLvl w:val="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27584">
        <w:rPr>
          <w:rFonts w:ascii="Times New Roman" w:hAnsi="Times New Roman" w:cs="Times New Roman"/>
          <w:b/>
          <w:bCs/>
          <w:spacing w:val="-4"/>
          <w:sz w:val="28"/>
          <w:szCs w:val="28"/>
        </w:rPr>
        <w:t>ЛЬВІВСЬКОЇ ОБЛАСТІ</w:t>
      </w:r>
    </w:p>
    <w:p w14:paraId="3EDBC1C5" w14:textId="77777777" w:rsidR="00D27584" w:rsidRPr="00D27584" w:rsidRDefault="00D27584" w:rsidP="00D27584">
      <w:pPr>
        <w:ind w:left="1" w:hanging="3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D27584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14:paraId="0FA5797D" w14:textId="77777777" w:rsidR="00D27584" w:rsidRPr="00D27584" w:rsidRDefault="00D27584" w:rsidP="00D27584">
      <w:pPr>
        <w:keepNext/>
        <w:ind w:left="1" w:hanging="3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D27584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D27584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D27584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5A326F80" w14:textId="77777777" w:rsidR="00D27584" w:rsidRPr="00D27584" w:rsidRDefault="00D27584" w:rsidP="00D27584">
      <w:pPr>
        <w:ind w:hanging="2"/>
        <w:jc w:val="center"/>
        <w:rPr>
          <w:rFonts w:ascii="Times New Roman" w:hAnsi="Times New Roman" w:cs="Times New Roman"/>
        </w:rPr>
      </w:pPr>
      <w:proofErr w:type="spellStart"/>
      <w:r w:rsidRPr="00D27584">
        <w:rPr>
          <w:rFonts w:ascii="Times New Roman" w:hAnsi="Times New Roman" w:cs="Times New Roman"/>
        </w:rPr>
        <w:t>пл</w:t>
      </w:r>
      <w:proofErr w:type="spellEnd"/>
      <w:r w:rsidRPr="00D27584">
        <w:rPr>
          <w:rFonts w:ascii="Times New Roman" w:hAnsi="Times New Roman" w:cs="Times New Roman"/>
        </w:rPr>
        <w:t xml:space="preserve">. Ринок 20, м. Броди, Львівська область,  80600, </w:t>
      </w:r>
      <w:proofErr w:type="spellStart"/>
      <w:r w:rsidRPr="00D27584">
        <w:rPr>
          <w:rFonts w:ascii="Times New Roman" w:hAnsi="Times New Roman" w:cs="Times New Roman"/>
        </w:rPr>
        <w:t>тел</w:t>
      </w:r>
      <w:proofErr w:type="spellEnd"/>
      <w:r w:rsidRPr="00D27584">
        <w:rPr>
          <w:rFonts w:ascii="Times New Roman" w:hAnsi="Times New Roman" w:cs="Times New Roman"/>
        </w:rPr>
        <w:t xml:space="preserve">. (03266) 4-40-35 , </w:t>
      </w:r>
      <w:proofErr w:type="spellStart"/>
      <w:r w:rsidRPr="00D27584">
        <w:rPr>
          <w:rFonts w:ascii="Times New Roman" w:hAnsi="Times New Roman" w:cs="Times New Roman"/>
        </w:rPr>
        <w:t>тел</w:t>
      </w:r>
      <w:proofErr w:type="spellEnd"/>
      <w:r w:rsidRPr="00D27584">
        <w:rPr>
          <w:rFonts w:ascii="Times New Roman" w:hAnsi="Times New Roman" w:cs="Times New Roman"/>
        </w:rPr>
        <w:t>/факс (03266) 4-40-35,</w:t>
      </w:r>
    </w:p>
    <w:p w14:paraId="5BEC5917" w14:textId="77777777" w:rsidR="00D27584" w:rsidRPr="00D27584" w:rsidRDefault="00946110" w:rsidP="00D27584">
      <w:pPr>
        <w:ind w:hanging="2"/>
        <w:jc w:val="center"/>
        <w:rPr>
          <w:rFonts w:ascii="Times New Roman" w:hAnsi="Times New Roman" w:cs="Times New Roman"/>
        </w:rPr>
      </w:pPr>
      <w:hyperlink r:id="rId11" w:history="1">
        <w:r w:rsidR="00D27584" w:rsidRPr="00D27584">
          <w:rPr>
            <w:rStyle w:val="af2"/>
          </w:rPr>
          <w:t>www.mrbrody.net</w:t>
        </w:r>
      </w:hyperlink>
      <w:r w:rsidR="00D27584" w:rsidRPr="00D27584">
        <w:rPr>
          <w:rFonts w:ascii="Times New Roman" w:hAnsi="Times New Roman" w:cs="Times New Roman"/>
        </w:rPr>
        <w:t xml:space="preserve"> e-</w:t>
      </w:r>
      <w:proofErr w:type="spellStart"/>
      <w:r w:rsidR="00D27584" w:rsidRPr="00D27584">
        <w:rPr>
          <w:rFonts w:ascii="Times New Roman" w:hAnsi="Times New Roman" w:cs="Times New Roman"/>
        </w:rPr>
        <w:t>mail</w:t>
      </w:r>
      <w:proofErr w:type="spellEnd"/>
      <w:r w:rsidR="00D27584" w:rsidRPr="00D27584">
        <w:rPr>
          <w:rFonts w:ascii="Times New Roman" w:hAnsi="Times New Roman" w:cs="Times New Roman"/>
        </w:rPr>
        <w:t>: mrbrody@ukr.net   Код ЄДРПОУ 04055989</w:t>
      </w:r>
    </w:p>
    <w:p w14:paraId="7FD5AA98" w14:textId="77777777" w:rsidR="00D27584" w:rsidRPr="00A858BF" w:rsidRDefault="00D27584" w:rsidP="00A858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0CC588" w14:textId="5F0AE549" w:rsidR="00A858BF" w:rsidRPr="00A858BF" w:rsidRDefault="00434F8D" w:rsidP="00A85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A858BF" w:rsidRPr="00A858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42A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53F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1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8BF" w:rsidRPr="00A858B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A44C68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A858BF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="00A858BF" w:rsidRPr="00A858B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C1278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858BF" w:rsidRPr="00A85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94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858BF" w:rsidRPr="00A858BF">
        <w:rPr>
          <w:rFonts w:ascii="Times New Roman" w:hAnsi="Times New Roman" w:cs="Times New Roman"/>
          <w:color w:val="000000"/>
          <w:sz w:val="28"/>
          <w:szCs w:val="28"/>
        </w:rPr>
        <w:t xml:space="preserve"> м. Броди                       </w:t>
      </w:r>
      <w:r w:rsidR="00A858BF" w:rsidRPr="00A858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58BF" w:rsidRPr="00A858BF">
        <w:rPr>
          <w:rFonts w:ascii="Times New Roman" w:hAnsi="Times New Roman" w:cs="Times New Roman"/>
          <w:color w:val="000000"/>
          <w:sz w:val="28"/>
          <w:szCs w:val="28"/>
        </w:rPr>
        <w:tab/>
        <w:t>№</w:t>
      </w:r>
      <w:r w:rsidR="00BC394B">
        <w:rPr>
          <w:rFonts w:ascii="Times New Roman" w:hAnsi="Times New Roman" w:cs="Times New Roman"/>
          <w:color w:val="000000"/>
          <w:sz w:val="28"/>
          <w:szCs w:val="28"/>
        </w:rPr>
        <w:t xml:space="preserve"> 310 </w:t>
      </w:r>
      <w:r w:rsidR="00F442AD">
        <w:rPr>
          <w:rFonts w:ascii="Times New Roman" w:hAnsi="Times New Roman" w:cs="Times New Roman"/>
          <w:color w:val="000000"/>
          <w:sz w:val="28"/>
          <w:szCs w:val="28"/>
        </w:rPr>
        <w:t>/02-02</w:t>
      </w:r>
      <w:r w:rsidR="00A858BF" w:rsidRPr="00A85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A931BF" w14:textId="77777777" w:rsidR="00D74ECB" w:rsidRPr="00812CE1" w:rsidRDefault="00D74ECB" w:rsidP="001410BA">
      <w:pPr>
        <w:pBdr>
          <w:top w:val="nil"/>
          <w:left w:val="nil"/>
          <w:bottom w:val="nil"/>
          <w:right w:val="nil"/>
          <w:between w:val="nil"/>
        </w:pBdr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FFF3B7" w14:textId="77777777" w:rsidR="00812CE1" w:rsidRPr="00812CE1" w:rsidRDefault="00812CE1" w:rsidP="001410BA">
      <w:pPr>
        <w:ind w:hanging="2"/>
      </w:pPr>
    </w:p>
    <w:p w14:paraId="0DA931C7" w14:textId="77777777" w:rsidR="00D74ECB" w:rsidRPr="00812CE1" w:rsidRDefault="00D74ECB" w:rsidP="001410BA">
      <w:pPr>
        <w:pBdr>
          <w:top w:val="nil"/>
          <w:left w:val="nil"/>
          <w:bottom w:val="nil"/>
          <w:right w:val="nil"/>
          <w:between w:val="nil"/>
        </w:pBdr>
        <w:tabs>
          <w:tab w:val="left" w:pos="662"/>
          <w:tab w:val="center" w:pos="467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E168FE" w14:textId="77777777" w:rsidR="00BC394B" w:rsidRDefault="00E54B6A" w:rsidP="001410BA">
      <w:pPr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 xml:space="preserve">Про </w:t>
      </w:r>
      <w:r w:rsidR="00D150BF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Pr="00812CE1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BC394B">
        <w:rPr>
          <w:rFonts w:ascii="Times New Roman" w:hAnsi="Times New Roman" w:cs="Times New Roman"/>
          <w:sz w:val="28"/>
          <w:szCs w:val="28"/>
        </w:rPr>
        <w:t xml:space="preserve"> </w:t>
      </w:r>
      <w:r w:rsidRPr="00812CE1">
        <w:rPr>
          <w:rFonts w:ascii="Times New Roman" w:hAnsi="Times New Roman" w:cs="Times New Roman"/>
          <w:sz w:val="28"/>
          <w:szCs w:val="28"/>
        </w:rPr>
        <w:t xml:space="preserve">підтримки </w:t>
      </w:r>
    </w:p>
    <w:p w14:paraId="0DA931CA" w14:textId="13298246" w:rsidR="00E54B6A" w:rsidRPr="00812CE1" w:rsidRDefault="00E54B6A" w:rsidP="001410BA">
      <w:pPr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 xml:space="preserve">військової частини </w:t>
      </w:r>
      <w:bookmarkStart w:id="0" w:name="_Hlk92876189"/>
      <w:r w:rsidRPr="00812CE1">
        <w:rPr>
          <w:rFonts w:ascii="Times New Roman" w:hAnsi="Times New Roman" w:cs="Times New Roman"/>
          <w:sz w:val="28"/>
          <w:szCs w:val="28"/>
        </w:rPr>
        <w:t>А</w:t>
      </w:r>
      <w:r w:rsidR="002C15F9" w:rsidRPr="00812CE1">
        <w:rPr>
          <w:rFonts w:ascii="Times New Roman" w:hAnsi="Times New Roman" w:cs="Times New Roman"/>
          <w:sz w:val="28"/>
          <w:szCs w:val="28"/>
        </w:rPr>
        <w:t>2595</w:t>
      </w:r>
      <w:bookmarkEnd w:id="0"/>
      <w:r w:rsidR="00BC394B">
        <w:rPr>
          <w:rFonts w:ascii="Times New Roman" w:hAnsi="Times New Roman" w:cs="Times New Roman"/>
          <w:sz w:val="28"/>
          <w:szCs w:val="28"/>
        </w:rPr>
        <w:t xml:space="preserve"> </w:t>
      </w:r>
      <w:r w:rsidRPr="00812CE1">
        <w:rPr>
          <w:rFonts w:ascii="Times New Roman" w:hAnsi="Times New Roman" w:cs="Times New Roman"/>
          <w:sz w:val="28"/>
          <w:szCs w:val="28"/>
        </w:rPr>
        <w:t>Збройних сил України</w:t>
      </w:r>
      <w:r w:rsidR="00743DCB" w:rsidRPr="00812CE1">
        <w:rPr>
          <w:rFonts w:ascii="Times New Roman" w:hAnsi="Times New Roman" w:cs="Times New Roman"/>
          <w:sz w:val="28"/>
          <w:szCs w:val="28"/>
        </w:rPr>
        <w:t xml:space="preserve"> на 2022</w:t>
      </w:r>
      <w:r w:rsidRPr="00812CE1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0DA931CB" w14:textId="77777777" w:rsidR="00E54B6A" w:rsidRPr="00812CE1" w:rsidRDefault="00E54B6A" w:rsidP="001410BA">
      <w:pPr>
        <w:rPr>
          <w:rFonts w:ascii="Times New Roman" w:hAnsi="Times New Roman" w:cs="Times New Roman"/>
          <w:sz w:val="28"/>
          <w:szCs w:val="28"/>
        </w:rPr>
      </w:pPr>
    </w:p>
    <w:p w14:paraId="00F284A6" w14:textId="77777777" w:rsidR="001410BA" w:rsidRPr="00812CE1" w:rsidRDefault="001410BA" w:rsidP="001410BA">
      <w:pPr>
        <w:pBdr>
          <w:top w:val="nil"/>
          <w:left w:val="nil"/>
          <w:bottom w:val="nil"/>
          <w:right w:val="nil"/>
          <w:between w:val="nil"/>
        </w:pBdr>
        <w:ind w:left="1" w:right="-2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14:paraId="16B7E721" w14:textId="77777777" w:rsidR="001410BA" w:rsidRPr="00812CE1" w:rsidRDefault="001410BA" w:rsidP="001410BA">
      <w:pPr>
        <w:pBdr>
          <w:top w:val="nil"/>
          <w:left w:val="nil"/>
          <w:bottom w:val="nil"/>
          <w:right w:val="nil"/>
          <w:between w:val="nil"/>
        </w:pBdr>
        <w:ind w:left="1" w:right="-2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14:paraId="5995103A" w14:textId="77777777" w:rsidR="00434F8D" w:rsidRDefault="00434F8D" w:rsidP="00434F8D">
      <w:pPr>
        <w:ind w:left="-2" w:firstLine="7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Відповідно до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вимог Бюджетного кодексу України, Указу Президента України від </w:t>
      </w:r>
      <w:r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12 серпня 2022 року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№ 573/2022</w:t>
      </w:r>
      <w:r>
        <w:rPr>
          <w:rStyle w:val="rvts44"/>
          <w:rFonts w:ascii="Times New Roman" w:hAnsi="Times New Roman"/>
          <w:b/>
          <w:bCs/>
          <w:shd w:val="clear" w:color="auto" w:fill="FFFFFF"/>
        </w:rPr>
        <w:t xml:space="preserve"> </w:t>
      </w:r>
      <w:r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 xml:space="preserve">«Про продовження строку дії воєнного стану в Україні»,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постанови Кабінету Міністрів України від 11 березня 2022 року № 252 «Деякі питання формування та виконання місцевих бюджетів у період воєнного стану», Порядку розроблення місцевих цільових програм, моніторингу та звітності про їх виконання, затвердженого рішенням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Бродівської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міської ради Львівської області від 26 жовтня 2021 року № 461</w:t>
      </w:r>
      <w:r>
        <w:rPr>
          <w:rFonts w:ascii="Times New Roman" w:hAnsi="Times New Roman"/>
          <w:color w:val="000000"/>
          <w:sz w:val="28"/>
          <w:szCs w:val="28"/>
        </w:rPr>
        <w:t xml:space="preserve">, виконавчий комітет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Бродівської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–</w:t>
      </w:r>
    </w:p>
    <w:p w14:paraId="359F00DD" w14:textId="77777777" w:rsidR="009B67E0" w:rsidRPr="009B67E0" w:rsidRDefault="009B67E0" w:rsidP="009B67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2FF0DCC7" w14:textId="24ADF8A6" w:rsidR="009B67E0" w:rsidRPr="009B67E0" w:rsidRDefault="009B67E0" w:rsidP="009B67E0">
      <w:pPr>
        <w:pBdr>
          <w:top w:val="nil"/>
          <w:left w:val="nil"/>
          <w:bottom w:val="nil"/>
          <w:right w:val="nil"/>
          <w:between w:val="nil"/>
        </w:pBdr>
        <w:ind w:right="-83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67E0">
        <w:rPr>
          <w:rFonts w:ascii="Times New Roman" w:hAnsi="Times New Roman" w:cs="Times New Roman"/>
          <w:color w:val="000000"/>
          <w:sz w:val="28"/>
          <w:szCs w:val="28"/>
        </w:rPr>
        <w:t>ВИРІШИ</w:t>
      </w:r>
      <w:r w:rsidR="001251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B67E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C5D637" w14:textId="5AA60397" w:rsidR="001410BA" w:rsidRPr="009B67E0" w:rsidRDefault="001410BA" w:rsidP="009B67E0">
      <w:pPr>
        <w:pBdr>
          <w:top w:val="nil"/>
          <w:left w:val="nil"/>
          <w:bottom w:val="nil"/>
          <w:right w:val="nil"/>
          <w:between w:val="nil"/>
        </w:pBdr>
        <w:ind w:left="1" w:right="-2" w:firstLineChars="303" w:firstLine="8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F3FBC9" w14:textId="1A67C8DF" w:rsidR="001410BA" w:rsidRDefault="00E54B6A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>1.</w:t>
      </w:r>
      <w:r w:rsidR="008C3B5D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Pr="00812CE1">
        <w:rPr>
          <w:rFonts w:ascii="Times New Roman" w:hAnsi="Times New Roman" w:cs="Times New Roman"/>
          <w:sz w:val="28"/>
          <w:szCs w:val="28"/>
        </w:rPr>
        <w:t>Програм</w:t>
      </w:r>
      <w:r w:rsidR="008C3B5D">
        <w:rPr>
          <w:rFonts w:ascii="Times New Roman" w:hAnsi="Times New Roman" w:cs="Times New Roman"/>
          <w:sz w:val="28"/>
          <w:szCs w:val="28"/>
        </w:rPr>
        <w:t>и</w:t>
      </w:r>
      <w:r w:rsidRPr="00812CE1">
        <w:rPr>
          <w:rFonts w:ascii="Times New Roman" w:hAnsi="Times New Roman" w:cs="Times New Roman"/>
          <w:sz w:val="28"/>
          <w:szCs w:val="28"/>
        </w:rPr>
        <w:t xml:space="preserve"> підтримки військової частини </w:t>
      </w:r>
      <w:r w:rsidR="002C15F9" w:rsidRPr="00812CE1">
        <w:rPr>
          <w:rFonts w:ascii="Times New Roman" w:hAnsi="Times New Roman" w:cs="Times New Roman"/>
          <w:sz w:val="28"/>
          <w:szCs w:val="28"/>
        </w:rPr>
        <w:t>А2595</w:t>
      </w:r>
      <w:r w:rsidR="00B833DE" w:rsidRPr="00812CE1">
        <w:rPr>
          <w:rFonts w:ascii="Times New Roman" w:hAnsi="Times New Roman" w:cs="Times New Roman"/>
          <w:sz w:val="28"/>
          <w:szCs w:val="28"/>
        </w:rPr>
        <w:t xml:space="preserve"> Збройних сил України на 2022</w:t>
      </w:r>
      <w:r w:rsidRPr="00812CE1">
        <w:rPr>
          <w:rFonts w:ascii="Times New Roman" w:hAnsi="Times New Roman" w:cs="Times New Roman"/>
          <w:sz w:val="28"/>
          <w:szCs w:val="28"/>
        </w:rPr>
        <w:t xml:space="preserve"> рік</w:t>
      </w:r>
      <w:r w:rsidR="004F6FAF">
        <w:rPr>
          <w:rFonts w:ascii="Times New Roman" w:hAnsi="Times New Roman" w:cs="Times New Roman"/>
          <w:sz w:val="28"/>
          <w:szCs w:val="28"/>
        </w:rPr>
        <w:t xml:space="preserve">, </w:t>
      </w:r>
      <w:r w:rsidR="00431597">
        <w:rPr>
          <w:rFonts w:ascii="Times New Roman" w:hAnsi="Times New Roman" w:cs="Times New Roman"/>
          <w:sz w:val="28"/>
          <w:szCs w:val="26"/>
        </w:rPr>
        <w:t>затверджен</w:t>
      </w:r>
      <w:r w:rsidR="00132F85">
        <w:rPr>
          <w:rFonts w:ascii="Times New Roman" w:hAnsi="Times New Roman" w:cs="Times New Roman"/>
          <w:sz w:val="28"/>
          <w:szCs w:val="26"/>
        </w:rPr>
        <w:t>ої</w:t>
      </w:r>
      <w:r w:rsidR="00431597">
        <w:rPr>
          <w:rFonts w:ascii="Times New Roman" w:hAnsi="Times New Roman" w:cs="Times New Roman"/>
          <w:sz w:val="28"/>
          <w:szCs w:val="26"/>
        </w:rPr>
        <w:t xml:space="preserve"> </w:t>
      </w:r>
      <w:r w:rsidR="004F6FAF">
        <w:rPr>
          <w:rFonts w:ascii="Times New Roman" w:hAnsi="Times New Roman" w:cs="Times New Roman"/>
          <w:sz w:val="28"/>
          <w:szCs w:val="26"/>
        </w:rPr>
        <w:t xml:space="preserve">рішенням </w:t>
      </w:r>
      <w:proofErr w:type="spellStart"/>
      <w:r w:rsidR="004F6FAF">
        <w:rPr>
          <w:rFonts w:ascii="Times New Roman" w:hAnsi="Times New Roman" w:cs="Times New Roman"/>
          <w:sz w:val="28"/>
          <w:szCs w:val="26"/>
        </w:rPr>
        <w:t>Бродівської</w:t>
      </w:r>
      <w:proofErr w:type="spellEnd"/>
      <w:r w:rsidR="004F6FAF">
        <w:rPr>
          <w:rFonts w:ascii="Times New Roman" w:hAnsi="Times New Roman" w:cs="Times New Roman"/>
          <w:sz w:val="28"/>
          <w:szCs w:val="26"/>
        </w:rPr>
        <w:t xml:space="preserve"> міської ради </w:t>
      </w:r>
      <w:r w:rsidR="00132F85">
        <w:rPr>
          <w:rFonts w:ascii="Times New Roman" w:hAnsi="Times New Roman" w:cs="Times New Roman"/>
          <w:sz w:val="28"/>
          <w:szCs w:val="26"/>
        </w:rPr>
        <w:t xml:space="preserve">Львівської області </w:t>
      </w:r>
      <w:r w:rsidR="004F6FAF" w:rsidRPr="000D12ED">
        <w:rPr>
          <w:rFonts w:ascii="Times New Roman" w:hAnsi="Times New Roman" w:cs="Times New Roman"/>
          <w:sz w:val="28"/>
          <w:szCs w:val="26"/>
        </w:rPr>
        <w:t>від 10</w:t>
      </w:r>
      <w:r w:rsidR="00132F85">
        <w:rPr>
          <w:rFonts w:ascii="Times New Roman" w:hAnsi="Times New Roman" w:cs="Times New Roman"/>
          <w:sz w:val="28"/>
          <w:szCs w:val="26"/>
        </w:rPr>
        <w:t xml:space="preserve"> лютого </w:t>
      </w:r>
      <w:r w:rsidR="004F6FAF" w:rsidRPr="000D12ED">
        <w:rPr>
          <w:rFonts w:ascii="Times New Roman" w:hAnsi="Times New Roman" w:cs="Times New Roman"/>
          <w:sz w:val="28"/>
          <w:szCs w:val="26"/>
        </w:rPr>
        <w:t>2022</w:t>
      </w:r>
      <w:r w:rsidR="004F6FAF">
        <w:rPr>
          <w:rFonts w:ascii="Times New Roman" w:hAnsi="Times New Roman" w:cs="Times New Roman"/>
          <w:sz w:val="28"/>
          <w:szCs w:val="26"/>
        </w:rPr>
        <w:t xml:space="preserve"> р</w:t>
      </w:r>
      <w:r w:rsidR="00132F85">
        <w:rPr>
          <w:rFonts w:ascii="Times New Roman" w:hAnsi="Times New Roman" w:cs="Times New Roman"/>
          <w:sz w:val="28"/>
          <w:szCs w:val="26"/>
        </w:rPr>
        <w:t>оку</w:t>
      </w:r>
      <w:r w:rsidR="004F6FAF" w:rsidRPr="000D12ED">
        <w:rPr>
          <w:rFonts w:ascii="Times New Roman" w:hAnsi="Times New Roman" w:cs="Times New Roman"/>
          <w:sz w:val="28"/>
          <w:szCs w:val="26"/>
        </w:rPr>
        <w:t xml:space="preserve"> №</w:t>
      </w:r>
      <w:r w:rsidR="00132F85">
        <w:rPr>
          <w:rFonts w:ascii="Times New Roman" w:hAnsi="Times New Roman" w:cs="Times New Roman"/>
          <w:sz w:val="28"/>
          <w:szCs w:val="26"/>
        </w:rPr>
        <w:t xml:space="preserve"> </w:t>
      </w:r>
      <w:r w:rsidR="004F6FAF" w:rsidRPr="000D12ED">
        <w:rPr>
          <w:rFonts w:ascii="Times New Roman" w:hAnsi="Times New Roman" w:cs="Times New Roman"/>
          <w:sz w:val="28"/>
          <w:szCs w:val="26"/>
        </w:rPr>
        <w:t>617</w:t>
      </w:r>
      <w:r w:rsidR="00132F85">
        <w:rPr>
          <w:rFonts w:ascii="Times New Roman" w:hAnsi="Times New Roman" w:cs="Times New Roman"/>
          <w:sz w:val="28"/>
          <w:szCs w:val="26"/>
        </w:rPr>
        <w:t>,</w:t>
      </w:r>
      <w:r w:rsidR="004F6FAF">
        <w:rPr>
          <w:rFonts w:ascii="Times New Roman" w:hAnsi="Times New Roman" w:cs="Times New Roman"/>
          <w:sz w:val="28"/>
          <w:szCs w:val="26"/>
        </w:rPr>
        <w:t xml:space="preserve"> </w:t>
      </w:r>
      <w:r w:rsidR="00D150BF">
        <w:rPr>
          <w:rFonts w:ascii="Times New Roman" w:hAnsi="Times New Roman" w:cs="Times New Roman"/>
          <w:sz w:val="28"/>
          <w:szCs w:val="26"/>
        </w:rPr>
        <w:t>викла</w:t>
      </w:r>
      <w:r w:rsidR="00132F85">
        <w:rPr>
          <w:rFonts w:ascii="Times New Roman" w:hAnsi="Times New Roman" w:cs="Times New Roman"/>
          <w:sz w:val="28"/>
          <w:szCs w:val="26"/>
        </w:rPr>
        <w:t xml:space="preserve">вши в новій редакції, що </w:t>
      </w:r>
      <w:r w:rsidR="009B67E0">
        <w:rPr>
          <w:rFonts w:ascii="Times New Roman" w:hAnsi="Times New Roman" w:cs="Times New Roman"/>
          <w:sz w:val="28"/>
          <w:szCs w:val="26"/>
        </w:rPr>
        <w:t>додається</w:t>
      </w:r>
      <w:r w:rsidRPr="00812CE1">
        <w:rPr>
          <w:rFonts w:ascii="Times New Roman" w:hAnsi="Times New Roman" w:cs="Times New Roman"/>
          <w:sz w:val="28"/>
          <w:szCs w:val="26"/>
        </w:rPr>
        <w:t>.</w:t>
      </w:r>
      <w:r w:rsidRPr="00812CE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F03724D" w14:textId="09A1AC9D" w:rsidR="00132F85" w:rsidRDefault="00132F85" w:rsidP="00132F8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19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Визнати таким, що втратило чинність рішення 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Бродівської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Львівської області від 18 жовтня 2022 року                        № 276/02-02 «Про внесення змін до </w:t>
      </w:r>
      <w:r w:rsidRPr="00812CE1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2CE1">
        <w:rPr>
          <w:rFonts w:ascii="Times New Roman" w:hAnsi="Times New Roman" w:cs="Times New Roman"/>
          <w:sz w:val="28"/>
          <w:szCs w:val="28"/>
        </w:rPr>
        <w:t xml:space="preserve"> підтримки військової частини А2595 Збройних сил України на 2022 рік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82AAD17" w14:textId="2103B1DF" w:rsidR="001410BA" w:rsidRPr="00132F85" w:rsidRDefault="00132F85" w:rsidP="00132F8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2119D" w:rsidRPr="0082119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рішення покласти на </w:t>
      </w:r>
      <w:r w:rsidR="0082119D" w:rsidRPr="0082119D">
        <w:rPr>
          <w:rFonts w:ascii="Times New Roman" w:hAnsi="Times New Roman" w:cs="Times New Roman"/>
          <w:sz w:val="28"/>
          <w:szCs w:val="28"/>
        </w:rPr>
        <w:t xml:space="preserve">заступника міського голови з питань діяльності виконавчих органів ради  О. </w:t>
      </w:r>
      <w:proofErr w:type="spellStart"/>
      <w:r w:rsidR="0082119D" w:rsidRPr="0082119D">
        <w:rPr>
          <w:rFonts w:ascii="Times New Roman" w:hAnsi="Times New Roman" w:cs="Times New Roman"/>
          <w:sz w:val="28"/>
          <w:szCs w:val="28"/>
        </w:rPr>
        <w:t>Прокопець</w:t>
      </w:r>
      <w:proofErr w:type="spellEnd"/>
      <w:r w:rsidR="00F16126">
        <w:rPr>
          <w:rFonts w:ascii="Times New Roman" w:hAnsi="Times New Roman" w:cs="Times New Roman"/>
          <w:sz w:val="28"/>
          <w:szCs w:val="28"/>
        </w:rPr>
        <w:t>.</w:t>
      </w:r>
    </w:p>
    <w:p w14:paraId="10976DE9" w14:textId="77777777" w:rsidR="00812CE1" w:rsidRDefault="00812CE1" w:rsidP="001410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14:paraId="1C603985" w14:textId="77777777" w:rsidR="00812CE1" w:rsidRDefault="00812CE1" w:rsidP="001410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14:paraId="3A77770B" w14:textId="77777777" w:rsidR="00BC394B" w:rsidRDefault="00BC394B" w:rsidP="001410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14:paraId="083F0581" w14:textId="77777777" w:rsidR="001410BA" w:rsidRPr="00812CE1" w:rsidRDefault="001410BA" w:rsidP="001410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14:paraId="0DA931D9" w14:textId="74C2D78A" w:rsidR="00D74ECB" w:rsidRPr="00812CE1" w:rsidRDefault="00AD22B5" w:rsidP="001410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CE1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 w:rsidRPr="00812C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12C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12C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12C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12C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12C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10BA" w:rsidRPr="0081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812CE1">
        <w:rPr>
          <w:rFonts w:ascii="Times New Roman" w:eastAsia="Times New Roman" w:hAnsi="Times New Roman" w:cs="Times New Roman"/>
          <w:color w:val="000000"/>
          <w:sz w:val="28"/>
          <w:szCs w:val="28"/>
        </w:rPr>
        <w:t>Анатолій БЕЛЕЙ</w:t>
      </w:r>
    </w:p>
    <w:p w14:paraId="0DA931DA" w14:textId="77777777" w:rsidR="00D74ECB" w:rsidRPr="00812CE1" w:rsidRDefault="00D74ECB" w:rsidP="001410BA">
      <w:pPr>
        <w:pBdr>
          <w:top w:val="nil"/>
          <w:left w:val="nil"/>
          <w:bottom w:val="nil"/>
          <w:right w:val="nil"/>
          <w:between w:val="nil"/>
        </w:pBdr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003"/>
        <w:gridCol w:w="851"/>
        <w:gridCol w:w="4535"/>
      </w:tblGrid>
      <w:tr w:rsidR="001410BA" w:rsidRPr="00812CE1" w14:paraId="5642D527" w14:textId="77777777" w:rsidTr="00956413">
        <w:tc>
          <w:tcPr>
            <w:tcW w:w="4003" w:type="dxa"/>
          </w:tcPr>
          <w:p w14:paraId="242261DF" w14:textId="3879F9B8" w:rsidR="001410BA" w:rsidRPr="00812CE1" w:rsidRDefault="00B71ED8" w:rsidP="00141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CE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14:paraId="56116693" w14:textId="77777777" w:rsidR="001410BA" w:rsidRPr="00812CE1" w:rsidRDefault="001410BA" w:rsidP="00141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ПОГОДЖЕНО</w:t>
            </w:r>
          </w:p>
          <w:p w14:paraId="749908F0" w14:textId="77777777" w:rsidR="001410BA" w:rsidRPr="00812CE1" w:rsidRDefault="001410BA" w:rsidP="00141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Перший заступник </w:t>
            </w:r>
          </w:p>
          <w:p w14:paraId="2DF8E2D7" w14:textId="77777777" w:rsidR="001410BA" w:rsidRPr="00812CE1" w:rsidRDefault="001410BA" w:rsidP="00141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Бродівського</w:t>
            </w:r>
            <w:proofErr w:type="spellEnd"/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міського голови </w:t>
            </w:r>
          </w:p>
          <w:p w14:paraId="40230B20" w14:textId="77777777" w:rsidR="001410BA" w:rsidRPr="00812CE1" w:rsidRDefault="001410BA" w:rsidP="00141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 Роман СПОДАРИК</w:t>
            </w:r>
          </w:p>
          <w:p w14:paraId="1B6EAD3C" w14:textId="179AC59B" w:rsidR="001410BA" w:rsidRPr="00812CE1" w:rsidRDefault="00BC394B" w:rsidP="00141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«07» листопада 2022 </w:t>
            </w:r>
            <w:r w:rsidR="001410BA"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року </w:t>
            </w:r>
          </w:p>
        </w:tc>
        <w:tc>
          <w:tcPr>
            <w:tcW w:w="851" w:type="dxa"/>
          </w:tcPr>
          <w:p w14:paraId="7FF88BC5" w14:textId="77777777" w:rsidR="001410BA" w:rsidRPr="00812CE1" w:rsidRDefault="001410BA" w:rsidP="00141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5B358DB1" w14:textId="77777777" w:rsidR="00812CE1" w:rsidRPr="00CC3852" w:rsidRDefault="00812CE1" w:rsidP="001410BA">
            <w:pPr>
              <w:ind w:left="1" w:firstLineChars="11" w:firstLine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6EE83" w14:textId="779ED74B" w:rsidR="001410BA" w:rsidRPr="00CC3852" w:rsidRDefault="009B67E0" w:rsidP="001410BA">
            <w:pPr>
              <w:ind w:left="1" w:firstLineChars="11"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CC3852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14:paraId="0E602F3E" w14:textId="3EA0C40F" w:rsidR="00B5178A" w:rsidRDefault="00B5178A" w:rsidP="00B5178A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C3852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proofErr w:type="spellStart"/>
            <w:r w:rsidRPr="00CC3852">
              <w:rPr>
                <w:rFonts w:ascii="Times New Roman" w:hAnsi="Times New Roman" w:cs="Times New Roman"/>
                <w:sz w:val="28"/>
                <w:szCs w:val="28"/>
              </w:rPr>
              <w:t>Бродівської</w:t>
            </w:r>
            <w:proofErr w:type="spellEnd"/>
            <w:r w:rsidRPr="00CC3852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14:paraId="388E5202" w14:textId="46ECF968" w:rsidR="00F16126" w:rsidRPr="00CC3852" w:rsidRDefault="00F16126" w:rsidP="00B5178A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Львівської області</w:t>
            </w:r>
          </w:p>
          <w:p w14:paraId="42098D6E" w14:textId="6D6F2E5B" w:rsidR="001410BA" w:rsidRPr="00CC3852" w:rsidRDefault="00CC3852" w:rsidP="00A85254">
            <w:pPr>
              <w:ind w:left="1" w:firstLineChars="11"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5254" w:rsidRPr="00CC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лютого</w:t>
            </w:r>
            <w:r w:rsidR="00A85254" w:rsidRPr="00CC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92D" w:rsidRPr="00CC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78A" w:rsidRPr="00CC3852">
              <w:rPr>
                <w:rFonts w:ascii="Times New Roman" w:hAnsi="Times New Roman" w:cs="Times New Roman"/>
                <w:sz w:val="28"/>
                <w:szCs w:val="28"/>
              </w:rPr>
              <w:t>2022 року №</w:t>
            </w:r>
            <w:r w:rsidR="00F16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  <w:p w14:paraId="3A72841B" w14:textId="208A0AE1" w:rsidR="00CC3852" w:rsidRPr="00BC394B" w:rsidRDefault="00CC3852" w:rsidP="00BC394B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C3852">
              <w:rPr>
                <w:sz w:val="28"/>
                <w:szCs w:val="28"/>
              </w:rPr>
              <w:t>(</w:t>
            </w:r>
            <w:r w:rsidRPr="00CC3852">
              <w:rPr>
                <w:rFonts w:ascii="Times New Roman" w:hAnsi="Times New Roman" w:cs="Times New Roman"/>
                <w:sz w:val="28"/>
                <w:szCs w:val="28"/>
              </w:rPr>
              <w:t xml:space="preserve">в редакції рішення виконавчого комітету </w:t>
            </w:r>
            <w:proofErr w:type="spellStart"/>
            <w:r w:rsidRPr="00CC3852">
              <w:rPr>
                <w:rFonts w:ascii="Times New Roman" w:hAnsi="Times New Roman" w:cs="Times New Roman"/>
                <w:sz w:val="28"/>
                <w:szCs w:val="28"/>
              </w:rPr>
              <w:t>Бродівської</w:t>
            </w:r>
            <w:proofErr w:type="spellEnd"/>
            <w:r w:rsidRPr="00CC3852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Львівської області</w:t>
            </w:r>
            <w:r w:rsidR="00BC394B">
              <w:rPr>
                <w:rFonts w:ascii="Times New Roman" w:hAnsi="Times New Roman" w:cs="Times New Roman"/>
                <w:sz w:val="28"/>
                <w:szCs w:val="28"/>
              </w:rPr>
              <w:t xml:space="preserve">  07 </w:t>
            </w:r>
            <w:r w:rsidR="00434F8D">
              <w:rPr>
                <w:rFonts w:ascii="Times New Roman" w:hAnsi="Times New Roman" w:cs="Times New Roman"/>
                <w:sz w:val="28"/>
                <w:szCs w:val="28"/>
              </w:rPr>
              <w:t>листопада</w:t>
            </w:r>
            <w:r w:rsidRPr="00CC3852">
              <w:rPr>
                <w:rFonts w:ascii="Times New Roman" w:hAnsi="Times New Roman" w:cs="Times New Roman"/>
                <w:sz w:val="28"/>
                <w:szCs w:val="28"/>
              </w:rPr>
              <w:t xml:space="preserve"> 2022 року №</w:t>
            </w:r>
            <w:r w:rsidR="00BC394B">
              <w:rPr>
                <w:rFonts w:ascii="Times New Roman" w:hAnsi="Times New Roman" w:cs="Times New Roman"/>
                <w:sz w:val="28"/>
                <w:szCs w:val="28"/>
              </w:rPr>
              <w:t xml:space="preserve"> 310</w:t>
            </w:r>
            <w:r w:rsidRPr="00CC3852">
              <w:rPr>
                <w:rFonts w:ascii="Times New Roman" w:hAnsi="Times New Roman" w:cs="Times New Roman"/>
                <w:sz w:val="28"/>
                <w:szCs w:val="28"/>
              </w:rPr>
              <w:t>/02-02</w:t>
            </w:r>
            <w:r w:rsidR="00BC39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0DA931EF" w14:textId="77777777" w:rsidR="00E54B6A" w:rsidRPr="00812CE1" w:rsidRDefault="00E54B6A" w:rsidP="001410BA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A931F0" w14:textId="77777777" w:rsidR="00E54B6A" w:rsidRPr="00812CE1" w:rsidRDefault="00E54B6A" w:rsidP="001410BA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A931F1" w14:textId="77777777" w:rsidR="00E54B6A" w:rsidRPr="00812CE1" w:rsidRDefault="00E54B6A" w:rsidP="001410BA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A931F2" w14:textId="77777777" w:rsidR="002B4085" w:rsidRPr="00812CE1" w:rsidRDefault="002B4085" w:rsidP="001410BA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E8E432" w14:textId="77777777" w:rsidR="001410BA" w:rsidRDefault="001410BA" w:rsidP="001410BA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3F9768" w14:textId="77777777" w:rsidR="00CD25B8" w:rsidRDefault="00CD25B8" w:rsidP="001410BA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A041B3" w14:textId="77777777" w:rsidR="00CD25B8" w:rsidRDefault="00CD25B8" w:rsidP="001410BA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0576D4" w14:textId="77777777" w:rsidR="00CD25B8" w:rsidRDefault="00CD25B8" w:rsidP="001410BA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AC4DCD" w14:textId="77777777" w:rsidR="00CD25B8" w:rsidRPr="00812CE1" w:rsidRDefault="00CD25B8" w:rsidP="001410BA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87143F" w14:textId="77777777" w:rsidR="001410BA" w:rsidRPr="00812CE1" w:rsidRDefault="001410BA" w:rsidP="001410BA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A931F3" w14:textId="0D1D88AC" w:rsidR="002442B7" w:rsidRPr="00CD25B8" w:rsidRDefault="002442B7" w:rsidP="001410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25B8">
        <w:rPr>
          <w:rFonts w:ascii="Times New Roman" w:hAnsi="Times New Roman" w:cs="Times New Roman"/>
          <w:b/>
          <w:sz w:val="36"/>
          <w:szCs w:val="36"/>
        </w:rPr>
        <w:t>Програма</w:t>
      </w:r>
      <w:r w:rsidR="00E54B6A" w:rsidRPr="00CD25B8">
        <w:rPr>
          <w:rFonts w:ascii="Times New Roman" w:hAnsi="Times New Roman" w:cs="Times New Roman"/>
          <w:b/>
          <w:sz w:val="36"/>
          <w:szCs w:val="36"/>
        </w:rPr>
        <w:t xml:space="preserve"> підтримки військової частини </w:t>
      </w:r>
      <w:r w:rsidR="002C15F9" w:rsidRPr="00CD25B8">
        <w:rPr>
          <w:rFonts w:ascii="Times New Roman" w:hAnsi="Times New Roman" w:cs="Times New Roman"/>
          <w:b/>
          <w:sz w:val="36"/>
          <w:szCs w:val="36"/>
        </w:rPr>
        <w:t>А2595</w:t>
      </w:r>
      <w:r w:rsidRPr="00CD25B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DA931F4" w14:textId="77777777" w:rsidR="00E54B6A" w:rsidRPr="00CD25B8" w:rsidRDefault="00E54B6A" w:rsidP="001410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25B8">
        <w:rPr>
          <w:rFonts w:ascii="Times New Roman" w:hAnsi="Times New Roman" w:cs="Times New Roman"/>
          <w:b/>
          <w:sz w:val="36"/>
          <w:szCs w:val="36"/>
        </w:rPr>
        <w:t>Збройних сил України</w:t>
      </w:r>
      <w:r w:rsidR="00743DCB" w:rsidRPr="00CD25B8">
        <w:rPr>
          <w:rFonts w:ascii="Times New Roman" w:hAnsi="Times New Roman" w:cs="Times New Roman"/>
          <w:b/>
          <w:sz w:val="36"/>
          <w:szCs w:val="36"/>
        </w:rPr>
        <w:t xml:space="preserve"> на 2022</w:t>
      </w:r>
      <w:r w:rsidRPr="00CD25B8">
        <w:rPr>
          <w:rFonts w:ascii="Times New Roman" w:hAnsi="Times New Roman" w:cs="Times New Roman"/>
          <w:b/>
          <w:sz w:val="36"/>
          <w:szCs w:val="36"/>
        </w:rPr>
        <w:t xml:space="preserve"> рік</w:t>
      </w:r>
    </w:p>
    <w:p w14:paraId="0DA931F5" w14:textId="77777777" w:rsidR="0071128C" w:rsidRPr="00CD25B8" w:rsidRDefault="0071128C" w:rsidP="001410BA">
      <w:pPr>
        <w:suppressAutoHyphens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DA931F6" w14:textId="77777777" w:rsidR="0071128C" w:rsidRPr="00812CE1" w:rsidRDefault="0071128C" w:rsidP="001410BA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A931F7" w14:textId="77777777" w:rsidR="0071128C" w:rsidRPr="00812CE1" w:rsidRDefault="0071128C" w:rsidP="001410BA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A931F8" w14:textId="77777777" w:rsidR="0071128C" w:rsidRPr="00812CE1" w:rsidRDefault="0071128C" w:rsidP="001410BA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A931F9" w14:textId="77777777" w:rsidR="0071128C" w:rsidRPr="00812CE1" w:rsidRDefault="0071128C" w:rsidP="001410BA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A931FA" w14:textId="77777777" w:rsidR="0071128C" w:rsidRPr="00812CE1" w:rsidRDefault="0071128C" w:rsidP="001410BA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A931FB" w14:textId="77777777" w:rsidR="0071128C" w:rsidRPr="00812CE1" w:rsidRDefault="0071128C" w:rsidP="001410BA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A931FD" w14:textId="77777777" w:rsidR="0071128C" w:rsidRPr="00812CE1" w:rsidRDefault="0071128C" w:rsidP="001410BA">
      <w:pPr>
        <w:suppressAutoHyphens/>
        <w:rPr>
          <w:rFonts w:ascii="Times New Roman" w:eastAsia="Times New Roman" w:hAnsi="Times New Roman" w:cs="Times New Roman"/>
          <w:szCs w:val="24"/>
          <w:lang w:eastAsia="zh-C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1474"/>
        <w:gridCol w:w="3984"/>
      </w:tblGrid>
      <w:tr w:rsidR="0071128C" w:rsidRPr="00812CE1" w14:paraId="0DA93201" w14:textId="77777777" w:rsidTr="007F72BC">
        <w:tc>
          <w:tcPr>
            <w:tcW w:w="3969" w:type="dxa"/>
          </w:tcPr>
          <w:p w14:paraId="0DA931FE" w14:textId="77777777" w:rsidR="0071128C" w:rsidRPr="00812CE1" w:rsidRDefault="0071128C" w:rsidP="001410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2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74" w:type="dxa"/>
          </w:tcPr>
          <w:p w14:paraId="0DA931FF" w14:textId="77777777" w:rsidR="0071128C" w:rsidRPr="00812CE1" w:rsidRDefault="0071128C" w:rsidP="001410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84" w:type="dxa"/>
          </w:tcPr>
          <w:p w14:paraId="0DA93200" w14:textId="77777777" w:rsidR="0071128C" w:rsidRPr="00812CE1" w:rsidRDefault="0071128C" w:rsidP="001410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DA93202" w14:textId="77777777" w:rsidR="0071128C" w:rsidRPr="00812CE1" w:rsidRDefault="0071128C" w:rsidP="001410BA">
      <w:pPr>
        <w:suppressAutoHyphens/>
        <w:rPr>
          <w:rFonts w:ascii="Times New Roman" w:eastAsia="Times New Roman" w:hAnsi="Times New Roman" w:cs="Times New Roman"/>
          <w:szCs w:val="24"/>
          <w:lang w:eastAsia="zh-CN"/>
        </w:rPr>
      </w:pPr>
    </w:p>
    <w:tbl>
      <w:tblPr>
        <w:tblW w:w="9544" w:type="dxa"/>
        <w:tblInd w:w="250" w:type="dxa"/>
        <w:tblLook w:val="01E0" w:firstRow="1" w:lastRow="1" w:firstColumn="1" w:lastColumn="1" w:noHBand="0" w:noVBand="0"/>
      </w:tblPr>
      <w:tblGrid>
        <w:gridCol w:w="4428"/>
        <w:gridCol w:w="297"/>
        <w:gridCol w:w="4819"/>
      </w:tblGrid>
      <w:tr w:rsidR="00CD25B8" w:rsidRPr="00812CE1" w14:paraId="0DA93212" w14:textId="77777777" w:rsidTr="00CD25B8">
        <w:tc>
          <w:tcPr>
            <w:tcW w:w="4428" w:type="dxa"/>
          </w:tcPr>
          <w:p w14:paraId="14906367" w14:textId="77777777" w:rsidR="00CD25B8" w:rsidRPr="00733A5D" w:rsidRDefault="00CD25B8" w:rsidP="00CD25B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33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Погоджено</w:t>
            </w:r>
          </w:p>
          <w:p w14:paraId="02422942" w14:textId="77777777" w:rsidR="00CD25B8" w:rsidRDefault="00CD25B8" w:rsidP="00CD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A5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33A5D">
              <w:rPr>
                <w:rFonts w:ascii="Times New Roman" w:hAnsi="Times New Roman" w:cs="Times New Roman"/>
                <w:sz w:val="28"/>
                <w:szCs w:val="28"/>
              </w:rPr>
              <w:t>фінансового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A5D">
              <w:rPr>
                <w:rFonts w:ascii="Times New Roman" w:hAnsi="Times New Roman" w:cs="Times New Roman"/>
                <w:sz w:val="28"/>
                <w:szCs w:val="28"/>
              </w:rPr>
              <w:t>Бродівської</w:t>
            </w:r>
            <w:proofErr w:type="spellEnd"/>
            <w:r w:rsidRPr="00733A5D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14:paraId="3F357D5A" w14:textId="77777777" w:rsidR="00CD25B8" w:rsidRPr="00733A5D" w:rsidRDefault="00CD25B8" w:rsidP="00CD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6BE44" w14:textId="77777777" w:rsidR="00CD25B8" w:rsidRPr="00733A5D" w:rsidRDefault="00CD25B8" w:rsidP="00CD25B8">
            <w:pPr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A5D">
              <w:rPr>
                <w:rFonts w:ascii="Times New Roman" w:hAnsi="Times New Roman" w:cs="Times New Roman"/>
                <w:sz w:val="28"/>
                <w:szCs w:val="28"/>
              </w:rPr>
              <w:t>__________Т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етяна </w:t>
            </w:r>
            <w:r w:rsidRPr="00733A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АРТИШ</w:t>
            </w:r>
          </w:p>
          <w:p w14:paraId="3D8DF5A5" w14:textId="5AC64998" w:rsidR="00CD25B8" w:rsidRPr="00733A5D" w:rsidRDefault="00BC394B" w:rsidP="00CD25B8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«07» листопада </w:t>
            </w:r>
            <w:r w:rsidR="00CD25B8" w:rsidRPr="0073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5B8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CD25B8" w:rsidRPr="00733A5D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  <w:p w14:paraId="0DA9320A" w14:textId="0A15849A" w:rsidR="00CD25B8" w:rsidRPr="00812CE1" w:rsidRDefault="00CD25B8" w:rsidP="00CD25B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</w:t>
            </w:r>
          </w:p>
        </w:tc>
        <w:tc>
          <w:tcPr>
            <w:tcW w:w="297" w:type="dxa"/>
          </w:tcPr>
          <w:p w14:paraId="0DA9320B" w14:textId="77777777" w:rsidR="00CD25B8" w:rsidRPr="00812CE1" w:rsidRDefault="00CD25B8" w:rsidP="00CD25B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</w:tcPr>
          <w:p w14:paraId="10DF25D2" w14:textId="77777777" w:rsidR="00CD25B8" w:rsidRPr="00733A5D" w:rsidRDefault="00CD25B8" w:rsidP="00CD25B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BBAB424" w14:textId="30D3A992" w:rsidR="00CD25B8" w:rsidRPr="00733A5D" w:rsidRDefault="00F93F97" w:rsidP="00CD25B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Командир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військової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А</w:t>
            </w:r>
            <w:r w:rsidR="00CD25B8" w:rsidRPr="00733A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2595 </w:t>
            </w:r>
            <w:proofErr w:type="spellStart"/>
            <w:r w:rsidR="00CD25B8" w:rsidRPr="00733A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З</w:t>
            </w:r>
            <w:r w:rsidR="00CD25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бройних</w:t>
            </w:r>
            <w:proofErr w:type="spellEnd"/>
            <w:r w:rsidR="00CD25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сил </w:t>
            </w:r>
            <w:proofErr w:type="spellStart"/>
            <w:r w:rsidR="00CD25B8" w:rsidRPr="00733A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У</w:t>
            </w:r>
            <w:r w:rsidR="00CD25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країни</w:t>
            </w:r>
            <w:proofErr w:type="spellEnd"/>
          </w:p>
          <w:p w14:paraId="249DB487" w14:textId="77777777" w:rsidR="00CD25B8" w:rsidRPr="00733A5D" w:rsidRDefault="00CD25B8" w:rsidP="00CD25B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12364A7" w14:textId="77777777" w:rsidR="00CD25B8" w:rsidRPr="00733A5D" w:rsidRDefault="00CD25B8" w:rsidP="00CD25B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33A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п-к___________ Павло БАРДАКОВ</w:t>
            </w:r>
          </w:p>
          <w:p w14:paraId="55D92AB1" w14:textId="2B14A777" w:rsidR="00CD25B8" w:rsidRPr="00733A5D" w:rsidRDefault="00BC394B" w:rsidP="00CD25B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«07» листопада </w:t>
            </w:r>
            <w:bookmarkStart w:id="1" w:name="_GoBack"/>
            <w:bookmarkEnd w:id="1"/>
            <w:r w:rsidR="00CD25B8" w:rsidRPr="00733A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</w:t>
            </w:r>
            <w:r w:rsidR="00CD25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22</w:t>
            </w:r>
            <w:r w:rsidR="00CD25B8" w:rsidRPr="00733A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року</w:t>
            </w:r>
          </w:p>
          <w:p w14:paraId="0DA93211" w14:textId="0747A1D8" w:rsidR="00CD25B8" w:rsidRPr="00812CE1" w:rsidRDefault="00CD25B8" w:rsidP="00CD25B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</w:t>
            </w:r>
          </w:p>
        </w:tc>
      </w:tr>
    </w:tbl>
    <w:p w14:paraId="0DA93213" w14:textId="77777777" w:rsidR="0071128C" w:rsidRPr="00812CE1" w:rsidRDefault="0071128C" w:rsidP="001410BA">
      <w:pPr>
        <w:widowControl w:val="0"/>
        <w:suppressAutoHyphens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0DA93214" w14:textId="77777777" w:rsidR="0071128C" w:rsidRPr="00812CE1" w:rsidRDefault="0071128C" w:rsidP="001410BA">
      <w:pPr>
        <w:widowControl w:val="0"/>
        <w:suppressAutoHyphens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0DA93215" w14:textId="77777777" w:rsidR="0071128C" w:rsidRPr="00812CE1" w:rsidRDefault="0071128C" w:rsidP="001410BA">
      <w:pPr>
        <w:widowControl w:val="0"/>
        <w:suppressAutoHyphens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0DA93216" w14:textId="77777777" w:rsidR="0071128C" w:rsidRPr="00812CE1" w:rsidRDefault="0071128C" w:rsidP="001410BA">
      <w:pPr>
        <w:widowControl w:val="0"/>
        <w:suppressAutoHyphens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0DA93217" w14:textId="77777777" w:rsidR="0071128C" w:rsidRPr="00812CE1" w:rsidRDefault="0071128C" w:rsidP="001410BA">
      <w:pPr>
        <w:widowControl w:val="0"/>
        <w:suppressAutoHyphens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0DA93218" w14:textId="77777777" w:rsidR="0071128C" w:rsidRPr="00812CE1" w:rsidRDefault="0071128C" w:rsidP="001410BA">
      <w:pPr>
        <w:widowControl w:val="0"/>
        <w:suppressAutoHyphens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0DA93219" w14:textId="77777777" w:rsidR="0071128C" w:rsidRPr="00812CE1" w:rsidRDefault="0071128C" w:rsidP="001410BA">
      <w:pPr>
        <w:widowControl w:val="0"/>
        <w:suppressAutoHyphens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0EA68790" w14:textId="77777777" w:rsidR="00434F8D" w:rsidRPr="00CD25B8" w:rsidRDefault="00434F8D" w:rsidP="00434F8D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D25B8">
        <w:rPr>
          <w:rFonts w:ascii="Times New Roman" w:hAnsi="Times New Roman" w:cs="Times New Roman"/>
          <w:sz w:val="28"/>
          <w:szCs w:val="28"/>
          <w:lang w:eastAsia="zh-CN"/>
        </w:rPr>
        <w:t xml:space="preserve">м. Броди </w:t>
      </w:r>
      <w:r w:rsidRPr="00CD25B8">
        <w:rPr>
          <w:rFonts w:ascii="Times New Roman" w:hAnsi="Times New Roman" w:cs="Times New Roman"/>
          <w:sz w:val="28"/>
          <w:szCs w:val="28"/>
          <w:lang w:eastAsia="zh-CN"/>
        </w:rPr>
        <w:br/>
        <w:t>2022 рік</w:t>
      </w:r>
    </w:p>
    <w:p w14:paraId="0DA9321B" w14:textId="77777777" w:rsidR="0071128C" w:rsidRPr="00812CE1" w:rsidRDefault="0071128C" w:rsidP="001410BA">
      <w:pPr>
        <w:widowControl w:val="0"/>
        <w:suppressAutoHyphens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0DA9321C" w14:textId="77777777" w:rsidR="0071128C" w:rsidRPr="00812CE1" w:rsidRDefault="0071128C" w:rsidP="001410BA">
      <w:pPr>
        <w:widowControl w:val="0"/>
        <w:suppressAutoHyphens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0DA9321D" w14:textId="77777777" w:rsidR="0071128C" w:rsidRPr="00812CE1" w:rsidRDefault="0071128C" w:rsidP="001410BA">
      <w:pPr>
        <w:widowControl w:val="0"/>
        <w:suppressAutoHyphens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0DA93227" w14:textId="45790DCA" w:rsidR="0071128C" w:rsidRPr="00812CE1" w:rsidRDefault="003C0E22" w:rsidP="003C0E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71128C" w:rsidRPr="00812CE1">
        <w:rPr>
          <w:rFonts w:ascii="Times New Roman" w:hAnsi="Times New Roman" w:cs="Times New Roman"/>
          <w:b/>
          <w:sz w:val="28"/>
          <w:szCs w:val="28"/>
        </w:rPr>
        <w:t>Паспорт програми</w:t>
      </w:r>
    </w:p>
    <w:p w14:paraId="0DA9322B" w14:textId="77732EA0" w:rsidR="00E54B6A" w:rsidRPr="00812CE1" w:rsidRDefault="00E54B6A" w:rsidP="001410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CE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підтримки військової частини </w:t>
      </w:r>
      <w:r w:rsidR="002C15F9" w:rsidRPr="00812CE1">
        <w:rPr>
          <w:rFonts w:ascii="Times New Roman" w:hAnsi="Times New Roman" w:cs="Times New Roman"/>
          <w:b/>
          <w:sz w:val="28"/>
          <w:szCs w:val="28"/>
          <w:u w:val="single"/>
        </w:rPr>
        <w:t>А2595</w:t>
      </w:r>
      <w:r w:rsidR="002442B7" w:rsidRPr="00812C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2CE1">
        <w:rPr>
          <w:rFonts w:ascii="Times New Roman" w:hAnsi="Times New Roman" w:cs="Times New Roman"/>
          <w:b/>
          <w:sz w:val="28"/>
          <w:szCs w:val="28"/>
          <w:u w:val="single"/>
        </w:rPr>
        <w:t>Збройних сил України</w:t>
      </w:r>
      <w:r w:rsidR="00743DCB" w:rsidRPr="00812C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2022</w:t>
      </w:r>
      <w:r w:rsidRPr="00812CE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рік</w:t>
      </w:r>
    </w:p>
    <w:p w14:paraId="0DA9322C" w14:textId="77223C60" w:rsidR="0071128C" w:rsidRPr="00812CE1" w:rsidRDefault="0071128C" w:rsidP="001410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741"/>
        <w:gridCol w:w="4330"/>
      </w:tblGrid>
      <w:tr w:rsidR="0071128C" w:rsidRPr="00812CE1" w14:paraId="0DA93230" w14:textId="77777777" w:rsidTr="007F72BC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2D" w14:textId="77777777" w:rsidR="0071128C" w:rsidRPr="00812CE1" w:rsidRDefault="0071128C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2E" w14:textId="77777777" w:rsidR="0071128C" w:rsidRPr="00812CE1" w:rsidRDefault="0071128C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9322F" w14:textId="6BAD5763" w:rsidR="0071128C" w:rsidRPr="00812CE1" w:rsidRDefault="00E54B6A" w:rsidP="001410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sz w:val="28"/>
                <w:szCs w:val="28"/>
              </w:rPr>
              <w:t xml:space="preserve">Військова частина </w:t>
            </w:r>
            <w:r w:rsidR="002C15F9" w:rsidRPr="00812CE1">
              <w:rPr>
                <w:rFonts w:ascii="Times New Roman" w:hAnsi="Times New Roman" w:cs="Times New Roman"/>
                <w:sz w:val="28"/>
                <w:szCs w:val="28"/>
              </w:rPr>
              <w:t>А2595</w:t>
            </w:r>
            <w:r w:rsidRPr="00812CE1">
              <w:rPr>
                <w:rFonts w:ascii="Times New Roman" w:hAnsi="Times New Roman" w:cs="Times New Roman"/>
                <w:sz w:val="28"/>
                <w:szCs w:val="28"/>
              </w:rPr>
              <w:t xml:space="preserve"> Збройних сил України</w:t>
            </w:r>
          </w:p>
        </w:tc>
      </w:tr>
      <w:tr w:rsidR="0071128C" w:rsidRPr="00812CE1" w14:paraId="0DA93234" w14:textId="77777777" w:rsidTr="007F72BC">
        <w:trPr>
          <w:trHeight w:val="7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31" w14:textId="77777777" w:rsidR="0071128C" w:rsidRPr="00812CE1" w:rsidRDefault="0071128C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32" w14:textId="77777777" w:rsidR="0071128C" w:rsidRPr="00812CE1" w:rsidRDefault="0071128C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Бродівської</w:t>
            </w:r>
            <w:proofErr w:type="spellEnd"/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 про погодження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93233" w14:textId="47041BC3" w:rsidR="0071128C" w:rsidRPr="00812CE1" w:rsidRDefault="0071128C" w:rsidP="001410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28C" w:rsidRPr="00812CE1" w14:paraId="0DA93238" w14:textId="77777777" w:rsidTr="007F72BC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35" w14:textId="77777777" w:rsidR="0071128C" w:rsidRPr="00812CE1" w:rsidRDefault="0071128C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36" w14:textId="77777777" w:rsidR="0071128C" w:rsidRPr="00812CE1" w:rsidRDefault="0071128C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93237" w14:textId="59A87F45" w:rsidR="0071128C" w:rsidRPr="00812CE1" w:rsidRDefault="00D150BF" w:rsidP="00D150B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sz w:val="28"/>
                <w:szCs w:val="28"/>
              </w:rPr>
              <w:t>Військова частина А2595 Збройних сил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9B753B"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иконавчий комітет </w:t>
            </w:r>
            <w:proofErr w:type="spellStart"/>
            <w:r w:rsidR="009B753B"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Бродівської</w:t>
            </w:r>
            <w:proofErr w:type="spellEnd"/>
            <w:r w:rsidR="009B753B"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  <w:r w:rsidR="009B753B" w:rsidRPr="0081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28C" w:rsidRPr="00812CE1" w14:paraId="0DA9323C" w14:textId="77777777" w:rsidTr="007F72BC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39" w14:textId="77777777" w:rsidR="0071128C" w:rsidRPr="00812CE1" w:rsidRDefault="0071128C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3A" w14:textId="77777777" w:rsidR="0071128C" w:rsidRPr="00812CE1" w:rsidRDefault="0071128C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Співрозробники</w:t>
            </w:r>
            <w:proofErr w:type="spellEnd"/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9323B" w14:textId="5BEFAA9F" w:rsidR="0071128C" w:rsidRPr="00812CE1" w:rsidRDefault="0071128C" w:rsidP="001410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28C" w:rsidRPr="00812CE1" w14:paraId="0DA93240" w14:textId="77777777" w:rsidTr="007F72BC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3D" w14:textId="77777777" w:rsidR="0071128C" w:rsidRPr="00812CE1" w:rsidRDefault="0071128C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3E" w14:textId="77777777" w:rsidR="0071128C" w:rsidRPr="00812CE1" w:rsidRDefault="0071128C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9323F" w14:textId="1DD3DF1B" w:rsidR="0071128C" w:rsidRPr="00812CE1" w:rsidRDefault="00D150BF" w:rsidP="00D150B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Фінансове управління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E54B6A" w:rsidRPr="00812CE1">
              <w:rPr>
                <w:rFonts w:ascii="Times New Roman" w:hAnsi="Times New Roman" w:cs="Times New Roman"/>
                <w:sz w:val="28"/>
                <w:szCs w:val="28"/>
              </w:rPr>
              <w:t xml:space="preserve">ійськова частина </w:t>
            </w:r>
            <w:r w:rsidR="002C15F9" w:rsidRPr="00812CE1">
              <w:rPr>
                <w:rFonts w:ascii="Times New Roman" w:hAnsi="Times New Roman" w:cs="Times New Roman"/>
                <w:sz w:val="28"/>
                <w:szCs w:val="28"/>
              </w:rPr>
              <w:t>А2595</w:t>
            </w:r>
            <w:r w:rsidR="00E54B6A" w:rsidRPr="00812CE1">
              <w:rPr>
                <w:rFonts w:ascii="Times New Roman" w:hAnsi="Times New Roman" w:cs="Times New Roman"/>
                <w:sz w:val="28"/>
                <w:szCs w:val="28"/>
              </w:rPr>
              <w:t xml:space="preserve"> Збройних сил України</w:t>
            </w:r>
          </w:p>
        </w:tc>
      </w:tr>
      <w:tr w:rsidR="0071128C" w:rsidRPr="00812CE1" w14:paraId="0DA93244" w14:textId="77777777" w:rsidTr="007F72BC">
        <w:trPr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41" w14:textId="77777777" w:rsidR="0071128C" w:rsidRPr="00812CE1" w:rsidRDefault="0071128C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42" w14:textId="77777777" w:rsidR="0071128C" w:rsidRPr="00812CE1" w:rsidRDefault="0071128C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93243" w14:textId="6FE8884C" w:rsidR="0071128C" w:rsidRPr="00812CE1" w:rsidRDefault="00B7297D" w:rsidP="001410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Фінансове управління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71128C" w:rsidRPr="00812CE1" w14:paraId="0DA93248" w14:textId="77777777" w:rsidTr="007F72BC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45" w14:textId="77777777" w:rsidR="0071128C" w:rsidRPr="00812CE1" w:rsidRDefault="0071128C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46" w14:textId="77777777" w:rsidR="0071128C" w:rsidRPr="00812CE1" w:rsidRDefault="0071128C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93247" w14:textId="266E25F7" w:rsidR="0071128C" w:rsidRPr="00812CE1" w:rsidRDefault="00E54B6A" w:rsidP="001410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sz w:val="28"/>
                <w:szCs w:val="28"/>
              </w:rPr>
              <w:t xml:space="preserve">Військова частина </w:t>
            </w:r>
            <w:r w:rsidR="002C15F9" w:rsidRPr="00812CE1">
              <w:rPr>
                <w:rFonts w:ascii="Times New Roman" w:hAnsi="Times New Roman" w:cs="Times New Roman"/>
                <w:sz w:val="28"/>
                <w:szCs w:val="28"/>
              </w:rPr>
              <w:t>А2595</w:t>
            </w:r>
            <w:r w:rsidRPr="00812CE1">
              <w:rPr>
                <w:rFonts w:ascii="Times New Roman" w:hAnsi="Times New Roman" w:cs="Times New Roman"/>
                <w:sz w:val="28"/>
                <w:szCs w:val="28"/>
              </w:rPr>
              <w:t xml:space="preserve"> Збройних сил України</w:t>
            </w:r>
          </w:p>
        </w:tc>
      </w:tr>
      <w:tr w:rsidR="0071128C" w:rsidRPr="00812CE1" w14:paraId="0DA9324C" w14:textId="77777777" w:rsidTr="007F72BC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49" w14:textId="77777777" w:rsidR="0071128C" w:rsidRPr="00812CE1" w:rsidRDefault="0071128C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4A" w14:textId="77777777" w:rsidR="0071128C" w:rsidRPr="00812CE1" w:rsidRDefault="0071128C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9324B" w14:textId="77777777" w:rsidR="0071128C" w:rsidRPr="00812CE1" w:rsidRDefault="0071128C" w:rsidP="001410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7706F"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54B6A"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B43B92"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</w:t>
            </w:r>
          </w:p>
        </w:tc>
      </w:tr>
      <w:tr w:rsidR="002C15F9" w:rsidRPr="00812CE1" w14:paraId="0DA93253" w14:textId="77777777" w:rsidTr="00313570">
        <w:trPr>
          <w:trHeight w:val="7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4D" w14:textId="77777777" w:rsidR="002C15F9" w:rsidRPr="00812CE1" w:rsidRDefault="002C15F9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4E" w14:textId="77777777" w:rsidR="002C15F9" w:rsidRPr="00812CE1" w:rsidRDefault="002C15F9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Етапи виконання програми</w:t>
            </w:r>
          </w:p>
          <w:p w14:paraId="0DA9324F" w14:textId="77777777" w:rsidR="002C15F9" w:rsidRPr="00812CE1" w:rsidRDefault="002C15F9" w:rsidP="0014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довгострокових програм)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93252" w14:textId="21E87EB7" w:rsidR="002C15F9" w:rsidRPr="00812CE1" w:rsidRDefault="002C15F9" w:rsidP="001410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706F" w:rsidRPr="00812CE1" w14:paraId="0DA93257" w14:textId="77777777" w:rsidTr="00866B74">
        <w:trPr>
          <w:trHeight w:val="109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54" w14:textId="77777777" w:rsidR="0097706F" w:rsidRPr="00812CE1" w:rsidRDefault="0097706F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55" w14:textId="77777777" w:rsidR="0097706F" w:rsidRPr="00812CE1" w:rsidRDefault="0097706F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93256" w14:textId="77777777" w:rsidR="0097706F" w:rsidRPr="00812CE1" w:rsidRDefault="0097706F" w:rsidP="001410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Бродівської</w:t>
            </w:r>
            <w:proofErr w:type="spellEnd"/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територіальної громади </w:t>
            </w:r>
          </w:p>
        </w:tc>
      </w:tr>
      <w:tr w:rsidR="002C15F9" w:rsidRPr="00812CE1" w14:paraId="0DA9325D" w14:textId="77777777" w:rsidTr="007D646A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58" w14:textId="77777777" w:rsidR="002C15F9" w:rsidRPr="00812CE1" w:rsidRDefault="002C15F9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59" w14:textId="77777777" w:rsidR="002C15F9" w:rsidRPr="00812CE1" w:rsidRDefault="002C15F9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Загальний обсяг фінансових ресурсів, необхідних для реалізації програми, всього, </w:t>
            </w:r>
            <w:proofErr w:type="spellStart"/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тис.грн</w:t>
            </w:r>
            <w:proofErr w:type="spellEnd"/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 </w:t>
            </w:r>
            <w:r w:rsidRPr="00812CE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тому числі: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9325C" w14:textId="43D76FEE" w:rsidR="002C15F9" w:rsidRPr="004F0F9C" w:rsidRDefault="00F442AD" w:rsidP="00434F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2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4F8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F442AD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2C15F9" w:rsidRPr="00812CE1" w14:paraId="0DA93263" w14:textId="77777777" w:rsidTr="005244F4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5E" w14:textId="77777777" w:rsidR="002C15F9" w:rsidRPr="00812CE1" w:rsidRDefault="002C15F9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A9325F" w14:textId="77777777" w:rsidR="002C15F9" w:rsidRPr="00812CE1" w:rsidRDefault="002C15F9" w:rsidP="001410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місцевого бюджету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93262" w14:textId="40B04D4F" w:rsidR="002C15F9" w:rsidRPr="004F0F9C" w:rsidRDefault="00F442AD" w:rsidP="00434F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2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4F8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F442AD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</w:tbl>
    <w:p w14:paraId="0DA9326A" w14:textId="77777777" w:rsidR="00665E68" w:rsidRPr="00812CE1" w:rsidRDefault="00665E68" w:rsidP="001410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D78DE9" w14:textId="77777777" w:rsidR="00812CE1" w:rsidRDefault="00812CE1" w:rsidP="001410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975E30" w14:textId="77777777" w:rsidR="00B7297D" w:rsidRDefault="00B7297D" w:rsidP="00B7297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фінансового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</w:p>
    <w:p w14:paraId="11053AF2" w14:textId="2EF84476" w:rsidR="00B7297D" w:rsidRPr="00812CE1" w:rsidRDefault="00B7297D" w:rsidP="00B729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Бродівської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             </w:t>
      </w:r>
      <w:r w:rsidRPr="00812CE1">
        <w:rPr>
          <w:rFonts w:ascii="Times New Roman" w:hAnsi="Times New Roman" w:cs="Times New Roman"/>
          <w:sz w:val="28"/>
          <w:szCs w:val="28"/>
        </w:rPr>
        <w:t xml:space="preserve">   ______________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Тетяна МАРТИШ</w:t>
      </w:r>
    </w:p>
    <w:p w14:paraId="10B311C9" w14:textId="13BB7427" w:rsidR="00B7297D" w:rsidRPr="00812CE1" w:rsidRDefault="00B7297D" w:rsidP="00B7297D">
      <w:pPr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12CE1">
        <w:rPr>
          <w:rFonts w:ascii="Times New Roman" w:hAnsi="Times New Roman" w:cs="Times New Roman"/>
          <w:sz w:val="28"/>
          <w:szCs w:val="28"/>
        </w:rPr>
        <w:t xml:space="preserve">(підпис)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2CE1">
        <w:rPr>
          <w:rFonts w:ascii="Times New Roman" w:hAnsi="Times New Roman" w:cs="Times New Roman"/>
          <w:sz w:val="28"/>
          <w:szCs w:val="28"/>
        </w:rPr>
        <w:t xml:space="preserve"> (ім’я, прізвище)</w:t>
      </w:r>
    </w:p>
    <w:p w14:paraId="0DA9326E" w14:textId="1A778DBA" w:rsidR="0071128C" w:rsidRPr="009B67E0" w:rsidRDefault="00812CE1" w:rsidP="009B67E0">
      <w:pPr>
        <w:rPr>
          <w:rFonts w:ascii="Times New Roman" w:hAnsi="Times New Roman" w:cs="Times New Roman"/>
          <w:sz w:val="28"/>
          <w:szCs w:val="28"/>
        </w:rPr>
      </w:pPr>
      <w:r w:rsidRPr="009B67E0">
        <w:rPr>
          <w:rFonts w:ascii="Times New Roman" w:hAnsi="Times New Roman" w:cs="Times New Roman"/>
          <w:sz w:val="28"/>
          <w:szCs w:val="28"/>
        </w:rPr>
        <w:t>Командир військової частини</w:t>
      </w:r>
    </w:p>
    <w:p w14:paraId="0DA9326F" w14:textId="206CEC1F" w:rsidR="0071128C" w:rsidRPr="009B67E0" w:rsidRDefault="00812CE1" w:rsidP="009B67E0">
      <w:pPr>
        <w:rPr>
          <w:rFonts w:ascii="Times New Roman" w:hAnsi="Times New Roman" w:cs="Times New Roman"/>
          <w:b/>
          <w:sz w:val="28"/>
          <w:szCs w:val="28"/>
        </w:rPr>
      </w:pPr>
      <w:r w:rsidRPr="009B67E0">
        <w:rPr>
          <w:rFonts w:ascii="Times New Roman" w:hAnsi="Times New Roman" w:cs="Times New Roman"/>
          <w:sz w:val="28"/>
          <w:szCs w:val="28"/>
        </w:rPr>
        <w:t>А2595 ЗСУ</w:t>
      </w:r>
      <w:r w:rsidR="009B67E0">
        <w:rPr>
          <w:rFonts w:ascii="Times New Roman" w:hAnsi="Times New Roman" w:cs="Times New Roman"/>
          <w:sz w:val="28"/>
          <w:szCs w:val="28"/>
        </w:rPr>
        <w:t xml:space="preserve">   </w:t>
      </w:r>
      <w:r w:rsidR="0071128C" w:rsidRPr="009B67E0">
        <w:rPr>
          <w:rFonts w:ascii="Times New Roman" w:hAnsi="Times New Roman" w:cs="Times New Roman"/>
          <w:sz w:val="28"/>
          <w:szCs w:val="28"/>
        </w:rPr>
        <w:t xml:space="preserve">    </w:t>
      </w:r>
      <w:r w:rsidR="009B67E0" w:rsidRPr="009B67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1128C" w:rsidRPr="009B67E0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71128C" w:rsidRPr="009B67E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B67E0">
        <w:rPr>
          <w:rFonts w:ascii="Times New Roman" w:hAnsi="Times New Roman" w:cs="Times New Roman"/>
          <w:sz w:val="28"/>
          <w:szCs w:val="28"/>
          <w:u w:val="single"/>
        </w:rPr>
        <w:t>Павло БАРДАКОВ</w:t>
      </w:r>
    </w:p>
    <w:p w14:paraId="0DA93270" w14:textId="6E393C9F" w:rsidR="0071128C" w:rsidRPr="00812CE1" w:rsidRDefault="00AD22B5" w:rsidP="001410BA">
      <w:pPr>
        <w:jc w:val="center"/>
        <w:rPr>
          <w:rFonts w:ascii="Times New Roman" w:hAnsi="Times New Roman" w:cs="Times New Roman"/>
          <w:sz w:val="28"/>
          <w:szCs w:val="28"/>
        </w:rPr>
        <w:sectPr w:rsidR="0071128C" w:rsidRPr="00812CE1">
          <w:pgSz w:w="11906" w:h="16838"/>
          <w:pgMar w:top="284" w:right="567" w:bottom="1134" w:left="1701" w:header="708" w:footer="708" w:gutter="0"/>
          <w:cols w:space="720"/>
          <w:docGrid w:linePitch="360"/>
        </w:sectPr>
      </w:pPr>
      <w:r w:rsidRPr="00812C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12C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12CE1">
        <w:rPr>
          <w:rFonts w:ascii="Times New Roman" w:hAnsi="Times New Roman" w:cs="Times New Roman"/>
          <w:sz w:val="28"/>
          <w:szCs w:val="28"/>
        </w:rPr>
        <w:t xml:space="preserve">(підпис) </w:t>
      </w:r>
      <w:r w:rsidR="00CC1BA0" w:rsidRPr="00812C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128C" w:rsidRPr="00812CE1">
        <w:rPr>
          <w:rFonts w:ascii="Times New Roman" w:hAnsi="Times New Roman" w:cs="Times New Roman"/>
          <w:sz w:val="28"/>
          <w:szCs w:val="28"/>
        </w:rPr>
        <w:t>(</w:t>
      </w:r>
      <w:r w:rsidRPr="00812CE1">
        <w:rPr>
          <w:rFonts w:ascii="Times New Roman" w:hAnsi="Times New Roman" w:cs="Times New Roman"/>
          <w:sz w:val="28"/>
          <w:szCs w:val="28"/>
        </w:rPr>
        <w:t>ім’</w:t>
      </w:r>
      <w:r w:rsidR="0071128C" w:rsidRPr="00812CE1">
        <w:rPr>
          <w:rFonts w:ascii="Times New Roman" w:hAnsi="Times New Roman" w:cs="Times New Roman"/>
          <w:sz w:val="28"/>
          <w:szCs w:val="28"/>
        </w:rPr>
        <w:t>я, прізвище)</w:t>
      </w:r>
    </w:p>
    <w:p w14:paraId="0DA93276" w14:textId="77777777" w:rsidR="00D74ECB" w:rsidRPr="00812CE1" w:rsidRDefault="00D74ECB" w:rsidP="001410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4EAC2E" w14:textId="77777777" w:rsidR="001410BA" w:rsidRPr="00812CE1" w:rsidRDefault="001410BA" w:rsidP="001410BA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E1">
        <w:rPr>
          <w:rFonts w:ascii="Times New Roman" w:hAnsi="Times New Roman" w:cs="Times New Roman"/>
          <w:b/>
          <w:sz w:val="28"/>
          <w:szCs w:val="28"/>
        </w:rPr>
        <w:t>2.Визначення проблеми, на розв’язання яких спрямована Програма</w:t>
      </w:r>
    </w:p>
    <w:p w14:paraId="0DA93278" w14:textId="28C5AE9B" w:rsidR="00743DCB" w:rsidRPr="00812CE1" w:rsidRDefault="00B376E3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743DCB" w:rsidRPr="00812CE1">
        <w:rPr>
          <w:rFonts w:ascii="Times New Roman" w:hAnsi="Times New Roman" w:cs="Times New Roman"/>
          <w:sz w:val="28"/>
          <w:szCs w:val="28"/>
        </w:rPr>
        <w:t xml:space="preserve">  забезпечення державного суверенітету, територіальної цілісності та недоторканості України, захисту та охорони життя, прав, свобод і законних інтересів громадян, суспільства і держави від злочинних та інших протиправних посягань, відповідно до Законів України «Про оборону України», «Про Збройні  Сили України», «Про місцеве самоврядування в  Україні», Указу Президента  України від 11.02.2016 №44/2016  «Про  шефську  допомогу військовим частинам Збройних Сил України, Національної гвардії України та Державної прикордонної служби України» на місцеві органи виконавчої влади, органи  місцевого  самоврядування  покладається  надання  допомоги у забезпеченні військових частин матеріально-технічними  засобами  для виконання  військового  обов’язку.  Дана Програма розроблена з метою матеріального забезпечення військової частини </w:t>
      </w:r>
      <w:r w:rsidR="002C15F9" w:rsidRPr="00812CE1">
        <w:rPr>
          <w:rFonts w:ascii="Times New Roman" w:hAnsi="Times New Roman" w:cs="Times New Roman"/>
          <w:sz w:val="28"/>
          <w:szCs w:val="28"/>
        </w:rPr>
        <w:t>А2595</w:t>
      </w:r>
      <w:r w:rsidR="00743DCB" w:rsidRPr="00812CE1">
        <w:rPr>
          <w:rFonts w:ascii="Times New Roman" w:hAnsi="Times New Roman" w:cs="Times New Roman"/>
          <w:sz w:val="28"/>
          <w:szCs w:val="28"/>
        </w:rPr>
        <w:t xml:space="preserve"> Збройних сил України, яка дислокована на т</w:t>
      </w:r>
      <w:r w:rsidR="00A81604" w:rsidRPr="00812CE1">
        <w:rPr>
          <w:rFonts w:ascii="Times New Roman" w:hAnsi="Times New Roman" w:cs="Times New Roman"/>
          <w:sz w:val="28"/>
          <w:szCs w:val="28"/>
        </w:rPr>
        <w:t xml:space="preserve">ериторії </w:t>
      </w:r>
      <w:proofErr w:type="spellStart"/>
      <w:r w:rsidR="00A81604" w:rsidRPr="00812CE1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="00743DCB" w:rsidRPr="00812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743DCB" w:rsidRPr="00812CE1">
        <w:rPr>
          <w:rFonts w:ascii="Times New Roman" w:hAnsi="Times New Roman" w:cs="Times New Roman"/>
          <w:sz w:val="28"/>
          <w:szCs w:val="28"/>
        </w:rPr>
        <w:t xml:space="preserve">територіальної громади та бере участь у виконанні службових </w:t>
      </w:r>
      <w:r w:rsidR="002C15F9" w:rsidRPr="00812CE1">
        <w:rPr>
          <w:rFonts w:ascii="Times New Roman" w:hAnsi="Times New Roman" w:cs="Times New Roman"/>
          <w:sz w:val="28"/>
          <w:szCs w:val="28"/>
        </w:rPr>
        <w:t xml:space="preserve">та </w:t>
      </w:r>
      <w:r w:rsidR="00743DCB" w:rsidRPr="00812CE1">
        <w:rPr>
          <w:rFonts w:ascii="Times New Roman" w:hAnsi="Times New Roman" w:cs="Times New Roman"/>
          <w:sz w:val="28"/>
          <w:szCs w:val="28"/>
        </w:rPr>
        <w:t xml:space="preserve">бойових завдань у складі сил і засобів здійснення заходів із забезпечення національної безпеки і оборони України. </w:t>
      </w:r>
    </w:p>
    <w:p w14:paraId="0DA93279" w14:textId="77777777" w:rsidR="00743DCB" w:rsidRPr="00812CE1" w:rsidRDefault="00743DCB" w:rsidP="001410BA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39C77E9" w14:textId="77777777" w:rsidR="001410BA" w:rsidRPr="00812CE1" w:rsidRDefault="001410BA" w:rsidP="001410B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Chars="202"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2CE1">
        <w:rPr>
          <w:rFonts w:ascii="Times New Roman" w:hAnsi="Times New Roman" w:cs="Times New Roman"/>
          <w:b/>
          <w:color w:val="000000"/>
          <w:sz w:val="28"/>
          <w:szCs w:val="28"/>
        </w:rPr>
        <w:t>3.Визначення мети</w:t>
      </w:r>
      <w:r w:rsidRPr="00812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A9327C" w14:textId="5695A3FB" w:rsidR="00743DCB" w:rsidRPr="00812CE1" w:rsidRDefault="00743DCB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>Мета Програми – забезпечення належних умов для якісного виконання завдань  та  підтримки  високого  рівня  боєготовності  військово</w:t>
      </w:r>
      <w:r w:rsidR="00B376E3">
        <w:rPr>
          <w:rFonts w:ascii="Times New Roman" w:hAnsi="Times New Roman" w:cs="Times New Roman"/>
          <w:sz w:val="28"/>
          <w:szCs w:val="28"/>
        </w:rPr>
        <w:t>ї</w:t>
      </w:r>
      <w:r w:rsidRPr="00812CE1">
        <w:rPr>
          <w:rFonts w:ascii="Times New Roman" w:hAnsi="Times New Roman" w:cs="Times New Roman"/>
          <w:sz w:val="28"/>
          <w:szCs w:val="28"/>
        </w:rPr>
        <w:t xml:space="preserve">  частин</w:t>
      </w:r>
      <w:r w:rsidR="00B376E3">
        <w:rPr>
          <w:rFonts w:ascii="Times New Roman" w:hAnsi="Times New Roman" w:cs="Times New Roman"/>
          <w:sz w:val="28"/>
          <w:szCs w:val="28"/>
        </w:rPr>
        <w:t>и</w:t>
      </w:r>
      <w:r w:rsidRPr="00812CE1">
        <w:rPr>
          <w:rFonts w:ascii="Times New Roman" w:hAnsi="Times New Roman" w:cs="Times New Roman"/>
          <w:sz w:val="28"/>
          <w:szCs w:val="28"/>
        </w:rPr>
        <w:t xml:space="preserve"> </w:t>
      </w:r>
      <w:r w:rsidR="002C15F9" w:rsidRPr="00812CE1">
        <w:rPr>
          <w:rFonts w:ascii="Times New Roman" w:hAnsi="Times New Roman" w:cs="Times New Roman"/>
          <w:sz w:val="28"/>
          <w:szCs w:val="28"/>
        </w:rPr>
        <w:t>А2595</w:t>
      </w:r>
      <w:r w:rsidRPr="00812CE1">
        <w:rPr>
          <w:rFonts w:ascii="Times New Roman" w:hAnsi="Times New Roman" w:cs="Times New Roman"/>
          <w:sz w:val="28"/>
          <w:szCs w:val="28"/>
        </w:rPr>
        <w:t xml:space="preserve"> Збройних сил України, а також: </w:t>
      </w:r>
    </w:p>
    <w:p w14:paraId="0DA9327D" w14:textId="77777777" w:rsidR="00743DCB" w:rsidRPr="00812CE1" w:rsidRDefault="00743DCB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 xml:space="preserve">підвищення обороноздатності та мобілізаційної  готовності держави; </w:t>
      </w:r>
    </w:p>
    <w:p w14:paraId="0DA9327E" w14:textId="77777777" w:rsidR="00743DCB" w:rsidRPr="00812CE1" w:rsidRDefault="00743DCB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>налагодження ефективного цивільно – військового співробітництва;</w:t>
      </w:r>
    </w:p>
    <w:p w14:paraId="0DA9327F" w14:textId="77777777" w:rsidR="00743DCB" w:rsidRPr="00812CE1" w:rsidRDefault="00743DCB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>створення  умов  для  повноцінної  підготовки  до  виконання  поставлених завдань перед військовою частиною;</w:t>
      </w:r>
    </w:p>
    <w:p w14:paraId="0DA93280" w14:textId="77777777" w:rsidR="00743DCB" w:rsidRPr="00812CE1" w:rsidRDefault="00743DCB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 xml:space="preserve">зміцнення  співпраці  між  органами  місцевого  самоврядування  та військовим формуванням, що створює умови для розширення сфери застосування праці (створення нових робочих місць); </w:t>
      </w:r>
    </w:p>
    <w:p w14:paraId="0DA93281" w14:textId="77777777" w:rsidR="00743DCB" w:rsidRPr="00812CE1" w:rsidRDefault="00743DCB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 xml:space="preserve">розташування військової частини в межах </w:t>
      </w:r>
      <w:proofErr w:type="spellStart"/>
      <w:r w:rsidR="00A81604" w:rsidRPr="00812CE1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="00A81604" w:rsidRPr="00812CE1">
        <w:rPr>
          <w:rFonts w:ascii="Times New Roman" w:hAnsi="Times New Roman" w:cs="Times New Roman"/>
          <w:sz w:val="28"/>
          <w:szCs w:val="28"/>
        </w:rPr>
        <w:t xml:space="preserve"> </w:t>
      </w:r>
      <w:r w:rsidRPr="00812CE1">
        <w:rPr>
          <w:rFonts w:ascii="Times New Roman" w:hAnsi="Times New Roman" w:cs="Times New Roman"/>
          <w:sz w:val="28"/>
          <w:szCs w:val="28"/>
        </w:rPr>
        <w:t xml:space="preserve">територіальної громади значно підвищує рівень захисту та безпеки громади в цілому. </w:t>
      </w:r>
      <w:r w:rsidRPr="00812CE1">
        <w:rPr>
          <w:rFonts w:ascii="Times New Roman" w:hAnsi="Times New Roman" w:cs="Times New Roman"/>
          <w:sz w:val="28"/>
          <w:szCs w:val="28"/>
        </w:rPr>
        <w:cr/>
      </w:r>
    </w:p>
    <w:p w14:paraId="3E417A8C" w14:textId="77777777" w:rsidR="001410BA" w:rsidRPr="00812CE1" w:rsidRDefault="001410BA" w:rsidP="001410B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CE1">
        <w:rPr>
          <w:rFonts w:ascii="Times New Roman" w:hAnsi="Times New Roman" w:cs="Times New Roman"/>
          <w:b/>
          <w:sz w:val="28"/>
          <w:szCs w:val="28"/>
        </w:rPr>
        <w:t>4. Обґрунтування</w:t>
      </w:r>
      <w:r w:rsidRPr="00812C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шляхів і засобів розв’язання проблеми, обсягів та джерел фінансування, терміни виконання Програми.</w:t>
      </w:r>
    </w:p>
    <w:p w14:paraId="0DA93284" w14:textId="6D766020" w:rsidR="00743DCB" w:rsidRPr="00812CE1" w:rsidRDefault="00743DCB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 xml:space="preserve">Програма передбачає розв’язання проблем матеріально-технічного забезпечення військової частини </w:t>
      </w:r>
      <w:r w:rsidR="002C15F9" w:rsidRPr="00812CE1">
        <w:rPr>
          <w:rFonts w:ascii="Times New Roman" w:hAnsi="Times New Roman" w:cs="Times New Roman"/>
          <w:sz w:val="28"/>
          <w:szCs w:val="28"/>
        </w:rPr>
        <w:t>А2595</w:t>
      </w:r>
      <w:r w:rsidRPr="00812CE1">
        <w:rPr>
          <w:rFonts w:ascii="Times New Roman" w:hAnsi="Times New Roman" w:cs="Times New Roman"/>
          <w:sz w:val="28"/>
          <w:szCs w:val="28"/>
        </w:rPr>
        <w:t xml:space="preserve"> Збройних сил України.</w:t>
      </w:r>
    </w:p>
    <w:p w14:paraId="0DA93285" w14:textId="45C0C3C0" w:rsidR="00743DCB" w:rsidRPr="00812CE1" w:rsidRDefault="00743DCB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 xml:space="preserve">Реалізація визначених завдань передбачається за рахунок коштів бюджету </w:t>
      </w:r>
      <w:proofErr w:type="spellStart"/>
      <w:r w:rsidR="00A81604" w:rsidRPr="00812CE1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="00A81604" w:rsidRPr="00812CE1">
        <w:rPr>
          <w:rFonts w:ascii="Times New Roman" w:hAnsi="Times New Roman" w:cs="Times New Roman"/>
          <w:sz w:val="28"/>
          <w:szCs w:val="28"/>
        </w:rPr>
        <w:t xml:space="preserve"> </w:t>
      </w:r>
      <w:r w:rsidR="00B376E3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812CE1">
        <w:rPr>
          <w:rFonts w:ascii="Times New Roman" w:hAnsi="Times New Roman" w:cs="Times New Roman"/>
          <w:sz w:val="28"/>
          <w:szCs w:val="28"/>
        </w:rPr>
        <w:t>територіальної громади в межах фінансових можливостей.</w:t>
      </w:r>
    </w:p>
    <w:p w14:paraId="0DA93286" w14:textId="77777777" w:rsidR="00743DCB" w:rsidRDefault="00743DCB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 xml:space="preserve"> Т</w:t>
      </w:r>
      <w:r w:rsidR="00B833DE" w:rsidRPr="00812CE1">
        <w:rPr>
          <w:rFonts w:ascii="Times New Roman" w:hAnsi="Times New Roman" w:cs="Times New Roman"/>
          <w:sz w:val="28"/>
          <w:szCs w:val="28"/>
        </w:rPr>
        <w:t>ермін реалізації Програми – 2022</w:t>
      </w:r>
      <w:r w:rsidRPr="00812CE1">
        <w:rPr>
          <w:rFonts w:ascii="Times New Roman" w:hAnsi="Times New Roman" w:cs="Times New Roman"/>
          <w:sz w:val="28"/>
          <w:szCs w:val="28"/>
        </w:rPr>
        <w:t xml:space="preserve"> рік.</w:t>
      </w:r>
    </w:p>
    <w:p w14:paraId="0F22885A" w14:textId="2E4A2C85" w:rsidR="00B376E3" w:rsidRPr="00812CE1" w:rsidRDefault="00B376E3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Обсяг та джерела фінансування наведені у додатку 1 до Програми.</w:t>
      </w:r>
    </w:p>
    <w:p w14:paraId="0DA93287" w14:textId="4D8DDB13" w:rsidR="00743DCB" w:rsidRPr="00812CE1" w:rsidRDefault="00743DCB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222A2A" w14:textId="77777777" w:rsidR="001410BA" w:rsidRPr="00812CE1" w:rsidRDefault="001410BA" w:rsidP="001410B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Chars="202" w:firstLine="5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C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5.Перелік завдань програми та результативні показники </w:t>
      </w:r>
    </w:p>
    <w:p w14:paraId="0DA9328A" w14:textId="2DA465B2" w:rsidR="00743DCB" w:rsidRPr="00812CE1" w:rsidRDefault="00743DCB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>З</w:t>
      </w:r>
      <w:r w:rsidR="00812CE1">
        <w:rPr>
          <w:rFonts w:ascii="Times New Roman" w:hAnsi="Times New Roman" w:cs="Times New Roman"/>
          <w:sz w:val="28"/>
          <w:szCs w:val="28"/>
        </w:rPr>
        <w:t>авданням програми є з</w:t>
      </w:r>
      <w:r w:rsidRPr="00812CE1">
        <w:rPr>
          <w:rFonts w:ascii="Times New Roman" w:hAnsi="Times New Roman" w:cs="Times New Roman"/>
          <w:sz w:val="28"/>
          <w:szCs w:val="28"/>
        </w:rPr>
        <w:t xml:space="preserve">міцнення матеріально-технічної бази військової частини </w:t>
      </w:r>
      <w:r w:rsidR="002C15F9" w:rsidRPr="00812CE1">
        <w:rPr>
          <w:rFonts w:ascii="Times New Roman" w:hAnsi="Times New Roman" w:cs="Times New Roman"/>
          <w:sz w:val="28"/>
          <w:szCs w:val="28"/>
        </w:rPr>
        <w:t>А2595</w:t>
      </w:r>
      <w:r w:rsidRPr="00812CE1">
        <w:rPr>
          <w:rFonts w:ascii="Times New Roman" w:hAnsi="Times New Roman" w:cs="Times New Roman"/>
          <w:sz w:val="28"/>
          <w:szCs w:val="28"/>
        </w:rPr>
        <w:t>, яка розташо</w:t>
      </w:r>
      <w:r w:rsidR="00A81604" w:rsidRPr="00812CE1">
        <w:rPr>
          <w:rFonts w:ascii="Times New Roman" w:hAnsi="Times New Roman" w:cs="Times New Roman"/>
          <w:sz w:val="28"/>
          <w:szCs w:val="28"/>
        </w:rPr>
        <w:t xml:space="preserve">вана на території </w:t>
      </w:r>
      <w:proofErr w:type="spellStart"/>
      <w:r w:rsidR="00A81604" w:rsidRPr="00812CE1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="00A81604" w:rsidRPr="00812CE1">
        <w:rPr>
          <w:rFonts w:ascii="Times New Roman" w:hAnsi="Times New Roman" w:cs="Times New Roman"/>
          <w:sz w:val="28"/>
          <w:szCs w:val="28"/>
        </w:rPr>
        <w:t xml:space="preserve"> </w:t>
      </w:r>
      <w:r w:rsidRPr="00812CE1">
        <w:rPr>
          <w:rFonts w:ascii="Times New Roman" w:hAnsi="Times New Roman" w:cs="Times New Roman"/>
          <w:sz w:val="28"/>
          <w:szCs w:val="28"/>
        </w:rPr>
        <w:t xml:space="preserve">територіальної громади, а саме: </w:t>
      </w:r>
    </w:p>
    <w:p w14:paraId="271FD7F6" w14:textId="3481E25B" w:rsidR="00B209FC" w:rsidRPr="00812CE1" w:rsidRDefault="00B209FC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>придбання будівельних матеріалів для облаштування даху будівлі вартового містечка;</w:t>
      </w:r>
    </w:p>
    <w:p w14:paraId="0981E681" w14:textId="36A95432" w:rsidR="00812CE1" w:rsidRDefault="00743DCB" w:rsidP="00812CE1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lastRenderedPageBreak/>
        <w:t>придбання</w:t>
      </w:r>
      <w:r w:rsidR="00B209FC" w:rsidRPr="00812CE1">
        <w:rPr>
          <w:rFonts w:ascii="Times New Roman" w:hAnsi="Times New Roman" w:cs="Times New Roman"/>
          <w:sz w:val="28"/>
          <w:szCs w:val="28"/>
        </w:rPr>
        <w:t xml:space="preserve"> військового навчального майна, а саме активн</w:t>
      </w:r>
      <w:r w:rsidR="00B376E3">
        <w:rPr>
          <w:rFonts w:ascii="Times New Roman" w:hAnsi="Times New Roman" w:cs="Times New Roman"/>
          <w:sz w:val="28"/>
          <w:szCs w:val="28"/>
        </w:rPr>
        <w:t>их</w:t>
      </w:r>
      <w:r w:rsidR="00B209FC" w:rsidRPr="00812CE1">
        <w:rPr>
          <w:rFonts w:ascii="Times New Roman" w:hAnsi="Times New Roman" w:cs="Times New Roman"/>
          <w:sz w:val="28"/>
          <w:szCs w:val="28"/>
        </w:rPr>
        <w:t xml:space="preserve"> навушник</w:t>
      </w:r>
      <w:r w:rsidR="00B376E3">
        <w:rPr>
          <w:rFonts w:ascii="Times New Roman" w:hAnsi="Times New Roman" w:cs="Times New Roman"/>
          <w:sz w:val="28"/>
          <w:szCs w:val="28"/>
        </w:rPr>
        <w:t>ів</w:t>
      </w:r>
      <w:r w:rsidR="00B209FC" w:rsidRPr="00812CE1">
        <w:rPr>
          <w:rFonts w:ascii="Times New Roman" w:hAnsi="Times New Roman" w:cs="Times New Roman"/>
          <w:sz w:val="28"/>
          <w:szCs w:val="28"/>
        </w:rPr>
        <w:t xml:space="preserve"> для стрільби</w:t>
      </w:r>
      <w:r w:rsidR="004F0F9C">
        <w:rPr>
          <w:rFonts w:ascii="Times New Roman" w:hAnsi="Times New Roman" w:cs="Times New Roman"/>
          <w:sz w:val="28"/>
          <w:szCs w:val="28"/>
        </w:rPr>
        <w:t>;</w:t>
      </w:r>
    </w:p>
    <w:p w14:paraId="39D62F3C" w14:textId="4B8D5B61" w:rsidR="004F0F9C" w:rsidRDefault="004F0F9C" w:rsidP="004F0F9C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F9C">
        <w:rPr>
          <w:rFonts w:ascii="Times New Roman" w:hAnsi="Times New Roman" w:cs="Times New Roman"/>
          <w:color w:val="000000"/>
          <w:sz w:val="28"/>
          <w:szCs w:val="28"/>
        </w:rPr>
        <w:t>придбання будівельних матеріалів для відновлення будівель</w:t>
      </w:r>
      <w:r w:rsidR="00ED34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0F9C">
        <w:rPr>
          <w:rFonts w:ascii="Times New Roman" w:hAnsi="Times New Roman" w:cs="Times New Roman"/>
          <w:color w:val="000000"/>
          <w:sz w:val="28"/>
          <w:szCs w:val="28"/>
        </w:rPr>
        <w:t xml:space="preserve"> споруд </w:t>
      </w:r>
      <w:r w:rsidR="00ED344E">
        <w:rPr>
          <w:rFonts w:ascii="Times New Roman" w:hAnsi="Times New Roman" w:cs="Times New Roman"/>
          <w:color w:val="000000"/>
          <w:sz w:val="28"/>
          <w:szCs w:val="28"/>
        </w:rPr>
        <w:t xml:space="preserve">та електромережі </w:t>
      </w:r>
      <w:r w:rsidRPr="004F0F9C">
        <w:rPr>
          <w:rFonts w:ascii="Times New Roman" w:hAnsi="Times New Roman" w:cs="Times New Roman"/>
          <w:color w:val="000000"/>
          <w:sz w:val="28"/>
          <w:szCs w:val="28"/>
        </w:rPr>
        <w:t>аеродрому</w:t>
      </w:r>
      <w:r w:rsidR="006F09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0259012" w14:textId="04604728" w:rsidR="006F09B0" w:rsidRDefault="006F09B0" w:rsidP="004F0F9C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придбання</w:t>
      </w:r>
      <w:r w:rsidRPr="006F09B0">
        <w:rPr>
          <w:rFonts w:ascii="Times New Roman" w:hAnsi="Times New Roman" w:cs="Times New Roman"/>
          <w:color w:val="000000"/>
          <w:sz w:val="28"/>
          <w:szCs w:val="28"/>
        </w:rPr>
        <w:t xml:space="preserve"> запасних частин та інструменту до автом</w:t>
      </w:r>
      <w:r w:rsidR="00F94295">
        <w:rPr>
          <w:rFonts w:ascii="Times New Roman" w:hAnsi="Times New Roman" w:cs="Times New Roman"/>
          <w:color w:val="000000"/>
          <w:sz w:val="28"/>
          <w:szCs w:val="28"/>
        </w:rPr>
        <w:t>обільної та спеціальної техніки;</w:t>
      </w:r>
    </w:p>
    <w:p w14:paraId="7C967403" w14:textId="161E9D43" w:rsidR="00F94295" w:rsidRDefault="00ED344E" w:rsidP="004F0F9C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придбання модульних будинків для ближнього приводу зі зворотнім стартом та комплектуючих авіаційних засобів ураження;</w:t>
      </w:r>
    </w:p>
    <w:p w14:paraId="2F83C039" w14:textId="6ED712D9" w:rsidR="00ED344E" w:rsidRDefault="00ED344E" w:rsidP="004F0F9C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придбання матеріальних засобів для відновлення дахі</w:t>
      </w:r>
      <w:r w:rsidR="008B1236">
        <w:rPr>
          <w:rFonts w:ascii="Times New Roman" w:hAnsi="Times New Roman" w:cs="Times New Roman"/>
          <w:color w:val="000000"/>
          <w:sz w:val="28"/>
          <w:szCs w:val="28"/>
        </w:rPr>
        <w:t>в будівель військового містечка;</w:t>
      </w:r>
    </w:p>
    <w:p w14:paraId="10165912" w14:textId="4022D5A7" w:rsidR="00E7425E" w:rsidRDefault="008B1236" w:rsidP="00E7425E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придбання планшетів для виконання спеціальних бойових завдань особ</w:t>
      </w:r>
      <w:r w:rsidR="00E7425E">
        <w:rPr>
          <w:rFonts w:ascii="Times New Roman" w:hAnsi="Times New Roman" w:cs="Times New Roman"/>
          <w:color w:val="000000"/>
          <w:sz w:val="28"/>
          <w:szCs w:val="28"/>
        </w:rPr>
        <w:t>овим складом військової частини;</w:t>
      </w:r>
    </w:p>
    <w:p w14:paraId="136B4ACD" w14:textId="6C004700" w:rsidR="00E7425E" w:rsidRDefault="00E7425E" w:rsidP="00E7425E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придбання засобів обігріву ангару ТЕЧ;</w:t>
      </w:r>
    </w:p>
    <w:p w14:paraId="61B0B219" w14:textId="5CAF1C1D" w:rsidR="00E7425E" w:rsidRDefault="00E7425E" w:rsidP="00E7425E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ремонт (відновл</w:t>
      </w:r>
      <w:r w:rsidR="00434F8D">
        <w:rPr>
          <w:rFonts w:ascii="Times New Roman" w:hAnsi="Times New Roman" w:cs="Times New Roman"/>
          <w:color w:val="000000"/>
          <w:sz w:val="28"/>
          <w:szCs w:val="28"/>
        </w:rPr>
        <w:t>ення) технічних засобів охорони;</w:t>
      </w:r>
    </w:p>
    <w:p w14:paraId="44D65AC7" w14:textId="6E6560C1" w:rsidR="00434F8D" w:rsidRDefault="00434F8D" w:rsidP="00E7425E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придбання бензопил.</w:t>
      </w:r>
    </w:p>
    <w:p w14:paraId="7792B723" w14:textId="57748F25" w:rsidR="00812CE1" w:rsidRPr="00812CE1" w:rsidRDefault="00812CE1" w:rsidP="00812CE1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CE1">
        <w:rPr>
          <w:rFonts w:ascii="Times New Roman" w:hAnsi="Times New Roman" w:cs="Times New Roman"/>
          <w:color w:val="000000"/>
          <w:sz w:val="28"/>
          <w:szCs w:val="28"/>
        </w:rPr>
        <w:t>Виконання завдань, визначених Програмою:</w:t>
      </w:r>
    </w:p>
    <w:p w14:paraId="5288BB91" w14:textId="77777777" w:rsidR="00812CE1" w:rsidRPr="00812CE1" w:rsidRDefault="00812CE1" w:rsidP="00812CE1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CE1">
        <w:rPr>
          <w:rFonts w:ascii="Times New Roman" w:hAnsi="Times New Roman" w:cs="Times New Roman"/>
          <w:color w:val="000000"/>
          <w:sz w:val="28"/>
          <w:szCs w:val="28"/>
        </w:rPr>
        <w:t>підвищить ефективність цивільно-військового співробітництва;</w:t>
      </w:r>
    </w:p>
    <w:p w14:paraId="62907B45" w14:textId="77777777" w:rsidR="00812CE1" w:rsidRPr="00812CE1" w:rsidRDefault="00812CE1" w:rsidP="00812CE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>сприятиме обороноздатності та мобілізаційній готовності держави;</w:t>
      </w:r>
    </w:p>
    <w:p w14:paraId="5BD5FED9" w14:textId="77777777" w:rsidR="00812CE1" w:rsidRPr="00812CE1" w:rsidRDefault="00812CE1" w:rsidP="00812CE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>сприятиме відновленню будівлі вартового містечка військової частини;</w:t>
      </w:r>
    </w:p>
    <w:p w14:paraId="3B9EC38B" w14:textId="77777777" w:rsidR="00812CE1" w:rsidRPr="00812CE1" w:rsidRDefault="00812CE1" w:rsidP="00812CE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>сприятиме підвищенню рівня бойової підготовки;</w:t>
      </w:r>
    </w:p>
    <w:p w14:paraId="54C076DF" w14:textId="77777777" w:rsidR="00812CE1" w:rsidRPr="00812CE1" w:rsidRDefault="00812CE1" w:rsidP="00812CE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>сприятиме оновленню основних засобів та товарно–матеріальних цінностей в частині.</w:t>
      </w:r>
    </w:p>
    <w:p w14:paraId="70CD30BD" w14:textId="133495A1" w:rsidR="00B376E3" w:rsidRPr="00B53E4D" w:rsidRDefault="00B376E3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E4D">
        <w:rPr>
          <w:rFonts w:ascii="Times New Roman" w:hAnsi="Times New Roman" w:cs="Times New Roman"/>
          <w:sz w:val="28"/>
          <w:szCs w:val="28"/>
        </w:rPr>
        <w:t>Результативними п</w:t>
      </w:r>
      <w:r w:rsidR="00B53E4D" w:rsidRPr="00B53E4D">
        <w:rPr>
          <w:rFonts w:ascii="Times New Roman" w:hAnsi="Times New Roman" w:cs="Times New Roman"/>
          <w:sz w:val="28"/>
          <w:szCs w:val="28"/>
        </w:rPr>
        <w:t>оказниками виконання Програми є відновлення  об’єктів нерухомого майна військової частини та оновлення її матеріальної бази.</w:t>
      </w:r>
    </w:p>
    <w:p w14:paraId="76F06096" w14:textId="77777777" w:rsidR="00B376E3" w:rsidRPr="00812CE1" w:rsidRDefault="00B376E3" w:rsidP="001410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C2827B" w14:textId="77777777" w:rsidR="001410BA" w:rsidRPr="00812CE1" w:rsidRDefault="001410BA" w:rsidP="001410B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0"/>
          <w:tab w:val="left" w:pos="2694"/>
        </w:tabs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CE1">
        <w:rPr>
          <w:rFonts w:ascii="Times New Roman" w:hAnsi="Times New Roman" w:cs="Times New Roman"/>
          <w:b/>
          <w:color w:val="000000"/>
          <w:sz w:val="28"/>
          <w:szCs w:val="28"/>
        </w:rPr>
        <w:t>6.Напрямки діяльності та заходи Програми</w:t>
      </w:r>
    </w:p>
    <w:p w14:paraId="0DA93297" w14:textId="127BF088" w:rsidR="00743DCB" w:rsidRDefault="00812CE1" w:rsidP="001410B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Перелік заходів Програми наведений у додатку 2 до Програми.</w:t>
      </w:r>
    </w:p>
    <w:p w14:paraId="16DE1CAE" w14:textId="77777777" w:rsidR="00812CE1" w:rsidRPr="00812CE1" w:rsidRDefault="00812CE1" w:rsidP="001410B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14:paraId="2C6D7C8C" w14:textId="77777777" w:rsidR="001410BA" w:rsidRPr="00812CE1" w:rsidRDefault="001410BA" w:rsidP="001410B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b/>
          <w:bCs/>
          <w:sz w:val="28"/>
          <w:szCs w:val="28"/>
        </w:rPr>
        <w:t>7. Координація та контроль за ходом виконання Програми</w:t>
      </w:r>
    </w:p>
    <w:p w14:paraId="47F96096" w14:textId="6A16444A" w:rsidR="000C1844" w:rsidRPr="000C1844" w:rsidRDefault="000C1844" w:rsidP="000C1844">
      <w:pPr>
        <w:ind w:left="1" w:firstLineChars="354" w:firstLine="991"/>
        <w:jc w:val="both"/>
        <w:rPr>
          <w:rFonts w:ascii="Times New Roman" w:hAnsi="Times New Roman" w:cs="Times New Roman"/>
          <w:sz w:val="28"/>
          <w:szCs w:val="28"/>
        </w:rPr>
      </w:pPr>
      <w:r w:rsidRPr="000C1844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AE0E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F632B">
        <w:rPr>
          <w:rFonts w:ascii="Times New Roman" w:hAnsi="Times New Roman" w:cs="Times New Roman"/>
          <w:color w:val="000000"/>
          <w:sz w:val="28"/>
          <w:szCs w:val="28"/>
        </w:rPr>
        <w:t xml:space="preserve">рдинацію та </w:t>
      </w:r>
      <w:r w:rsidR="00AE0E92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0C1844">
        <w:rPr>
          <w:rFonts w:ascii="Times New Roman" w:hAnsi="Times New Roman" w:cs="Times New Roman"/>
          <w:color w:val="000000"/>
          <w:sz w:val="28"/>
          <w:szCs w:val="28"/>
        </w:rPr>
        <w:t xml:space="preserve">нтроль за ходом виконання програми </w:t>
      </w:r>
      <w:r w:rsidRPr="000C1844">
        <w:rPr>
          <w:rFonts w:ascii="Times New Roman" w:hAnsi="Times New Roman" w:cs="Times New Roman"/>
          <w:sz w:val="28"/>
          <w:szCs w:val="28"/>
        </w:rPr>
        <w:t xml:space="preserve">здійснює </w:t>
      </w:r>
      <w:r w:rsidR="00BF632B">
        <w:rPr>
          <w:rFonts w:ascii="Times New Roman" w:hAnsi="Times New Roman" w:cs="Times New Roman"/>
          <w:sz w:val="28"/>
          <w:szCs w:val="28"/>
        </w:rPr>
        <w:t>фінансове управління</w:t>
      </w:r>
      <w:r w:rsidRPr="000C1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844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Pr="000C1844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14:paraId="76245AC0" w14:textId="5E93C762" w:rsidR="000C1844" w:rsidRPr="000C1844" w:rsidRDefault="000C1844" w:rsidP="000C1844">
      <w:pPr>
        <w:ind w:left="1" w:firstLineChars="354" w:firstLine="9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Військова частина </w:t>
      </w:r>
      <w:r w:rsidR="009B67E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2595 Збройних сил України</w:t>
      </w:r>
      <w:r w:rsidRPr="000C1844">
        <w:rPr>
          <w:rFonts w:ascii="Times New Roman" w:hAnsi="Times New Roman" w:cs="Times New Roman"/>
          <w:color w:val="000000"/>
          <w:sz w:val="28"/>
          <w:szCs w:val="28"/>
        </w:rPr>
        <w:t xml:space="preserve"> до 10 жовтня 2022 року та 10 лютого 2023 року готує та подає фінансовому управлінню </w:t>
      </w:r>
      <w:proofErr w:type="spellStart"/>
      <w:r w:rsidRPr="000C1844">
        <w:rPr>
          <w:rFonts w:ascii="Times New Roman" w:hAnsi="Times New Roman" w:cs="Times New Roman"/>
          <w:color w:val="000000"/>
          <w:sz w:val="28"/>
          <w:szCs w:val="28"/>
        </w:rPr>
        <w:t>Бродівської</w:t>
      </w:r>
      <w:proofErr w:type="spellEnd"/>
      <w:r w:rsidRPr="000C1844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та відділу економіки та публічних </w:t>
      </w:r>
      <w:proofErr w:type="spellStart"/>
      <w:r w:rsidRPr="000C1844">
        <w:rPr>
          <w:rFonts w:ascii="Times New Roman" w:hAnsi="Times New Roman" w:cs="Times New Roman"/>
          <w:color w:val="000000"/>
          <w:sz w:val="28"/>
          <w:szCs w:val="28"/>
        </w:rPr>
        <w:t>закупівель</w:t>
      </w:r>
      <w:proofErr w:type="spellEnd"/>
      <w:r w:rsidRPr="000C1844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комітету </w:t>
      </w:r>
      <w:proofErr w:type="spellStart"/>
      <w:r w:rsidRPr="000C1844">
        <w:rPr>
          <w:rFonts w:ascii="Times New Roman" w:hAnsi="Times New Roman" w:cs="Times New Roman"/>
          <w:color w:val="000000"/>
          <w:sz w:val="28"/>
          <w:szCs w:val="28"/>
        </w:rPr>
        <w:t>Бродівської</w:t>
      </w:r>
      <w:proofErr w:type="spellEnd"/>
      <w:r w:rsidRPr="000C1844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інформацію про стан виконання Програми.</w:t>
      </w:r>
    </w:p>
    <w:p w14:paraId="6BBA807E" w14:textId="1ABB5DA1" w:rsidR="000C1844" w:rsidRPr="000C1844" w:rsidRDefault="009B67E0" w:rsidP="000C1844">
      <w:pPr>
        <w:ind w:left="1" w:firstLineChars="354" w:firstLine="9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Військова частина А</w:t>
      </w:r>
      <w:r w:rsidR="000C1844">
        <w:rPr>
          <w:rFonts w:ascii="Times New Roman" w:hAnsi="Times New Roman" w:cs="Times New Roman"/>
          <w:color w:val="000000"/>
          <w:sz w:val="28"/>
          <w:szCs w:val="28"/>
        </w:rPr>
        <w:t>2595 Збройних сил України</w:t>
      </w:r>
      <w:r w:rsidR="000C1844" w:rsidRPr="000C1844">
        <w:rPr>
          <w:rFonts w:ascii="Times New Roman" w:hAnsi="Times New Roman" w:cs="Times New Roman"/>
          <w:color w:val="000000"/>
          <w:sz w:val="28"/>
          <w:szCs w:val="28"/>
        </w:rPr>
        <w:t xml:space="preserve"> за підсумками року подає на розгляд сесії </w:t>
      </w:r>
      <w:proofErr w:type="spellStart"/>
      <w:r w:rsidR="000C1844" w:rsidRPr="000C1844">
        <w:rPr>
          <w:rFonts w:ascii="Times New Roman" w:hAnsi="Times New Roman" w:cs="Times New Roman"/>
          <w:color w:val="000000"/>
          <w:sz w:val="28"/>
          <w:szCs w:val="28"/>
        </w:rPr>
        <w:t>Бродівської</w:t>
      </w:r>
      <w:proofErr w:type="spellEnd"/>
      <w:r w:rsidR="000C1844" w:rsidRPr="000C1844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звіт про стан виконання Програми до </w:t>
      </w:r>
      <w:r w:rsidR="00F1612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C1844" w:rsidRPr="000C1844">
        <w:rPr>
          <w:rFonts w:ascii="Times New Roman" w:hAnsi="Times New Roman" w:cs="Times New Roman"/>
          <w:color w:val="000000"/>
          <w:sz w:val="28"/>
          <w:szCs w:val="28"/>
        </w:rPr>
        <w:t>01 березня 2023 рок</w:t>
      </w:r>
      <w:r w:rsidR="000C184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C1844" w:rsidRPr="000C18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E04EA4" w14:textId="2C3E88AF" w:rsidR="000C1844" w:rsidRPr="000C1844" w:rsidRDefault="000C1844" w:rsidP="000C1844">
      <w:pPr>
        <w:pStyle w:val="af3"/>
        <w:spacing w:before="0" w:beforeAutospacing="0" w:after="0" w:afterAutospacing="0"/>
        <w:ind w:left="1" w:firstLineChars="354" w:firstLine="991"/>
        <w:jc w:val="both"/>
        <w:rPr>
          <w:sz w:val="28"/>
          <w:szCs w:val="28"/>
          <w:lang w:val="uk-UA"/>
        </w:rPr>
      </w:pPr>
      <w:r w:rsidRPr="000C1844">
        <w:rPr>
          <w:color w:val="000000"/>
          <w:sz w:val="28"/>
          <w:szCs w:val="28"/>
          <w:lang w:val="uk-UA"/>
        </w:rPr>
        <w:t>У звіті повинні міститися дані про заплановані та фактичні обсяги і джерела фінансування Програми, виконання результативних показників у динаміці з початку дії програми згідно з додатком</w:t>
      </w:r>
      <w:r>
        <w:rPr>
          <w:color w:val="000000"/>
          <w:sz w:val="28"/>
          <w:szCs w:val="28"/>
          <w:lang w:val="uk-UA"/>
        </w:rPr>
        <w:t xml:space="preserve"> 3</w:t>
      </w:r>
      <w:r w:rsidRPr="000C1844">
        <w:rPr>
          <w:color w:val="000000"/>
          <w:sz w:val="28"/>
          <w:szCs w:val="28"/>
          <w:lang w:val="uk-UA"/>
        </w:rPr>
        <w:t xml:space="preserve"> до Програми та пояснювальну записку, у разі невиконання – обґрунтування причин невиконання. </w:t>
      </w:r>
    </w:p>
    <w:p w14:paraId="7435E6EE" w14:textId="77777777" w:rsidR="000C1844" w:rsidRPr="00A67653" w:rsidRDefault="000C1844" w:rsidP="000C1844">
      <w:pPr>
        <w:ind w:left="-2"/>
        <w:jc w:val="both"/>
        <w:rPr>
          <w:color w:val="000000"/>
          <w:sz w:val="28"/>
          <w:szCs w:val="28"/>
        </w:rPr>
      </w:pPr>
      <w:r w:rsidRPr="00A67653">
        <w:rPr>
          <w:sz w:val="28"/>
          <w:szCs w:val="28"/>
        </w:rPr>
        <w:t xml:space="preserve">       </w:t>
      </w:r>
    </w:p>
    <w:p w14:paraId="31D0E19B" w14:textId="77777777" w:rsidR="001410BA" w:rsidRPr="00812CE1" w:rsidRDefault="001410BA" w:rsidP="001410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6BC742" w14:textId="77777777" w:rsidR="001410BA" w:rsidRPr="00812CE1" w:rsidRDefault="001410BA" w:rsidP="001410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BF13C6" w14:textId="77777777" w:rsidR="001410BA" w:rsidRPr="00812CE1" w:rsidRDefault="001410BA" w:rsidP="001410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C8018D" w14:textId="3A11FE47" w:rsidR="001410BA" w:rsidRPr="00812CE1" w:rsidRDefault="001410BA" w:rsidP="001410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410BA" w:rsidRPr="00812CE1">
          <w:pgSz w:w="11906" w:h="16838"/>
          <w:pgMar w:top="567" w:right="720" w:bottom="568" w:left="1134" w:header="709" w:footer="709" w:gutter="0"/>
          <w:pgNumType w:start="1"/>
          <w:cols w:space="720"/>
        </w:sectPr>
      </w:pPr>
      <w:r w:rsidRPr="0081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 </w:t>
      </w:r>
      <w:r w:rsidR="00D27584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 комітету</w:t>
      </w:r>
      <w:r w:rsidRPr="0081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9B6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81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7584">
        <w:rPr>
          <w:rFonts w:ascii="Times New Roman" w:eastAsia="Times New Roman" w:hAnsi="Times New Roman" w:cs="Times New Roman"/>
          <w:color w:val="000000"/>
          <w:sz w:val="28"/>
          <w:szCs w:val="28"/>
        </w:rPr>
        <w:t>Марія С</w:t>
      </w:r>
      <w:r w:rsidR="00F16126">
        <w:rPr>
          <w:rFonts w:ascii="Times New Roman" w:eastAsia="Times New Roman" w:hAnsi="Times New Roman" w:cs="Times New Roman"/>
          <w:color w:val="000000"/>
          <w:sz w:val="28"/>
          <w:szCs w:val="28"/>
        </w:rPr>
        <w:t>ТЕПАНКІВ</w:t>
      </w:r>
      <w:r w:rsidR="009B6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DA932A2" w14:textId="129D574F" w:rsidR="002B4085" w:rsidRPr="00812CE1" w:rsidRDefault="001410BA" w:rsidP="001410BA">
      <w:pPr>
        <w:ind w:firstLine="9356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14:paraId="6D668F88" w14:textId="0DA4B3FA" w:rsidR="001410BA" w:rsidRPr="00812CE1" w:rsidRDefault="001410BA" w:rsidP="001410BA">
      <w:pPr>
        <w:ind w:firstLine="9356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>до Програми підтримки військової частини</w:t>
      </w:r>
    </w:p>
    <w:p w14:paraId="133BBF8C" w14:textId="280F1D5E" w:rsidR="001410BA" w:rsidRPr="00812CE1" w:rsidRDefault="00F93F97" w:rsidP="001410BA">
      <w:pPr>
        <w:ind w:firstLine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410BA" w:rsidRPr="00812CE1">
        <w:rPr>
          <w:rFonts w:ascii="Times New Roman" w:hAnsi="Times New Roman" w:cs="Times New Roman"/>
          <w:sz w:val="28"/>
          <w:szCs w:val="28"/>
        </w:rPr>
        <w:t>2595 Збройних сил України на 2022 рік</w:t>
      </w:r>
    </w:p>
    <w:p w14:paraId="50448379" w14:textId="77777777" w:rsidR="001410BA" w:rsidRPr="00812CE1" w:rsidRDefault="001410BA" w:rsidP="001410BA">
      <w:pPr>
        <w:tabs>
          <w:tab w:val="left" w:pos="1086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748D19" w14:textId="77777777" w:rsidR="001410BA" w:rsidRPr="00812CE1" w:rsidRDefault="001410BA" w:rsidP="001410BA">
      <w:pPr>
        <w:tabs>
          <w:tab w:val="left" w:pos="1086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DA932A3" w14:textId="77777777" w:rsidR="002B4085" w:rsidRPr="00812CE1" w:rsidRDefault="002B4085" w:rsidP="001410BA">
      <w:pPr>
        <w:tabs>
          <w:tab w:val="left" w:pos="10860"/>
        </w:tabs>
        <w:jc w:val="center"/>
        <w:rPr>
          <w:b/>
          <w:color w:val="000000"/>
          <w:sz w:val="28"/>
          <w:szCs w:val="28"/>
        </w:rPr>
      </w:pPr>
      <w:r w:rsidRPr="00812CE1">
        <w:rPr>
          <w:rFonts w:ascii="Times New Roman" w:hAnsi="Times New Roman" w:cs="Times New Roman"/>
          <w:b/>
          <w:color w:val="000000"/>
          <w:sz w:val="28"/>
          <w:szCs w:val="28"/>
        </w:rPr>
        <w:t>Ресурсне забезпечення  програми</w:t>
      </w:r>
      <w:r w:rsidRPr="00812CE1">
        <w:rPr>
          <w:b/>
          <w:color w:val="000000"/>
          <w:sz w:val="28"/>
          <w:szCs w:val="28"/>
        </w:rPr>
        <w:t xml:space="preserve"> </w:t>
      </w:r>
    </w:p>
    <w:p w14:paraId="0DA932A4" w14:textId="7E564FE8" w:rsidR="00AD22B5" w:rsidRPr="00812CE1" w:rsidRDefault="00743DCB" w:rsidP="00141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E1">
        <w:rPr>
          <w:rFonts w:ascii="Times New Roman" w:hAnsi="Times New Roman" w:cs="Times New Roman"/>
          <w:b/>
          <w:sz w:val="28"/>
          <w:szCs w:val="28"/>
        </w:rPr>
        <w:t xml:space="preserve">підтримки військової частини </w:t>
      </w:r>
      <w:r w:rsidR="002C15F9" w:rsidRPr="00812CE1">
        <w:rPr>
          <w:rFonts w:ascii="Times New Roman" w:hAnsi="Times New Roman" w:cs="Times New Roman"/>
          <w:b/>
          <w:sz w:val="28"/>
          <w:szCs w:val="28"/>
        </w:rPr>
        <w:t>А2595</w:t>
      </w:r>
      <w:r w:rsidR="002442B7" w:rsidRPr="00812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CE1">
        <w:rPr>
          <w:rFonts w:ascii="Times New Roman" w:hAnsi="Times New Roman" w:cs="Times New Roman"/>
          <w:b/>
          <w:sz w:val="28"/>
          <w:szCs w:val="28"/>
        </w:rPr>
        <w:t>Збройних сил України на 2022 рік</w:t>
      </w:r>
    </w:p>
    <w:p w14:paraId="0DA932A6" w14:textId="77777777" w:rsidR="002B4085" w:rsidRPr="00812CE1" w:rsidRDefault="002B4085" w:rsidP="001410BA">
      <w:pPr>
        <w:shd w:val="clear" w:color="auto" w:fill="FFFFFF"/>
        <w:jc w:val="right"/>
        <w:rPr>
          <w:rFonts w:ascii="Times New Roman" w:hAnsi="Times New Roman" w:cs="Times New Roman"/>
        </w:rPr>
      </w:pPr>
      <w:r w:rsidRPr="00812CE1">
        <w:rPr>
          <w:rFonts w:ascii="Times New Roman" w:hAnsi="Times New Roman" w:cs="Times New Roman"/>
          <w:color w:val="000000"/>
        </w:rPr>
        <w:t>тис. грн.</w:t>
      </w:r>
    </w:p>
    <w:tbl>
      <w:tblPr>
        <w:tblW w:w="1516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7"/>
        <w:gridCol w:w="3544"/>
        <w:gridCol w:w="3638"/>
      </w:tblGrid>
      <w:tr w:rsidR="00B71ED8" w:rsidRPr="00812CE1" w14:paraId="0DA932AA" w14:textId="77777777" w:rsidTr="00C24557">
        <w:trPr>
          <w:trHeight w:val="762"/>
        </w:trPr>
        <w:tc>
          <w:tcPr>
            <w:tcW w:w="7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932A7" w14:textId="77777777" w:rsidR="00B71ED8" w:rsidRPr="00812CE1" w:rsidRDefault="00B71ED8" w:rsidP="001410B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A932A8" w14:textId="14B45841" w:rsidR="00B71ED8" w:rsidRPr="00812CE1" w:rsidRDefault="00B71ED8" w:rsidP="001410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Етапи виконання програми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32A9" w14:textId="13F54A20" w:rsidR="00B71ED8" w:rsidRPr="00812CE1" w:rsidRDefault="00B71ED8" w:rsidP="00B71ED8">
            <w:pPr>
              <w:snapToGrid w:val="0"/>
              <w:ind w:left="95" w:hanging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B71ED8" w:rsidRPr="00812CE1" w14:paraId="0DA932B6" w14:textId="77777777" w:rsidTr="00B71ED8">
        <w:trPr>
          <w:trHeight w:val="333"/>
        </w:trPr>
        <w:tc>
          <w:tcPr>
            <w:tcW w:w="7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932B1" w14:textId="77777777" w:rsidR="00B71ED8" w:rsidRPr="00812CE1" w:rsidRDefault="00B71ED8" w:rsidP="001410B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32B2" w14:textId="77777777" w:rsidR="00B71ED8" w:rsidRPr="00812CE1" w:rsidRDefault="00B71ED8" w:rsidP="001410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рік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32B5" w14:textId="77777777" w:rsidR="00B71ED8" w:rsidRPr="00812CE1" w:rsidRDefault="00B71ED8" w:rsidP="001410B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4F8D" w:rsidRPr="00812CE1" w14:paraId="0DA932BC" w14:textId="77777777" w:rsidTr="00B71ED8">
        <w:trPr>
          <w:trHeight w:val="282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32B7" w14:textId="77777777" w:rsidR="00434F8D" w:rsidRPr="00812CE1" w:rsidRDefault="00434F8D" w:rsidP="001410B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32B8" w14:textId="01F7F666" w:rsidR="00434F8D" w:rsidRPr="00812CE1" w:rsidRDefault="00434F8D" w:rsidP="00434F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2A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42AD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32BB" w14:textId="5CD22696" w:rsidR="00434F8D" w:rsidRPr="00812CE1" w:rsidRDefault="00434F8D" w:rsidP="004F0F9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2A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42AD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434F8D" w:rsidRPr="00812CE1" w14:paraId="0DA932C2" w14:textId="77777777" w:rsidTr="00B71ED8">
        <w:trPr>
          <w:trHeight w:val="435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32BD" w14:textId="77777777" w:rsidR="00434F8D" w:rsidRPr="00812CE1" w:rsidRDefault="00434F8D" w:rsidP="001410B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державний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32BE" w14:textId="77777777" w:rsidR="00434F8D" w:rsidRPr="00812CE1" w:rsidRDefault="00434F8D" w:rsidP="00B71ED8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32C1" w14:textId="16A8A63A" w:rsidR="00434F8D" w:rsidRPr="00812CE1" w:rsidRDefault="00434F8D" w:rsidP="00B71ED8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434F8D" w:rsidRPr="00812CE1" w14:paraId="0DA932C8" w14:textId="77777777" w:rsidTr="00B71ED8">
        <w:trPr>
          <w:trHeight w:val="405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32C3" w14:textId="77777777" w:rsidR="00434F8D" w:rsidRPr="00812CE1" w:rsidRDefault="00434F8D" w:rsidP="001410B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обласний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32C4" w14:textId="61867D1D" w:rsidR="00434F8D" w:rsidRPr="00812CE1" w:rsidRDefault="00434F8D" w:rsidP="00B71E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32C7" w14:textId="4607F2E9" w:rsidR="00434F8D" w:rsidRPr="00812CE1" w:rsidRDefault="00434F8D" w:rsidP="00B71E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434F8D" w:rsidRPr="00812CE1" w14:paraId="0DA932CE" w14:textId="77777777" w:rsidTr="00B71ED8">
        <w:trPr>
          <w:trHeight w:val="243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32C9" w14:textId="77777777" w:rsidR="00434F8D" w:rsidRPr="00812CE1" w:rsidRDefault="00434F8D" w:rsidP="001410B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місцевий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32CA" w14:textId="3FB1BFB9" w:rsidR="00434F8D" w:rsidRPr="00812CE1" w:rsidRDefault="00434F8D" w:rsidP="00434F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8832</w:t>
            </w:r>
            <w:r w:rsidRPr="00812C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32CD" w14:textId="7A5BDE02" w:rsidR="00434F8D" w:rsidRPr="00812CE1" w:rsidRDefault="00434F8D" w:rsidP="004F0F9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8832</w:t>
            </w:r>
            <w:r w:rsidRPr="00812C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B71ED8" w:rsidRPr="00812CE1" w14:paraId="0DA932D4" w14:textId="77777777" w:rsidTr="00B71ED8">
        <w:trPr>
          <w:trHeight w:val="281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32CF" w14:textId="77777777" w:rsidR="00B71ED8" w:rsidRPr="00812CE1" w:rsidRDefault="00B71ED8" w:rsidP="001410B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32D0" w14:textId="606E7D23" w:rsidR="00B71ED8" w:rsidRPr="00812CE1" w:rsidRDefault="00B71ED8" w:rsidP="00B71E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32D3" w14:textId="09C3805C" w:rsidR="00B71ED8" w:rsidRPr="00812CE1" w:rsidRDefault="00B71ED8" w:rsidP="00B71E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B71ED8" w:rsidRPr="00812CE1" w14:paraId="0DA932DA" w14:textId="77777777" w:rsidTr="00B71ED8">
        <w:trPr>
          <w:trHeight w:val="281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32D5" w14:textId="77777777" w:rsidR="00B71ED8" w:rsidRPr="00812CE1" w:rsidRDefault="00B71ED8" w:rsidP="001410B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32D6" w14:textId="77777777" w:rsidR="00B71ED8" w:rsidRPr="00812CE1" w:rsidRDefault="00B71ED8" w:rsidP="00B71ED8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32D9" w14:textId="77777777" w:rsidR="00B71ED8" w:rsidRPr="00812CE1" w:rsidRDefault="00B71ED8" w:rsidP="00B71ED8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2CE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</w:tbl>
    <w:p w14:paraId="0DA932DB" w14:textId="77777777" w:rsidR="002B4085" w:rsidRPr="00812CE1" w:rsidRDefault="002B4085" w:rsidP="001410B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1E30EA95" w14:textId="77777777" w:rsidR="00B7297D" w:rsidRDefault="00B7297D" w:rsidP="00B72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</w:p>
    <w:p w14:paraId="55A40F99" w14:textId="77777777" w:rsidR="00B7297D" w:rsidRDefault="00B7297D" w:rsidP="00B729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                                              ______________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Тетяна МАРТИШ</w:t>
      </w:r>
    </w:p>
    <w:p w14:paraId="11F746A3" w14:textId="77777777" w:rsidR="00B7297D" w:rsidRDefault="00B7297D" w:rsidP="00B72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(підпис)                                                        (ім’я, прізвище)</w:t>
      </w:r>
    </w:p>
    <w:p w14:paraId="0DA932DF" w14:textId="1302E5E0" w:rsidR="002B4085" w:rsidRPr="00812CE1" w:rsidRDefault="004F0F9C" w:rsidP="001410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військової частини А</w:t>
      </w:r>
      <w:r w:rsidR="00812CE1">
        <w:rPr>
          <w:rFonts w:ascii="Times New Roman" w:hAnsi="Times New Roman" w:cs="Times New Roman"/>
          <w:sz w:val="28"/>
          <w:szCs w:val="28"/>
        </w:rPr>
        <w:t>2595 ЗСУ</w:t>
      </w:r>
    </w:p>
    <w:p w14:paraId="0DA932E0" w14:textId="12E97E5C" w:rsidR="002B4085" w:rsidRPr="00812CE1" w:rsidRDefault="00812CE1" w:rsidP="001410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</w:t>
      </w:r>
      <w:r w:rsidR="002B4085" w:rsidRPr="00812C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_______________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4085" w:rsidRPr="00812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CE1">
        <w:rPr>
          <w:rFonts w:ascii="Times New Roman" w:hAnsi="Times New Roman" w:cs="Times New Roman"/>
          <w:sz w:val="28"/>
          <w:szCs w:val="28"/>
          <w:u w:val="single"/>
        </w:rPr>
        <w:t>Павло БАРДАКОВ</w:t>
      </w:r>
    </w:p>
    <w:p w14:paraId="0DA932E1" w14:textId="299CBEE3" w:rsidR="002B4085" w:rsidRPr="00812CE1" w:rsidRDefault="002B4085" w:rsidP="001410BA">
      <w:pPr>
        <w:jc w:val="both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12CE1" w:rsidRPr="00812CE1">
        <w:rPr>
          <w:rFonts w:ascii="Times New Roman" w:hAnsi="Times New Roman" w:cs="Times New Roman"/>
          <w:sz w:val="28"/>
          <w:szCs w:val="28"/>
        </w:rPr>
        <w:t xml:space="preserve"> </w:t>
      </w:r>
      <w:r w:rsidRPr="00812CE1">
        <w:rPr>
          <w:rFonts w:ascii="Times New Roman" w:hAnsi="Times New Roman" w:cs="Times New Roman"/>
          <w:sz w:val="28"/>
          <w:szCs w:val="28"/>
        </w:rPr>
        <w:t xml:space="preserve">   (підпис)                                                        (</w:t>
      </w:r>
      <w:r w:rsidR="00B833DE" w:rsidRPr="00812CE1">
        <w:rPr>
          <w:rFonts w:ascii="Times New Roman" w:hAnsi="Times New Roman" w:cs="Times New Roman"/>
          <w:sz w:val="28"/>
          <w:szCs w:val="28"/>
        </w:rPr>
        <w:t>ім’</w:t>
      </w:r>
      <w:r w:rsidRPr="00812CE1">
        <w:rPr>
          <w:rFonts w:ascii="Times New Roman" w:hAnsi="Times New Roman" w:cs="Times New Roman"/>
          <w:sz w:val="28"/>
          <w:szCs w:val="28"/>
        </w:rPr>
        <w:t>я, прізвище)</w:t>
      </w:r>
    </w:p>
    <w:p w14:paraId="0DA932E2" w14:textId="77777777" w:rsidR="002B4085" w:rsidRPr="00812CE1" w:rsidRDefault="002B4085" w:rsidP="001410BA">
      <w:pPr>
        <w:rPr>
          <w:rFonts w:ascii="Times New Roman" w:hAnsi="Times New Roman" w:cs="Times New Roman"/>
          <w:sz w:val="28"/>
          <w:szCs w:val="28"/>
        </w:rPr>
        <w:sectPr w:rsidR="002B4085" w:rsidRPr="00812CE1">
          <w:headerReference w:type="default" r:id="rId12"/>
          <w:headerReference w:type="first" r:id="rId13"/>
          <w:pgSz w:w="16838" w:h="11906" w:orient="landscape"/>
          <w:pgMar w:top="1134" w:right="1134" w:bottom="1134" w:left="1134" w:header="720" w:footer="708" w:gutter="0"/>
          <w:cols w:space="720"/>
          <w:docGrid w:linePitch="360"/>
        </w:sectPr>
      </w:pPr>
    </w:p>
    <w:p w14:paraId="49DD1EFB" w14:textId="116822F1" w:rsidR="001410BA" w:rsidRPr="00E7425E" w:rsidRDefault="001410BA" w:rsidP="001410BA">
      <w:pPr>
        <w:ind w:firstLine="9356"/>
        <w:rPr>
          <w:rFonts w:ascii="Times New Roman" w:hAnsi="Times New Roman" w:cs="Times New Roman"/>
          <w:sz w:val="28"/>
          <w:szCs w:val="28"/>
        </w:rPr>
      </w:pPr>
      <w:r w:rsidRPr="00E7425E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14:paraId="42FA6F61" w14:textId="77777777" w:rsidR="001410BA" w:rsidRPr="00E7425E" w:rsidRDefault="001410BA" w:rsidP="001410BA">
      <w:pPr>
        <w:ind w:firstLine="9356"/>
        <w:rPr>
          <w:rFonts w:ascii="Times New Roman" w:hAnsi="Times New Roman" w:cs="Times New Roman"/>
          <w:sz w:val="28"/>
          <w:szCs w:val="28"/>
        </w:rPr>
      </w:pPr>
      <w:r w:rsidRPr="00E7425E">
        <w:rPr>
          <w:rFonts w:ascii="Times New Roman" w:hAnsi="Times New Roman" w:cs="Times New Roman"/>
          <w:sz w:val="28"/>
          <w:szCs w:val="28"/>
        </w:rPr>
        <w:t>до Програми підтримки військової частини</w:t>
      </w:r>
    </w:p>
    <w:p w14:paraId="1C8FC12B" w14:textId="71BDF979" w:rsidR="001410BA" w:rsidRPr="00E7425E" w:rsidRDefault="004E2846" w:rsidP="001410BA">
      <w:pPr>
        <w:ind w:firstLine="9356"/>
        <w:rPr>
          <w:rFonts w:ascii="Times New Roman" w:hAnsi="Times New Roman" w:cs="Times New Roman"/>
          <w:sz w:val="28"/>
          <w:szCs w:val="28"/>
        </w:rPr>
      </w:pPr>
      <w:r w:rsidRPr="00E7425E">
        <w:rPr>
          <w:rFonts w:ascii="Times New Roman" w:hAnsi="Times New Roman" w:cs="Times New Roman"/>
          <w:sz w:val="28"/>
          <w:szCs w:val="28"/>
        </w:rPr>
        <w:t>А</w:t>
      </w:r>
      <w:r w:rsidR="001410BA" w:rsidRPr="00E7425E">
        <w:rPr>
          <w:rFonts w:ascii="Times New Roman" w:hAnsi="Times New Roman" w:cs="Times New Roman"/>
          <w:sz w:val="28"/>
          <w:szCs w:val="28"/>
        </w:rPr>
        <w:t>2595 Збройних сил України на 2022 рік</w:t>
      </w:r>
    </w:p>
    <w:p w14:paraId="4EEE398D" w14:textId="77777777" w:rsidR="00ED344E" w:rsidRPr="00E7425E" w:rsidRDefault="00ED344E" w:rsidP="001410B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14:paraId="0DA932E6" w14:textId="77777777" w:rsidR="00721433" w:rsidRPr="00F16126" w:rsidRDefault="00721433" w:rsidP="00141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126">
        <w:rPr>
          <w:rFonts w:ascii="Times New Roman" w:hAnsi="Times New Roman" w:cs="Times New Roman"/>
          <w:b/>
          <w:sz w:val="28"/>
          <w:szCs w:val="28"/>
        </w:rPr>
        <w:t>Перелік заходів і завдань програми</w:t>
      </w:r>
    </w:p>
    <w:p w14:paraId="0DA932E8" w14:textId="0BD57E03" w:rsidR="00721433" w:rsidRPr="00F16126" w:rsidRDefault="00743DCB" w:rsidP="006F09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12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підтримки військової частини </w:t>
      </w:r>
      <w:r w:rsidR="002C15F9" w:rsidRPr="00F16126">
        <w:rPr>
          <w:rFonts w:ascii="Times New Roman" w:hAnsi="Times New Roman" w:cs="Times New Roman"/>
          <w:b/>
          <w:sz w:val="28"/>
          <w:szCs w:val="28"/>
          <w:u w:val="single"/>
        </w:rPr>
        <w:t>А2595</w:t>
      </w:r>
      <w:r w:rsidRPr="00F161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Збройних сил України на 2022 рік</w:t>
      </w:r>
    </w:p>
    <w:p w14:paraId="23F5EB87" w14:textId="77777777" w:rsidR="00B71ED8" w:rsidRPr="00812CE1" w:rsidRDefault="00B71ED8" w:rsidP="001410B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489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36"/>
        <w:gridCol w:w="3828"/>
        <w:gridCol w:w="1235"/>
        <w:gridCol w:w="1332"/>
        <w:gridCol w:w="1474"/>
        <w:gridCol w:w="2054"/>
        <w:gridCol w:w="2125"/>
      </w:tblGrid>
      <w:tr w:rsidR="00B71ED8" w:rsidRPr="00ED344E" w14:paraId="0DA932F2" w14:textId="77777777" w:rsidTr="00191E9F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932E9" w14:textId="77777777" w:rsidR="00B71ED8" w:rsidRPr="00ED344E" w:rsidRDefault="00B71ED8" w:rsidP="001410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44E">
              <w:rPr>
                <w:rFonts w:ascii="Times New Roman" w:eastAsia="Verdana" w:hAnsi="Times New Roman" w:cs="Times New Roman"/>
                <w:color w:val="000000"/>
              </w:rPr>
              <w:t xml:space="preserve"> </w:t>
            </w:r>
            <w:r w:rsidRPr="00ED344E">
              <w:rPr>
                <w:rFonts w:ascii="Times New Roman" w:hAnsi="Times New Roman" w:cs="Times New Roman"/>
                <w:color w:val="000000"/>
              </w:rPr>
              <w:t>№</w:t>
            </w:r>
          </w:p>
          <w:p w14:paraId="0DA932EA" w14:textId="77777777" w:rsidR="00B71ED8" w:rsidRPr="00ED344E" w:rsidRDefault="00B71ED8" w:rsidP="001410BA">
            <w:pPr>
              <w:jc w:val="center"/>
              <w:rPr>
                <w:rFonts w:ascii="Times New Roman" w:hAnsi="Times New Roman" w:cs="Times New Roman"/>
              </w:rPr>
            </w:pPr>
            <w:r w:rsidRPr="00ED344E">
              <w:rPr>
                <w:rFonts w:ascii="Times New Roman" w:hAnsi="Times New Roman" w:cs="Times New Roman"/>
                <w:color w:val="000000"/>
              </w:rPr>
              <w:t xml:space="preserve"> з/п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A932EB" w14:textId="77777777" w:rsidR="00B71ED8" w:rsidRPr="00ED344E" w:rsidRDefault="00B71ED8" w:rsidP="001410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44E">
              <w:rPr>
                <w:rFonts w:ascii="Times New Roman" w:hAnsi="Times New Roman" w:cs="Times New Roman"/>
                <w:color w:val="000000"/>
              </w:rPr>
              <w:t>Назва напряму діяльності (пріоритетні завдання)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A932EC" w14:textId="77777777" w:rsidR="00B71ED8" w:rsidRPr="00ED344E" w:rsidRDefault="00B71ED8" w:rsidP="001410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44E">
              <w:rPr>
                <w:rFonts w:ascii="Times New Roman" w:hAnsi="Times New Roman" w:cs="Times New Roman"/>
                <w:color w:val="000000"/>
              </w:rPr>
              <w:t>Перелік заходів програми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A932ED" w14:textId="77777777" w:rsidR="00B71ED8" w:rsidRPr="00ED344E" w:rsidRDefault="00B71ED8" w:rsidP="001410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44E">
              <w:rPr>
                <w:rFonts w:ascii="Times New Roman" w:hAnsi="Times New Roman" w:cs="Times New Roman"/>
                <w:color w:val="000000"/>
              </w:rPr>
              <w:t>Строк виконання заходу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A932EE" w14:textId="77777777" w:rsidR="00B71ED8" w:rsidRPr="00ED344E" w:rsidRDefault="00B71ED8" w:rsidP="001410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44E">
              <w:rPr>
                <w:rFonts w:ascii="Times New Roman" w:hAnsi="Times New Roman" w:cs="Times New Roman"/>
                <w:color w:val="000000"/>
              </w:rPr>
              <w:t>Виконавці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A932EF" w14:textId="77777777" w:rsidR="00B71ED8" w:rsidRPr="00ED344E" w:rsidRDefault="00B71ED8" w:rsidP="001410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44E">
              <w:rPr>
                <w:rFonts w:ascii="Times New Roman" w:hAnsi="Times New Roman" w:cs="Times New Roman"/>
                <w:color w:val="000000"/>
              </w:rPr>
              <w:t>Джерела фінансування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A932F0" w14:textId="4A0CE68A" w:rsidR="00B71ED8" w:rsidRPr="00ED344E" w:rsidRDefault="00B71ED8" w:rsidP="00B71E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44E">
              <w:rPr>
                <w:rFonts w:ascii="Times New Roman" w:hAnsi="Times New Roman" w:cs="Times New Roman"/>
                <w:color w:val="000000"/>
              </w:rPr>
              <w:t xml:space="preserve">Обсяги фінансування (вартість), </w:t>
            </w:r>
            <w:proofErr w:type="spellStart"/>
            <w:r w:rsidRPr="00ED344E">
              <w:rPr>
                <w:rFonts w:ascii="Times New Roman" w:hAnsi="Times New Roman" w:cs="Times New Roman"/>
                <w:color w:val="000000"/>
              </w:rPr>
              <w:t>тис.грн</w:t>
            </w:r>
            <w:proofErr w:type="spellEnd"/>
            <w:r w:rsidRPr="00ED344E">
              <w:rPr>
                <w:rFonts w:ascii="Times New Roman" w:hAnsi="Times New Roman" w:cs="Times New Roman"/>
                <w:color w:val="000000"/>
              </w:rPr>
              <w:t xml:space="preserve">.,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932F1" w14:textId="77777777" w:rsidR="00B71ED8" w:rsidRPr="00ED344E" w:rsidRDefault="00B71ED8" w:rsidP="001410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44E">
              <w:rPr>
                <w:rFonts w:ascii="Times New Roman" w:hAnsi="Times New Roman" w:cs="Times New Roman"/>
                <w:color w:val="000000"/>
              </w:rPr>
              <w:t>Очікуваний результат</w:t>
            </w:r>
          </w:p>
        </w:tc>
      </w:tr>
      <w:tr w:rsidR="00B71ED8" w:rsidRPr="00ED344E" w14:paraId="0DA9330C" w14:textId="77777777" w:rsidTr="00191E9F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A93302" w14:textId="3CE1A4A2" w:rsidR="00B71ED8" w:rsidRPr="00ED344E" w:rsidRDefault="00B71ED8" w:rsidP="00F93F97">
            <w:pPr>
              <w:pStyle w:val="ad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A93303" w14:textId="08C34925" w:rsidR="00B71ED8" w:rsidRPr="00ED344E" w:rsidRDefault="00B376E3" w:rsidP="00ED34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44E">
              <w:rPr>
                <w:rFonts w:ascii="Times New Roman" w:hAnsi="Times New Roman" w:cs="Times New Roman"/>
                <w:color w:val="000000"/>
              </w:rPr>
              <w:t>Виділе</w:t>
            </w:r>
            <w:r w:rsidR="004E2846" w:rsidRPr="00ED344E">
              <w:rPr>
                <w:rFonts w:ascii="Times New Roman" w:hAnsi="Times New Roman" w:cs="Times New Roman"/>
                <w:color w:val="000000"/>
              </w:rPr>
              <w:t>ння коштів військовій частині А</w:t>
            </w:r>
            <w:r w:rsidRPr="00ED344E">
              <w:rPr>
                <w:rFonts w:ascii="Times New Roman" w:hAnsi="Times New Roman" w:cs="Times New Roman"/>
                <w:color w:val="000000"/>
              </w:rPr>
              <w:t>2595 ЗСУ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9F8B5B" w14:textId="5E4F12C5" w:rsidR="00437203" w:rsidRPr="00ED344E" w:rsidRDefault="00437203" w:rsidP="00ED344E">
            <w:pPr>
              <w:ind w:firstLine="111"/>
              <w:rPr>
                <w:rFonts w:ascii="Times New Roman" w:hAnsi="Times New Roman" w:cs="Times New Roman"/>
              </w:rPr>
            </w:pPr>
            <w:r w:rsidRPr="00ED344E">
              <w:rPr>
                <w:rFonts w:ascii="Times New Roman" w:hAnsi="Times New Roman" w:cs="Times New Roman"/>
              </w:rPr>
              <w:t>придбання будівельних матеріалів для обла</w:t>
            </w:r>
            <w:r w:rsidR="00ED344E">
              <w:rPr>
                <w:rFonts w:ascii="Times New Roman" w:hAnsi="Times New Roman" w:cs="Times New Roman"/>
              </w:rPr>
              <w:t xml:space="preserve">штування даху будівлі вартового </w:t>
            </w:r>
            <w:proofErr w:type="spellStart"/>
            <w:r w:rsidR="00F93F97" w:rsidRPr="00ED344E">
              <w:rPr>
                <w:rFonts w:ascii="Times New Roman" w:hAnsi="Times New Roman" w:cs="Times New Roman"/>
                <w:lang w:val="ru-RU"/>
              </w:rPr>
              <w:t>приміщення</w:t>
            </w:r>
            <w:proofErr w:type="spellEnd"/>
            <w:r w:rsidR="00F93F97" w:rsidRPr="00ED344E">
              <w:rPr>
                <w:rFonts w:ascii="Times New Roman" w:hAnsi="Times New Roman" w:cs="Times New Roman"/>
                <w:lang w:val="ru-RU"/>
              </w:rPr>
              <w:t xml:space="preserve"> № 2 (30/51)</w:t>
            </w:r>
            <w:r w:rsidRPr="00ED344E">
              <w:rPr>
                <w:rFonts w:ascii="Times New Roman" w:hAnsi="Times New Roman" w:cs="Times New Roman"/>
              </w:rPr>
              <w:t>;</w:t>
            </w:r>
          </w:p>
          <w:p w14:paraId="11B20172" w14:textId="5B50AE3B" w:rsidR="00437203" w:rsidRPr="00ED344E" w:rsidRDefault="00437203" w:rsidP="00ED344E">
            <w:pPr>
              <w:shd w:val="clear" w:color="auto" w:fill="FFFFFF"/>
              <w:ind w:firstLine="111"/>
              <w:rPr>
                <w:rFonts w:ascii="Times New Roman" w:hAnsi="Times New Roman" w:cs="Times New Roman"/>
              </w:rPr>
            </w:pPr>
            <w:r w:rsidRPr="00ED344E">
              <w:rPr>
                <w:rFonts w:ascii="Times New Roman" w:hAnsi="Times New Roman" w:cs="Times New Roman"/>
              </w:rPr>
              <w:t>придбання військового н</w:t>
            </w:r>
            <w:r w:rsidR="00B376E3" w:rsidRPr="00ED344E">
              <w:rPr>
                <w:rFonts w:ascii="Times New Roman" w:hAnsi="Times New Roman" w:cs="Times New Roman"/>
              </w:rPr>
              <w:t>авчального майна, а саме активних</w:t>
            </w:r>
            <w:r w:rsidRPr="00ED344E">
              <w:rPr>
                <w:rFonts w:ascii="Times New Roman" w:hAnsi="Times New Roman" w:cs="Times New Roman"/>
              </w:rPr>
              <w:t xml:space="preserve"> навушник</w:t>
            </w:r>
            <w:r w:rsidR="00B376E3" w:rsidRPr="00ED344E">
              <w:rPr>
                <w:rFonts w:ascii="Times New Roman" w:hAnsi="Times New Roman" w:cs="Times New Roman"/>
              </w:rPr>
              <w:t>ів</w:t>
            </w:r>
            <w:r w:rsidR="00D150BF" w:rsidRPr="00ED344E">
              <w:rPr>
                <w:rFonts w:ascii="Times New Roman" w:hAnsi="Times New Roman" w:cs="Times New Roman"/>
              </w:rPr>
              <w:t xml:space="preserve"> для стрільби;</w:t>
            </w:r>
          </w:p>
          <w:p w14:paraId="4138E6F9" w14:textId="78FB8595" w:rsidR="00D150BF" w:rsidRPr="00ED344E" w:rsidRDefault="00D150BF" w:rsidP="00ED344E">
            <w:pPr>
              <w:shd w:val="clear" w:color="auto" w:fill="FFFFFF"/>
              <w:ind w:firstLine="111"/>
              <w:rPr>
                <w:rFonts w:ascii="Times New Roman" w:hAnsi="Times New Roman" w:cs="Times New Roman"/>
              </w:rPr>
            </w:pPr>
            <w:r w:rsidRPr="00ED344E">
              <w:rPr>
                <w:rFonts w:ascii="Times New Roman" w:hAnsi="Times New Roman" w:cs="Times New Roman"/>
              </w:rPr>
              <w:t xml:space="preserve">придбання будівельних матеріалів для відновлення </w:t>
            </w:r>
            <w:r w:rsidR="00ED344E" w:rsidRPr="00ED344E">
              <w:rPr>
                <w:rFonts w:ascii="Times New Roman" w:hAnsi="Times New Roman" w:cs="Times New Roman"/>
              </w:rPr>
              <w:t>будівель, споруд та електромережі аеродрому;</w:t>
            </w:r>
          </w:p>
          <w:p w14:paraId="6D992593" w14:textId="620584C4" w:rsidR="00B71ED8" w:rsidRPr="00ED344E" w:rsidRDefault="006F09B0" w:rsidP="00ED344E">
            <w:pPr>
              <w:shd w:val="clear" w:color="auto" w:fill="FFFFFF"/>
              <w:ind w:firstLine="111"/>
              <w:rPr>
                <w:rFonts w:ascii="Times New Roman" w:hAnsi="Times New Roman" w:cs="Times New Roman"/>
              </w:rPr>
            </w:pPr>
            <w:r w:rsidRPr="00ED344E">
              <w:rPr>
                <w:rFonts w:ascii="Times New Roman" w:hAnsi="Times New Roman" w:cs="Times New Roman"/>
              </w:rPr>
              <w:t xml:space="preserve">придбання </w:t>
            </w:r>
            <w:r w:rsidR="004F0F9C" w:rsidRPr="00ED344E">
              <w:rPr>
                <w:rFonts w:ascii="Times New Roman" w:hAnsi="Times New Roman" w:cs="Times New Roman"/>
              </w:rPr>
              <w:t>запасних частин та інструменту до автомобільної та спеціальної техніки</w:t>
            </w:r>
            <w:r w:rsidR="00ED344E" w:rsidRPr="00ED344E">
              <w:rPr>
                <w:rFonts w:ascii="Times New Roman" w:hAnsi="Times New Roman" w:cs="Times New Roman"/>
              </w:rPr>
              <w:t>;</w:t>
            </w:r>
          </w:p>
          <w:p w14:paraId="1A19429E" w14:textId="77777777" w:rsidR="00ED344E" w:rsidRPr="00ED344E" w:rsidRDefault="00ED344E" w:rsidP="00ED344E">
            <w:pPr>
              <w:shd w:val="clear" w:color="auto" w:fill="FFFFFF"/>
              <w:ind w:firstLine="111"/>
              <w:rPr>
                <w:rFonts w:ascii="Times New Roman" w:hAnsi="Times New Roman" w:cs="Times New Roman"/>
              </w:rPr>
            </w:pPr>
            <w:r w:rsidRPr="00ED344E">
              <w:rPr>
                <w:rFonts w:ascii="Times New Roman" w:hAnsi="Times New Roman" w:cs="Times New Roman"/>
              </w:rPr>
              <w:t>придбання модульних будинків для ближнього приводу зі зворотнім стартом та комплектуючих авіаційних засобів ураження;</w:t>
            </w:r>
          </w:p>
          <w:p w14:paraId="2C1CAD74" w14:textId="66EDB90D" w:rsidR="008B1236" w:rsidRDefault="00ED344E" w:rsidP="00ED344E">
            <w:pPr>
              <w:shd w:val="clear" w:color="auto" w:fill="FFFFFF"/>
              <w:ind w:firstLine="111"/>
              <w:rPr>
                <w:rFonts w:ascii="Times New Roman" w:hAnsi="Times New Roman" w:cs="Times New Roman"/>
              </w:rPr>
            </w:pPr>
            <w:r w:rsidRPr="00ED344E">
              <w:rPr>
                <w:rFonts w:ascii="Times New Roman" w:hAnsi="Times New Roman" w:cs="Times New Roman"/>
              </w:rPr>
              <w:t>придбання матеріальних засобів для відновлення дахів</w:t>
            </w:r>
            <w:r w:rsidR="000F68B4">
              <w:rPr>
                <w:rFonts w:ascii="Times New Roman" w:hAnsi="Times New Roman" w:cs="Times New Roman"/>
              </w:rPr>
              <w:t xml:space="preserve"> та ремонту</w:t>
            </w:r>
            <w:r w:rsidRPr="00ED344E">
              <w:rPr>
                <w:rFonts w:ascii="Times New Roman" w:hAnsi="Times New Roman" w:cs="Times New Roman"/>
              </w:rPr>
              <w:t xml:space="preserve"> будівель військового містечка</w:t>
            </w:r>
            <w:r w:rsidR="000F68B4">
              <w:rPr>
                <w:rFonts w:ascii="Times New Roman" w:hAnsi="Times New Roman" w:cs="Times New Roman"/>
              </w:rPr>
              <w:t>;</w:t>
            </w:r>
          </w:p>
          <w:p w14:paraId="304294D5" w14:textId="77777777" w:rsidR="00E7425E" w:rsidRDefault="008B1236" w:rsidP="00E7425E">
            <w:pPr>
              <w:shd w:val="clear" w:color="auto" w:fill="FFFFFF"/>
              <w:ind w:firstLine="111"/>
            </w:pPr>
            <w:r>
              <w:rPr>
                <w:rFonts w:ascii="Times New Roman" w:hAnsi="Times New Roman" w:cs="Times New Roman"/>
              </w:rPr>
              <w:t>придбання планшетів</w:t>
            </w:r>
            <w:r w:rsidR="00E7425E">
              <w:rPr>
                <w:rFonts w:ascii="Times New Roman" w:hAnsi="Times New Roman" w:cs="Times New Roman"/>
              </w:rPr>
              <w:t>;</w:t>
            </w:r>
            <w:r w:rsidR="00E7425E">
              <w:t xml:space="preserve">        </w:t>
            </w:r>
          </w:p>
          <w:p w14:paraId="2CD29969" w14:textId="0554797D" w:rsidR="00E7425E" w:rsidRPr="00E7425E" w:rsidRDefault="00E7425E" w:rsidP="00E7425E">
            <w:pPr>
              <w:shd w:val="clear" w:color="auto" w:fill="FFFFFF"/>
              <w:ind w:firstLine="111"/>
              <w:rPr>
                <w:rFonts w:ascii="Times New Roman" w:hAnsi="Times New Roman" w:cs="Times New Roman"/>
              </w:rPr>
            </w:pPr>
            <w:r>
              <w:t>п</w:t>
            </w:r>
            <w:r w:rsidRPr="00E7425E">
              <w:rPr>
                <w:rFonts w:ascii="Times New Roman" w:hAnsi="Times New Roman" w:cs="Times New Roman"/>
              </w:rPr>
              <w:t>ридбання засобів обігріву ангару ТЕЧ;</w:t>
            </w:r>
          </w:p>
          <w:p w14:paraId="52E909D1" w14:textId="77777777" w:rsidR="00ED344E" w:rsidRDefault="00E7425E" w:rsidP="00E7425E">
            <w:pPr>
              <w:shd w:val="clear" w:color="auto" w:fill="FFFFFF"/>
              <w:ind w:firstLine="111"/>
              <w:rPr>
                <w:rFonts w:ascii="Times New Roman" w:hAnsi="Times New Roman" w:cs="Times New Roman"/>
              </w:rPr>
            </w:pPr>
            <w:r w:rsidRPr="00E7425E">
              <w:rPr>
                <w:rFonts w:ascii="Times New Roman" w:hAnsi="Times New Roman" w:cs="Times New Roman"/>
              </w:rPr>
              <w:t>ремонт (відновлення) технічних засобів охорони</w:t>
            </w:r>
            <w:r w:rsidR="00434F8D">
              <w:rPr>
                <w:rFonts w:ascii="Times New Roman" w:hAnsi="Times New Roman" w:cs="Times New Roman"/>
              </w:rPr>
              <w:t>;</w:t>
            </w:r>
          </w:p>
          <w:p w14:paraId="0DA93304" w14:textId="08B8886A" w:rsidR="00434F8D" w:rsidRPr="00ED344E" w:rsidRDefault="00434F8D" w:rsidP="00434F8D">
            <w:pPr>
              <w:shd w:val="clear" w:color="auto" w:fill="FFFFFF"/>
              <w:ind w:firstLine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придбання бензопил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A93305" w14:textId="46D9C02C" w:rsidR="00B71ED8" w:rsidRPr="00ED344E" w:rsidRDefault="00B71ED8" w:rsidP="00ED34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44E">
              <w:rPr>
                <w:rFonts w:ascii="Times New Roman" w:hAnsi="Times New Roman" w:cs="Times New Roman"/>
                <w:color w:val="000000"/>
              </w:rPr>
              <w:t>2022 рік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A93306" w14:textId="290420D5" w:rsidR="00B71ED8" w:rsidRPr="00ED344E" w:rsidRDefault="00F93F97" w:rsidP="00ED34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44E">
              <w:rPr>
                <w:rFonts w:ascii="Times New Roman" w:hAnsi="Times New Roman" w:cs="Times New Roman"/>
                <w:color w:val="000000"/>
              </w:rPr>
              <w:t>військова частина А2595 ЗСУ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A93307" w14:textId="1A90086E" w:rsidR="00B71ED8" w:rsidRPr="00ED344E" w:rsidRDefault="00B71ED8" w:rsidP="00ED34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44E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proofErr w:type="spellStart"/>
            <w:r w:rsidRPr="00ED344E">
              <w:rPr>
                <w:rFonts w:ascii="Times New Roman" w:hAnsi="Times New Roman" w:cs="Times New Roman"/>
                <w:color w:val="000000"/>
              </w:rPr>
              <w:t>Бродівської</w:t>
            </w:r>
            <w:proofErr w:type="spellEnd"/>
            <w:r w:rsidRPr="00ED344E">
              <w:rPr>
                <w:rFonts w:ascii="Times New Roman" w:hAnsi="Times New Roman" w:cs="Times New Roman"/>
                <w:color w:val="000000"/>
              </w:rPr>
              <w:t xml:space="preserve"> міської територіальної громади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3D26F8" w14:textId="77777777" w:rsidR="00B71ED8" w:rsidRPr="00ED344E" w:rsidRDefault="00B71ED8" w:rsidP="00ED34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82827CC" w14:textId="77777777" w:rsidR="00D150BF" w:rsidRPr="00ED344E" w:rsidRDefault="00D150BF" w:rsidP="00ED34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78B9958" w14:textId="77777777" w:rsidR="00D150BF" w:rsidRPr="00ED344E" w:rsidRDefault="00D150BF" w:rsidP="00ED34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186B5CF" w14:textId="77777777" w:rsidR="00D150BF" w:rsidRPr="00ED344E" w:rsidRDefault="00D150BF" w:rsidP="00ED34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7F9B52B" w14:textId="77777777" w:rsidR="00D150BF" w:rsidRPr="00ED344E" w:rsidRDefault="00D150BF" w:rsidP="00ED34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1A80CE9" w14:textId="77777777" w:rsidR="00D150BF" w:rsidRPr="00ED344E" w:rsidRDefault="00D150BF" w:rsidP="00ED34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5DC6640" w14:textId="77777777" w:rsidR="00ED344E" w:rsidRDefault="00ED344E" w:rsidP="00ED34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71D1011" w14:textId="77777777" w:rsidR="00ED344E" w:rsidRDefault="00ED344E" w:rsidP="00ED34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F96D53A" w14:textId="77777777" w:rsidR="00ED344E" w:rsidRDefault="00ED344E" w:rsidP="00ED34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5FC9489" w14:textId="77777777" w:rsidR="00ED344E" w:rsidRDefault="00ED344E" w:rsidP="00ED34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2DFC79C" w14:textId="77777777" w:rsidR="00ED344E" w:rsidRDefault="00ED344E" w:rsidP="00ED344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DA9330A" w14:textId="0AD1D2E4" w:rsidR="00B71ED8" w:rsidRPr="00ED344E" w:rsidRDefault="00434F8D" w:rsidP="008B123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42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25E" w:rsidRPr="00812C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4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DFBBD" w14:textId="2E941CD7" w:rsidR="00E7425E" w:rsidRPr="00E7425E" w:rsidRDefault="00B71ED8" w:rsidP="00E7425E">
            <w:pPr>
              <w:shd w:val="clear" w:color="auto" w:fill="FFFFFF"/>
              <w:ind w:firstLine="111"/>
              <w:jc w:val="center"/>
              <w:rPr>
                <w:rFonts w:ascii="Times New Roman" w:hAnsi="Times New Roman" w:cs="Times New Roman"/>
              </w:rPr>
            </w:pPr>
            <w:r w:rsidRPr="00ED344E">
              <w:rPr>
                <w:rFonts w:ascii="Times New Roman" w:hAnsi="Times New Roman" w:cs="Times New Roman"/>
              </w:rPr>
              <w:t>Відновлення будівлі вартового містечка військової частини та придбання активних навушників для стрільби</w:t>
            </w:r>
            <w:r w:rsidR="002733F3" w:rsidRPr="00ED344E">
              <w:rPr>
                <w:rFonts w:ascii="Times New Roman" w:hAnsi="Times New Roman" w:cs="Times New Roman"/>
              </w:rPr>
              <w:t>,</w:t>
            </w:r>
            <w:r w:rsidRPr="00ED344E">
              <w:rPr>
                <w:rFonts w:ascii="Times New Roman" w:hAnsi="Times New Roman" w:cs="Times New Roman"/>
              </w:rPr>
              <w:t xml:space="preserve"> </w:t>
            </w:r>
            <w:r w:rsidR="002733F3" w:rsidRPr="00ED344E">
              <w:rPr>
                <w:rFonts w:ascii="Times New Roman" w:hAnsi="Times New Roman" w:cs="Times New Roman"/>
              </w:rPr>
              <w:t>відновлення будівель та споруд аеродрому</w:t>
            </w:r>
            <w:r w:rsidR="004F0F9C" w:rsidRPr="00ED344E">
              <w:rPr>
                <w:rFonts w:ascii="Times New Roman" w:hAnsi="Times New Roman" w:cs="Times New Roman"/>
              </w:rPr>
              <w:t>, відновлення автом</w:t>
            </w:r>
            <w:r w:rsidR="00ED344E">
              <w:rPr>
                <w:rFonts w:ascii="Times New Roman" w:hAnsi="Times New Roman" w:cs="Times New Roman"/>
              </w:rPr>
              <w:t xml:space="preserve">обільної та спеціальної техніки, </w:t>
            </w:r>
            <w:r w:rsidR="00ED344E" w:rsidRPr="00ED344E">
              <w:rPr>
                <w:rFonts w:ascii="Times New Roman" w:hAnsi="Times New Roman" w:cs="Times New Roman"/>
              </w:rPr>
              <w:t>відновлення дахів будівель військового містечка</w:t>
            </w:r>
            <w:r w:rsidR="008B1236">
              <w:rPr>
                <w:rFonts w:ascii="Times New Roman" w:hAnsi="Times New Roman" w:cs="Times New Roman"/>
              </w:rPr>
              <w:t>,</w:t>
            </w:r>
            <w:r w:rsidR="00E7425E">
              <w:rPr>
                <w:rFonts w:ascii="Times New Roman" w:hAnsi="Times New Roman" w:cs="Times New Roman"/>
              </w:rPr>
              <w:t xml:space="preserve"> </w:t>
            </w:r>
            <w:r w:rsidR="008B1236">
              <w:rPr>
                <w:rFonts w:ascii="Times New Roman" w:hAnsi="Times New Roman" w:cs="Times New Roman"/>
              </w:rPr>
              <w:t>придбання планшетів</w:t>
            </w:r>
            <w:r w:rsidR="00E7425E">
              <w:rPr>
                <w:rFonts w:ascii="Times New Roman" w:hAnsi="Times New Roman" w:cs="Times New Roman"/>
              </w:rPr>
              <w:t>,</w:t>
            </w:r>
            <w:r w:rsidR="00E7425E" w:rsidRPr="00E742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F8D">
              <w:rPr>
                <w:rFonts w:ascii="Times New Roman" w:hAnsi="Times New Roman" w:cs="Times New Roman"/>
              </w:rPr>
              <w:t>бензопил,</w:t>
            </w:r>
            <w:r w:rsidR="00E7425E">
              <w:rPr>
                <w:rFonts w:ascii="Times New Roman" w:hAnsi="Times New Roman" w:cs="Times New Roman"/>
              </w:rPr>
              <w:t>обігрів</w:t>
            </w:r>
            <w:proofErr w:type="spellEnd"/>
            <w:r w:rsidR="00E7425E">
              <w:rPr>
                <w:rFonts w:ascii="Times New Roman" w:hAnsi="Times New Roman" w:cs="Times New Roman"/>
              </w:rPr>
              <w:t xml:space="preserve"> ангару ТЕЧ,</w:t>
            </w:r>
          </w:p>
          <w:p w14:paraId="0DA9330B" w14:textId="0F224545" w:rsidR="00B71ED8" w:rsidRPr="00ED344E" w:rsidRDefault="00E7425E" w:rsidP="00E7425E">
            <w:pPr>
              <w:shd w:val="clear" w:color="auto" w:fill="FFFFFF"/>
              <w:ind w:firstLine="11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відновлення </w:t>
            </w:r>
            <w:r w:rsidRPr="00E7425E">
              <w:rPr>
                <w:rFonts w:ascii="Times New Roman" w:hAnsi="Times New Roman" w:cs="Times New Roman"/>
              </w:rPr>
              <w:t>технічних засобів охорони</w:t>
            </w:r>
          </w:p>
        </w:tc>
      </w:tr>
    </w:tbl>
    <w:p w14:paraId="3A83F365" w14:textId="528ACFDB" w:rsidR="00B7297D" w:rsidRPr="00F16126" w:rsidRDefault="00B7297D" w:rsidP="00B7297D">
      <w:pPr>
        <w:jc w:val="both"/>
        <w:rPr>
          <w:rFonts w:ascii="Times New Roman" w:hAnsi="Times New Roman" w:cs="Times New Roman"/>
          <w:sz w:val="28"/>
          <w:szCs w:val="28"/>
        </w:rPr>
      </w:pPr>
      <w:r w:rsidRPr="00F16126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</w:p>
    <w:p w14:paraId="731D2D0D" w14:textId="77777777" w:rsidR="00B7297D" w:rsidRPr="00F16126" w:rsidRDefault="00B7297D" w:rsidP="00B729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126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Pr="00F16126">
        <w:rPr>
          <w:rFonts w:ascii="Times New Roman" w:hAnsi="Times New Roman" w:cs="Times New Roman"/>
          <w:sz w:val="28"/>
          <w:szCs w:val="28"/>
        </w:rPr>
        <w:t xml:space="preserve"> міської ради                                               ______________                                              </w:t>
      </w:r>
      <w:r w:rsidRPr="00F16126">
        <w:rPr>
          <w:rFonts w:ascii="Times New Roman" w:hAnsi="Times New Roman" w:cs="Times New Roman"/>
          <w:sz w:val="28"/>
          <w:szCs w:val="28"/>
          <w:u w:val="single"/>
        </w:rPr>
        <w:t>Тетяна МАРТИШ</w:t>
      </w:r>
    </w:p>
    <w:p w14:paraId="764D0A62" w14:textId="77777777" w:rsidR="00F16126" w:rsidRDefault="00F16126" w:rsidP="004372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18E8C" w14:textId="64749305" w:rsidR="00437203" w:rsidRPr="00F16126" w:rsidRDefault="004F0F9C" w:rsidP="00437203">
      <w:pPr>
        <w:jc w:val="both"/>
        <w:rPr>
          <w:rFonts w:ascii="Times New Roman" w:hAnsi="Times New Roman" w:cs="Times New Roman"/>
          <w:sz w:val="28"/>
          <w:szCs w:val="28"/>
        </w:rPr>
      </w:pPr>
      <w:r w:rsidRPr="00F16126">
        <w:rPr>
          <w:rFonts w:ascii="Times New Roman" w:hAnsi="Times New Roman" w:cs="Times New Roman"/>
          <w:sz w:val="28"/>
          <w:szCs w:val="28"/>
        </w:rPr>
        <w:t>Командир військової частини А</w:t>
      </w:r>
      <w:r w:rsidR="00437203" w:rsidRPr="00F16126">
        <w:rPr>
          <w:rFonts w:ascii="Times New Roman" w:hAnsi="Times New Roman" w:cs="Times New Roman"/>
          <w:sz w:val="28"/>
          <w:szCs w:val="28"/>
        </w:rPr>
        <w:t>2595 ЗСУ</w:t>
      </w:r>
    </w:p>
    <w:p w14:paraId="58869089" w14:textId="77777777" w:rsidR="00437203" w:rsidRPr="00F16126" w:rsidRDefault="00437203" w:rsidP="00437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126">
        <w:rPr>
          <w:rFonts w:ascii="Times New Roman" w:hAnsi="Times New Roman" w:cs="Times New Roman"/>
          <w:sz w:val="28"/>
          <w:szCs w:val="28"/>
        </w:rPr>
        <w:t>полковник</w:t>
      </w:r>
      <w:r w:rsidRPr="00F161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_______________                                             </w:t>
      </w:r>
      <w:r w:rsidRPr="00F16126">
        <w:rPr>
          <w:rFonts w:ascii="Times New Roman" w:hAnsi="Times New Roman" w:cs="Times New Roman"/>
          <w:sz w:val="28"/>
          <w:szCs w:val="28"/>
          <w:u w:val="single"/>
        </w:rPr>
        <w:t>Павло БАРДАКОВ</w:t>
      </w:r>
    </w:p>
    <w:p w14:paraId="562B728A" w14:textId="77777777" w:rsidR="00F16126" w:rsidRDefault="00437203" w:rsidP="00F16126">
      <w:pPr>
        <w:jc w:val="both"/>
        <w:rPr>
          <w:rFonts w:ascii="Times New Roman" w:hAnsi="Times New Roman" w:cs="Times New Roman"/>
          <w:sz w:val="24"/>
          <w:szCs w:val="24"/>
        </w:rPr>
      </w:pPr>
      <w:r w:rsidRPr="006F09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08D4E3AD" w14:textId="69C03E22" w:rsidR="001410BA" w:rsidRPr="00812CE1" w:rsidRDefault="00F16126" w:rsidP="00F16126">
      <w:pPr>
        <w:ind w:firstLine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410BA" w:rsidRPr="00812CE1">
        <w:rPr>
          <w:rFonts w:ascii="Times New Roman" w:hAnsi="Times New Roman" w:cs="Times New Roman"/>
          <w:sz w:val="28"/>
          <w:szCs w:val="28"/>
        </w:rPr>
        <w:lastRenderedPageBreak/>
        <w:t>Додаток 3</w:t>
      </w:r>
    </w:p>
    <w:p w14:paraId="6A2F270E" w14:textId="77777777" w:rsidR="001410BA" w:rsidRPr="00812CE1" w:rsidRDefault="001410BA" w:rsidP="001410BA">
      <w:pPr>
        <w:ind w:firstLine="9356"/>
        <w:rPr>
          <w:rFonts w:ascii="Times New Roman" w:hAnsi="Times New Roman" w:cs="Times New Roman"/>
          <w:sz w:val="28"/>
          <w:szCs w:val="28"/>
        </w:rPr>
      </w:pPr>
      <w:r w:rsidRPr="00812CE1">
        <w:rPr>
          <w:rFonts w:ascii="Times New Roman" w:hAnsi="Times New Roman" w:cs="Times New Roman"/>
          <w:sz w:val="28"/>
          <w:szCs w:val="28"/>
        </w:rPr>
        <w:t>до Програми підтримки військової частини</w:t>
      </w:r>
    </w:p>
    <w:p w14:paraId="2DFA41AB" w14:textId="0BD929A1" w:rsidR="001410BA" w:rsidRPr="00812CE1" w:rsidRDefault="00F93F97" w:rsidP="001410BA">
      <w:pPr>
        <w:ind w:firstLine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410BA" w:rsidRPr="00812CE1">
        <w:rPr>
          <w:rFonts w:ascii="Times New Roman" w:hAnsi="Times New Roman" w:cs="Times New Roman"/>
          <w:sz w:val="28"/>
          <w:szCs w:val="28"/>
        </w:rPr>
        <w:t>2595 Збройних сил України на 2022 рік</w:t>
      </w:r>
    </w:p>
    <w:p w14:paraId="456683A3" w14:textId="77777777" w:rsidR="001410BA" w:rsidRPr="00812CE1" w:rsidRDefault="001410BA" w:rsidP="001410B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BC2E1C1" w14:textId="77777777" w:rsidR="001410BA" w:rsidRPr="00812CE1" w:rsidRDefault="001410BA" w:rsidP="001410BA">
      <w:pPr>
        <w:rPr>
          <w:rFonts w:ascii="Times New Roman" w:hAnsi="Times New Roman" w:cs="Times New Roman"/>
          <w:b/>
          <w:bCs/>
          <w:color w:val="000000"/>
        </w:rPr>
      </w:pPr>
    </w:p>
    <w:p w14:paraId="3E5B7E88" w14:textId="77777777" w:rsidR="001410BA" w:rsidRPr="00812CE1" w:rsidRDefault="001410BA" w:rsidP="001410BA">
      <w:pPr>
        <w:rPr>
          <w:rFonts w:ascii="Times New Roman" w:hAnsi="Times New Roman" w:cs="Times New Roman"/>
          <w:b/>
          <w:bCs/>
          <w:color w:val="000000"/>
        </w:rPr>
      </w:pPr>
    </w:p>
    <w:p w14:paraId="0DA93324" w14:textId="23A7A7E8" w:rsidR="006D782F" w:rsidRPr="00812CE1" w:rsidRDefault="006D782F" w:rsidP="001410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CE1">
        <w:rPr>
          <w:rFonts w:ascii="Times New Roman" w:hAnsi="Times New Roman" w:cs="Times New Roman"/>
          <w:b/>
          <w:bCs/>
          <w:color w:val="000000"/>
        </w:rPr>
        <w:t>Інформація про виконання</w:t>
      </w:r>
      <w:r w:rsidR="002442B7" w:rsidRPr="00812CE1">
        <w:rPr>
          <w:rFonts w:ascii="Times New Roman" w:hAnsi="Times New Roman" w:cs="Times New Roman"/>
          <w:b/>
          <w:bCs/>
          <w:color w:val="000000"/>
        </w:rPr>
        <w:t xml:space="preserve"> програми</w:t>
      </w:r>
      <w:r w:rsidRPr="00812CE1">
        <w:rPr>
          <w:rFonts w:ascii="Times New Roman" w:hAnsi="Times New Roman" w:cs="Times New Roman"/>
          <w:b/>
          <w:bCs/>
          <w:color w:val="000000"/>
        </w:rPr>
        <w:t xml:space="preserve"> за _______ рік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2"/>
        <w:gridCol w:w="1543"/>
        <w:gridCol w:w="741"/>
        <w:gridCol w:w="9731"/>
      </w:tblGrid>
      <w:tr w:rsidR="006D782F" w:rsidRPr="00812CE1" w14:paraId="0DA93329" w14:textId="77777777" w:rsidTr="009C0D51">
        <w:tc>
          <w:tcPr>
            <w:tcW w:w="692" w:type="dxa"/>
          </w:tcPr>
          <w:p w14:paraId="0DA93325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A93326" w14:textId="77777777" w:rsidR="006D782F" w:rsidRPr="00812CE1" w:rsidRDefault="006D782F" w:rsidP="001410BA">
            <w:pPr>
              <w:snapToGrid w:val="0"/>
              <w:ind w:hanging="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</w:tcPr>
          <w:p w14:paraId="0DA93327" w14:textId="77777777" w:rsidR="006D782F" w:rsidRPr="00812CE1" w:rsidRDefault="006D782F" w:rsidP="001410BA">
            <w:pPr>
              <w:snapToGrid w:val="0"/>
              <w:ind w:hanging="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A93328" w14:textId="77777777" w:rsidR="006D782F" w:rsidRPr="00812CE1" w:rsidRDefault="006D782F" w:rsidP="001410BA">
            <w:pPr>
              <w:snapToGrid w:val="0"/>
              <w:ind w:hanging="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782F" w:rsidRPr="00812CE1" w14:paraId="0DA9332E" w14:textId="77777777" w:rsidTr="009C0D51">
        <w:tc>
          <w:tcPr>
            <w:tcW w:w="692" w:type="dxa"/>
          </w:tcPr>
          <w:p w14:paraId="0DA9332A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A9332B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color w:val="000000"/>
                <w:vertAlign w:val="superscript"/>
              </w:rPr>
              <w:t>КВКВ</w:t>
            </w:r>
          </w:p>
        </w:tc>
        <w:tc>
          <w:tcPr>
            <w:tcW w:w="741" w:type="dxa"/>
          </w:tcPr>
          <w:p w14:paraId="0DA9332C" w14:textId="77777777" w:rsidR="006D782F" w:rsidRPr="00812CE1" w:rsidRDefault="006D782F" w:rsidP="001410BA">
            <w:pPr>
              <w:snapToGrid w:val="0"/>
              <w:ind w:hanging="3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A9332D" w14:textId="77777777" w:rsidR="006D782F" w:rsidRPr="00812CE1" w:rsidRDefault="006D782F" w:rsidP="001410BA">
            <w:pPr>
              <w:snapToGrid w:val="0"/>
              <w:ind w:hanging="3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color w:val="000000"/>
                <w:vertAlign w:val="superscript"/>
              </w:rPr>
              <w:t>найменування головного розпорядника бюджетних коштів</w:t>
            </w:r>
          </w:p>
        </w:tc>
      </w:tr>
      <w:tr w:rsidR="006D782F" w:rsidRPr="00812CE1" w14:paraId="0DA93333" w14:textId="77777777" w:rsidTr="009C0D51">
        <w:tc>
          <w:tcPr>
            <w:tcW w:w="692" w:type="dxa"/>
          </w:tcPr>
          <w:p w14:paraId="0DA9332F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A93330" w14:textId="77777777" w:rsidR="006D782F" w:rsidRPr="00812CE1" w:rsidRDefault="006D782F" w:rsidP="001410BA">
            <w:pPr>
              <w:snapToGrid w:val="0"/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</w:tcPr>
          <w:p w14:paraId="0DA93331" w14:textId="77777777" w:rsidR="006D782F" w:rsidRPr="00812CE1" w:rsidRDefault="006D782F" w:rsidP="001410BA">
            <w:pPr>
              <w:snapToGrid w:val="0"/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A93332" w14:textId="77777777" w:rsidR="006D782F" w:rsidRPr="00812CE1" w:rsidRDefault="006D782F" w:rsidP="001410BA">
            <w:pPr>
              <w:snapToGrid w:val="0"/>
              <w:ind w:hanging="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782F" w:rsidRPr="00812CE1" w14:paraId="0DA93338" w14:textId="77777777" w:rsidTr="009C0D51">
        <w:tc>
          <w:tcPr>
            <w:tcW w:w="692" w:type="dxa"/>
          </w:tcPr>
          <w:p w14:paraId="0DA93334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A93335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color w:val="000000"/>
                <w:vertAlign w:val="superscript"/>
              </w:rPr>
              <w:t>КВКВ</w:t>
            </w:r>
          </w:p>
        </w:tc>
        <w:tc>
          <w:tcPr>
            <w:tcW w:w="741" w:type="dxa"/>
          </w:tcPr>
          <w:p w14:paraId="0DA93336" w14:textId="77777777" w:rsidR="006D782F" w:rsidRPr="00812CE1" w:rsidRDefault="006D782F" w:rsidP="001410BA">
            <w:pPr>
              <w:snapToGrid w:val="0"/>
              <w:ind w:hanging="3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A93337" w14:textId="77777777" w:rsidR="006D782F" w:rsidRPr="00812CE1" w:rsidRDefault="006D782F" w:rsidP="001410BA">
            <w:pPr>
              <w:snapToGrid w:val="0"/>
              <w:ind w:hanging="3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color w:val="000000"/>
                <w:vertAlign w:val="superscript"/>
              </w:rPr>
              <w:t>найменування відповідального виконавця програми</w:t>
            </w:r>
          </w:p>
        </w:tc>
      </w:tr>
      <w:tr w:rsidR="006D782F" w:rsidRPr="00812CE1" w14:paraId="0DA9333D" w14:textId="77777777" w:rsidTr="009C0D51">
        <w:tc>
          <w:tcPr>
            <w:tcW w:w="692" w:type="dxa"/>
          </w:tcPr>
          <w:p w14:paraId="0DA93339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A9333A" w14:textId="77777777" w:rsidR="006D782F" w:rsidRPr="00812CE1" w:rsidRDefault="006D782F" w:rsidP="001410BA">
            <w:pPr>
              <w:snapToGrid w:val="0"/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</w:tcPr>
          <w:p w14:paraId="0DA9333B" w14:textId="77777777" w:rsidR="006D782F" w:rsidRPr="00812CE1" w:rsidRDefault="006D782F" w:rsidP="001410BA">
            <w:pPr>
              <w:snapToGrid w:val="0"/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A9333C" w14:textId="77777777" w:rsidR="006D782F" w:rsidRPr="00812CE1" w:rsidRDefault="006D782F" w:rsidP="001410BA">
            <w:pPr>
              <w:snapToGrid w:val="0"/>
              <w:ind w:hanging="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782F" w:rsidRPr="00812CE1" w14:paraId="0DA93342" w14:textId="77777777" w:rsidTr="009C0D51">
        <w:tc>
          <w:tcPr>
            <w:tcW w:w="692" w:type="dxa"/>
          </w:tcPr>
          <w:p w14:paraId="0DA9333E" w14:textId="77777777" w:rsidR="006D782F" w:rsidRPr="00812CE1" w:rsidRDefault="006D782F" w:rsidP="001410BA">
            <w:pPr>
              <w:snapToGrid w:val="0"/>
              <w:ind w:hanging="3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A9333F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color w:val="000000"/>
                <w:vertAlign w:val="superscript"/>
              </w:rPr>
              <w:t>КФКВ</w:t>
            </w:r>
          </w:p>
        </w:tc>
        <w:tc>
          <w:tcPr>
            <w:tcW w:w="741" w:type="dxa"/>
          </w:tcPr>
          <w:p w14:paraId="0DA93340" w14:textId="77777777" w:rsidR="006D782F" w:rsidRPr="00812CE1" w:rsidRDefault="006D782F" w:rsidP="001410BA">
            <w:pPr>
              <w:snapToGrid w:val="0"/>
              <w:ind w:hanging="3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A93341" w14:textId="77777777" w:rsidR="006D782F" w:rsidRPr="00812CE1" w:rsidRDefault="006D782F" w:rsidP="001410BA">
            <w:pPr>
              <w:snapToGrid w:val="0"/>
              <w:ind w:hanging="3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color w:val="000000"/>
                <w:vertAlign w:val="superscript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14:paraId="0DA93343" w14:textId="77777777" w:rsidR="006D782F" w:rsidRPr="00812CE1" w:rsidRDefault="006D782F" w:rsidP="001410BA">
      <w:pPr>
        <w:shd w:val="clear" w:color="auto" w:fill="FFFFFF"/>
        <w:ind w:hanging="2"/>
        <w:rPr>
          <w:rFonts w:ascii="Times New Roman" w:hAnsi="Times New Roman" w:cs="Times New Roman"/>
        </w:rPr>
      </w:pPr>
      <w:r w:rsidRPr="00812CE1">
        <w:rPr>
          <w:rFonts w:ascii="Times New Roman" w:hAnsi="Times New Roman" w:cs="Times New Roman"/>
          <w:color w:val="000000"/>
        </w:rPr>
        <w:t xml:space="preserve">4. </w:t>
      </w:r>
      <w:r w:rsidRPr="00812CE1">
        <w:rPr>
          <w:rFonts w:ascii="Times New Roman" w:hAnsi="Times New Roman" w:cs="Times New Roman"/>
        </w:rPr>
        <w:t>Напрями діяльності та заходи програми</w:t>
      </w:r>
      <w:r w:rsidRPr="00812CE1"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_______________________________________________________________________________________</w:t>
      </w:r>
    </w:p>
    <w:p w14:paraId="0DA93344" w14:textId="77777777" w:rsidR="006D782F" w:rsidRPr="00812CE1" w:rsidRDefault="006D782F" w:rsidP="001410BA">
      <w:pPr>
        <w:shd w:val="clear" w:color="auto" w:fill="FFFFFF"/>
        <w:ind w:hanging="2"/>
        <w:jc w:val="center"/>
        <w:rPr>
          <w:rFonts w:ascii="Times New Roman" w:hAnsi="Times New Roman" w:cs="Times New Roman"/>
        </w:rPr>
      </w:pPr>
      <w:r w:rsidRPr="00812CE1">
        <w:rPr>
          <w:rFonts w:ascii="Times New Roman" w:hAnsi="Times New Roman" w:cs="Times New Roman"/>
          <w:color w:val="000000"/>
          <w:sz w:val="16"/>
          <w:szCs w:val="16"/>
        </w:rPr>
        <w:t>(назва програми)</w:t>
      </w:r>
    </w:p>
    <w:p w14:paraId="0DA93345" w14:textId="77777777" w:rsidR="006D782F" w:rsidRPr="00812CE1" w:rsidRDefault="006D782F" w:rsidP="001410BA">
      <w:pPr>
        <w:shd w:val="clear" w:color="auto" w:fill="FFFFFF"/>
        <w:ind w:hanging="2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48"/>
        <w:gridCol w:w="1293"/>
        <w:gridCol w:w="997"/>
        <w:gridCol w:w="1050"/>
        <w:gridCol w:w="1050"/>
        <w:gridCol w:w="1260"/>
        <w:gridCol w:w="1110"/>
        <w:gridCol w:w="855"/>
        <w:gridCol w:w="975"/>
        <w:gridCol w:w="990"/>
        <w:gridCol w:w="1125"/>
        <w:gridCol w:w="855"/>
        <w:gridCol w:w="1507"/>
      </w:tblGrid>
      <w:tr w:rsidR="006D782F" w:rsidRPr="00812CE1" w14:paraId="0DA9334F" w14:textId="77777777" w:rsidTr="009C0D51">
        <w:trPr>
          <w:cantSplit/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46" w14:textId="77777777" w:rsidR="006D782F" w:rsidRPr="00812CE1" w:rsidRDefault="006D782F" w:rsidP="001410BA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47" w14:textId="77777777" w:rsidR="006D782F" w:rsidRPr="00812CE1" w:rsidRDefault="006D782F" w:rsidP="001410BA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Захід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48" w14:textId="77777777" w:rsidR="006D782F" w:rsidRPr="00812CE1" w:rsidRDefault="006D782F" w:rsidP="001410BA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Головний</w:t>
            </w:r>
          </w:p>
          <w:p w14:paraId="0DA93349" w14:textId="77777777" w:rsidR="006D782F" w:rsidRPr="00812CE1" w:rsidRDefault="006D782F" w:rsidP="001410BA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виконавець</w:t>
            </w:r>
          </w:p>
          <w:p w14:paraId="0DA9334A" w14:textId="77777777" w:rsidR="006D782F" w:rsidRPr="00812CE1" w:rsidRDefault="006D782F" w:rsidP="001410BA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 строк</w:t>
            </w:r>
          </w:p>
          <w:p w14:paraId="0DA9334B" w14:textId="77777777" w:rsidR="006D782F" w:rsidRPr="00812CE1" w:rsidRDefault="006D782F" w:rsidP="001410BA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виконання</w:t>
            </w:r>
          </w:p>
        </w:tc>
        <w:tc>
          <w:tcPr>
            <w:tcW w:w="5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4C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Планові обсяги фінансування, тис. грн.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4D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Фактичні обсяги фінансування, тис. грн.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9334E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Стан виконання заходів (результативні показники виконання програми)</w:t>
            </w:r>
          </w:p>
        </w:tc>
      </w:tr>
      <w:tr w:rsidR="006D782F" w:rsidRPr="00812CE1" w14:paraId="0DA93358" w14:textId="77777777" w:rsidTr="009C0D51">
        <w:trPr>
          <w:cantSplit/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93350" w14:textId="77777777" w:rsidR="006D782F" w:rsidRPr="00812CE1" w:rsidRDefault="006D782F" w:rsidP="001410BA">
            <w:pPr>
              <w:ind w:hanging="3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93351" w14:textId="77777777" w:rsidR="006D782F" w:rsidRPr="00812CE1" w:rsidRDefault="006D782F" w:rsidP="001410BA">
            <w:pPr>
              <w:ind w:hanging="3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93352" w14:textId="77777777" w:rsidR="006D782F" w:rsidRPr="00812CE1" w:rsidRDefault="006D782F" w:rsidP="001410BA">
            <w:pPr>
              <w:ind w:hanging="3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53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4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54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55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56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3357" w14:textId="77777777" w:rsidR="006D782F" w:rsidRPr="00812CE1" w:rsidRDefault="006D782F" w:rsidP="001410BA">
            <w:pPr>
              <w:ind w:hanging="3"/>
              <w:rPr>
                <w:rFonts w:ascii="Times New Roman" w:hAnsi="Times New Roman" w:cs="Times New Roman"/>
                <w:b/>
                <w:bCs/>
                <w:sz w:val="30"/>
              </w:rPr>
            </w:pPr>
          </w:p>
        </w:tc>
      </w:tr>
      <w:tr w:rsidR="006D782F" w:rsidRPr="00812CE1" w14:paraId="0DA93369" w14:textId="77777777" w:rsidTr="009C0D51">
        <w:trPr>
          <w:cantSplit/>
          <w:trHeight w:val="9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93359" w14:textId="77777777" w:rsidR="006D782F" w:rsidRPr="00812CE1" w:rsidRDefault="006D782F" w:rsidP="001410BA">
            <w:pPr>
              <w:ind w:hanging="3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9335A" w14:textId="77777777" w:rsidR="006D782F" w:rsidRPr="00812CE1" w:rsidRDefault="006D782F" w:rsidP="001410BA">
            <w:pPr>
              <w:ind w:hanging="3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9335B" w14:textId="77777777" w:rsidR="006D782F" w:rsidRPr="00812CE1" w:rsidRDefault="006D782F" w:rsidP="001410BA">
            <w:pPr>
              <w:ind w:hanging="3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9335C" w14:textId="77777777" w:rsidR="006D782F" w:rsidRPr="00812CE1" w:rsidRDefault="006D782F" w:rsidP="001410BA">
            <w:pPr>
              <w:ind w:hanging="3"/>
              <w:rPr>
                <w:rFonts w:ascii="Times New Roman" w:hAnsi="Times New Roman" w:cs="Times New Roman"/>
                <w:b/>
                <w:bCs/>
                <w:sz w:val="3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5D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5E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5F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Місцевий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60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Кошти не</w:t>
            </w:r>
          </w:p>
          <w:p w14:paraId="0DA93361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бюджетних джерел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93362" w14:textId="77777777" w:rsidR="006D782F" w:rsidRPr="00812CE1" w:rsidRDefault="006D782F" w:rsidP="001410BA">
            <w:pPr>
              <w:ind w:hanging="3"/>
              <w:rPr>
                <w:rFonts w:ascii="Times New Roman" w:hAnsi="Times New Roman" w:cs="Times New Roman"/>
                <w:b/>
                <w:bCs/>
                <w:sz w:val="3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63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sz w:val="16"/>
                <w:szCs w:val="16"/>
              </w:rPr>
              <w:t>Державний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64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sz w:val="16"/>
                <w:szCs w:val="16"/>
              </w:rPr>
              <w:t>Обласний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65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Місцевий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66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Кошти не</w:t>
            </w:r>
          </w:p>
          <w:p w14:paraId="0DA93367" w14:textId="77777777" w:rsidR="006D782F" w:rsidRPr="00812CE1" w:rsidRDefault="006D782F" w:rsidP="001410BA">
            <w:pPr>
              <w:pStyle w:val="2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бюджетних джерел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3368" w14:textId="77777777" w:rsidR="006D782F" w:rsidRPr="00812CE1" w:rsidRDefault="006D782F" w:rsidP="001410BA">
            <w:pPr>
              <w:ind w:hanging="3"/>
              <w:rPr>
                <w:rFonts w:ascii="Times New Roman" w:hAnsi="Times New Roman" w:cs="Times New Roman"/>
                <w:b/>
                <w:bCs/>
                <w:sz w:val="30"/>
              </w:rPr>
            </w:pPr>
          </w:p>
        </w:tc>
      </w:tr>
      <w:tr w:rsidR="006D782F" w:rsidRPr="00812CE1" w14:paraId="0DA93378" w14:textId="77777777" w:rsidTr="009C0D51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6A" w14:textId="77777777" w:rsidR="006D782F" w:rsidRPr="00812CE1" w:rsidRDefault="006D782F" w:rsidP="001410BA">
            <w:pPr>
              <w:shd w:val="clear" w:color="auto" w:fill="FFFFFF"/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6B" w14:textId="77777777" w:rsidR="006D782F" w:rsidRPr="00812CE1" w:rsidRDefault="006D782F" w:rsidP="001410BA">
            <w:pPr>
              <w:shd w:val="clear" w:color="auto" w:fill="FFFFFF"/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6C" w14:textId="77777777" w:rsidR="006D782F" w:rsidRPr="00812CE1" w:rsidRDefault="006D782F" w:rsidP="001410BA">
            <w:pPr>
              <w:shd w:val="clear" w:color="auto" w:fill="FFFFFF"/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6D" w14:textId="77777777" w:rsidR="006D782F" w:rsidRPr="00812CE1" w:rsidRDefault="006D782F" w:rsidP="001410BA">
            <w:pPr>
              <w:shd w:val="clear" w:color="auto" w:fill="FFFFFF"/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6E" w14:textId="77777777" w:rsidR="006D782F" w:rsidRPr="00812CE1" w:rsidRDefault="006D782F" w:rsidP="001410BA">
            <w:pPr>
              <w:shd w:val="clear" w:color="auto" w:fill="FFFFFF"/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6F" w14:textId="77777777" w:rsidR="006D782F" w:rsidRPr="00812CE1" w:rsidRDefault="006D782F" w:rsidP="001410BA">
            <w:pPr>
              <w:shd w:val="clear" w:color="auto" w:fill="FFFFFF"/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70" w14:textId="77777777" w:rsidR="006D782F" w:rsidRPr="00812CE1" w:rsidRDefault="006D782F" w:rsidP="001410BA">
            <w:pPr>
              <w:shd w:val="clear" w:color="auto" w:fill="FFFFFF"/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71" w14:textId="77777777" w:rsidR="006D782F" w:rsidRPr="00812CE1" w:rsidRDefault="006D782F" w:rsidP="001410BA">
            <w:pPr>
              <w:shd w:val="clear" w:color="auto" w:fill="FFFFFF"/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72" w14:textId="77777777" w:rsidR="006D782F" w:rsidRPr="00812CE1" w:rsidRDefault="006D782F" w:rsidP="001410BA">
            <w:pPr>
              <w:shd w:val="clear" w:color="auto" w:fill="FFFFFF"/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73" w14:textId="77777777" w:rsidR="006D782F" w:rsidRPr="00812CE1" w:rsidRDefault="006D782F" w:rsidP="001410BA">
            <w:pPr>
              <w:shd w:val="clear" w:color="auto" w:fill="FFFFFF"/>
              <w:snapToGrid w:val="0"/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74" w14:textId="77777777" w:rsidR="006D782F" w:rsidRPr="00812CE1" w:rsidRDefault="006D782F" w:rsidP="001410BA">
            <w:pPr>
              <w:shd w:val="clear" w:color="auto" w:fill="FFFFFF"/>
              <w:snapToGrid w:val="0"/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75" w14:textId="77777777" w:rsidR="006D782F" w:rsidRPr="00812CE1" w:rsidRDefault="006D782F" w:rsidP="001410BA">
            <w:pPr>
              <w:shd w:val="clear" w:color="auto" w:fill="FFFFFF"/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3376" w14:textId="77777777" w:rsidR="006D782F" w:rsidRPr="00812CE1" w:rsidRDefault="006D782F" w:rsidP="001410BA">
            <w:pPr>
              <w:shd w:val="clear" w:color="auto" w:fill="FFFFFF"/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93377" w14:textId="77777777" w:rsidR="006D782F" w:rsidRPr="00812CE1" w:rsidRDefault="006D782F" w:rsidP="001410BA">
            <w:pPr>
              <w:shd w:val="clear" w:color="auto" w:fill="FFFFFF"/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DA93379" w14:textId="77777777" w:rsidR="006D782F" w:rsidRPr="00812CE1" w:rsidRDefault="006D782F" w:rsidP="001410BA">
      <w:pPr>
        <w:shd w:val="clear" w:color="auto" w:fill="FFFFFF"/>
        <w:ind w:hanging="2"/>
        <w:rPr>
          <w:rFonts w:ascii="Times New Roman" w:hAnsi="Times New Roman" w:cs="Times New Roman"/>
        </w:rPr>
      </w:pPr>
      <w:r w:rsidRPr="00812CE1">
        <w:rPr>
          <w:rFonts w:ascii="Times New Roman" w:hAnsi="Times New Roman" w:cs="Times New Roman"/>
          <w:color w:val="000000"/>
        </w:rPr>
        <w:t>5. Аналіз виконання за видатками в цілому за програмою:</w:t>
      </w:r>
    </w:p>
    <w:p w14:paraId="0DA9337A" w14:textId="77777777" w:rsidR="006D782F" w:rsidRPr="00812CE1" w:rsidRDefault="006D782F" w:rsidP="001410BA">
      <w:pPr>
        <w:pStyle w:val="210"/>
        <w:shd w:val="clear" w:color="auto" w:fill="FFFFFF"/>
        <w:spacing w:after="0" w:line="240" w:lineRule="auto"/>
        <w:ind w:hanging="2"/>
        <w:jc w:val="right"/>
      </w:pPr>
      <w:r w:rsidRPr="00812CE1">
        <w:rPr>
          <w:color w:val="000000"/>
          <w:sz w:val="20"/>
          <w:szCs w:val="20"/>
        </w:rPr>
        <w:t>тис. грн.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471"/>
        <w:gridCol w:w="1813"/>
        <w:gridCol w:w="1362"/>
        <w:gridCol w:w="1875"/>
        <w:gridCol w:w="1700"/>
        <w:gridCol w:w="1475"/>
        <w:gridCol w:w="1475"/>
        <w:gridCol w:w="1413"/>
        <w:gridCol w:w="857"/>
      </w:tblGrid>
      <w:tr w:rsidR="006D782F" w:rsidRPr="00812CE1" w14:paraId="0DA9337E" w14:textId="77777777" w:rsidTr="009C0D51">
        <w:trPr>
          <w:cantSplit/>
          <w:trHeight w:val="293"/>
        </w:trPr>
        <w:tc>
          <w:tcPr>
            <w:tcW w:w="4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7B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Бюджетні асигнування з урахуванням змін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7C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</w:rPr>
              <w:t>Проведені видатки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9337D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</w:rPr>
              <w:t>Відхилення</w:t>
            </w:r>
          </w:p>
        </w:tc>
      </w:tr>
      <w:tr w:rsidR="006D782F" w:rsidRPr="00812CE1" w14:paraId="0DA93389" w14:textId="77777777" w:rsidTr="009C0D51">
        <w:trPr>
          <w:cantSplit/>
          <w:trHeight w:val="293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7F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80" w14:textId="77777777" w:rsidR="006D782F" w:rsidRPr="00812CE1" w:rsidRDefault="006D782F" w:rsidP="001410BA">
            <w:pPr>
              <w:pStyle w:val="2"/>
              <w:snapToGrid w:val="0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Загальний фонд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81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</w:rPr>
              <w:t>Спец</w:t>
            </w:r>
            <w:r w:rsidRPr="00812CE1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іальний </w:t>
            </w:r>
            <w:r w:rsidRPr="00812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82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83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Загальний </w:t>
            </w:r>
            <w:r w:rsidRPr="00812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84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</w:rPr>
              <w:t>Спец</w:t>
            </w:r>
            <w:r w:rsidRPr="00812CE1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іальний </w:t>
            </w:r>
            <w:r w:rsidRPr="00812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85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86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Загальний </w:t>
            </w:r>
            <w:r w:rsidRPr="00812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87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</w:rPr>
              <w:t>Спец</w:t>
            </w:r>
            <w:r w:rsidRPr="00812CE1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іальний </w:t>
            </w:r>
            <w:r w:rsidRPr="00812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93388" w14:textId="77777777" w:rsidR="006D782F" w:rsidRPr="00812CE1" w:rsidRDefault="006D782F" w:rsidP="001410BA">
            <w:pPr>
              <w:snapToGrid w:val="0"/>
              <w:ind w:hanging="3"/>
              <w:jc w:val="center"/>
              <w:rPr>
                <w:rFonts w:ascii="Times New Roman" w:hAnsi="Times New Roman" w:cs="Times New Roman"/>
              </w:rPr>
            </w:pPr>
            <w:r w:rsidRPr="00812CE1">
              <w:rPr>
                <w:rFonts w:ascii="Times New Roman" w:hAnsi="Times New Roman" w:cs="Times New Roman"/>
              </w:rPr>
              <w:t>%</w:t>
            </w:r>
          </w:p>
        </w:tc>
      </w:tr>
      <w:tr w:rsidR="006D782F" w:rsidRPr="00812CE1" w14:paraId="0DA93394" w14:textId="77777777" w:rsidTr="009C0D51">
        <w:trPr>
          <w:cantSplit/>
          <w:trHeight w:val="293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8A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8B" w14:textId="77777777" w:rsidR="006D782F" w:rsidRPr="00812CE1" w:rsidRDefault="006D782F" w:rsidP="001410BA">
            <w:pPr>
              <w:pStyle w:val="2"/>
              <w:snapToGrid w:val="0"/>
              <w:spacing w:before="0" w:after="0"/>
              <w:ind w:hanging="2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8C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8D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8E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8F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90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91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93392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93393" w14:textId="77777777" w:rsidR="006D782F" w:rsidRPr="00812CE1" w:rsidRDefault="006D782F" w:rsidP="001410BA">
            <w:pPr>
              <w:snapToGrid w:val="0"/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A93395" w14:textId="77777777" w:rsidR="006D782F" w:rsidRPr="00812CE1" w:rsidRDefault="006D782F" w:rsidP="001410BA">
      <w:pPr>
        <w:ind w:hanging="3"/>
        <w:jc w:val="both"/>
        <w:rPr>
          <w:rFonts w:ascii="Times New Roman" w:hAnsi="Times New Roman" w:cs="Times New Roman"/>
        </w:rPr>
      </w:pPr>
      <w:r w:rsidRPr="00812CE1">
        <w:rPr>
          <w:rFonts w:ascii="Times New Roman" w:hAnsi="Times New Roman" w:cs="Times New Roman"/>
        </w:rPr>
        <w:t>Керівник установи-</w:t>
      </w:r>
    </w:p>
    <w:p w14:paraId="0DA93396" w14:textId="77777777" w:rsidR="006D782F" w:rsidRPr="00812CE1" w:rsidRDefault="006D782F" w:rsidP="001410BA">
      <w:pPr>
        <w:ind w:hanging="3"/>
        <w:jc w:val="both"/>
        <w:rPr>
          <w:rFonts w:ascii="Times New Roman" w:hAnsi="Times New Roman" w:cs="Times New Roman"/>
        </w:rPr>
      </w:pPr>
      <w:r w:rsidRPr="00812CE1">
        <w:rPr>
          <w:rFonts w:ascii="Times New Roman" w:hAnsi="Times New Roman" w:cs="Times New Roman"/>
        </w:rPr>
        <w:t xml:space="preserve">головного розпорядника  коштів                                 ______________            </w:t>
      </w:r>
      <w:r w:rsidR="00B833DE" w:rsidRPr="00812CE1">
        <w:rPr>
          <w:rFonts w:ascii="Times New Roman" w:hAnsi="Times New Roman" w:cs="Times New Roman"/>
        </w:rPr>
        <w:t xml:space="preserve">                        </w:t>
      </w:r>
      <w:r w:rsidRPr="00812CE1">
        <w:rPr>
          <w:rFonts w:ascii="Times New Roman" w:hAnsi="Times New Roman" w:cs="Times New Roman"/>
        </w:rPr>
        <w:t xml:space="preserve"> ________________</w:t>
      </w:r>
    </w:p>
    <w:p w14:paraId="0DA93397" w14:textId="77777777" w:rsidR="006D782F" w:rsidRPr="00812CE1" w:rsidRDefault="006D782F" w:rsidP="001410BA">
      <w:pPr>
        <w:ind w:hanging="3"/>
        <w:jc w:val="both"/>
        <w:rPr>
          <w:rFonts w:ascii="Times New Roman" w:hAnsi="Times New Roman" w:cs="Times New Roman"/>
        </w:rPr>
      </w:pPr>
      <w:r w:rsidRPr="00812CE1">
        <w:rPr>
          <w:rFonts w:ascii="Times New Roman" w:hAnsi="Times New Roman" w:cs="Times New Roman"/>
          <w:b/>
        </w:rPr>
        <w:t xml:space="preserve">                                                                                              (</w:t>
      </w:r>
      <w:r w:rsidRPr="00812CE1">
        <w:rPr>
          <w:rFonts w:ascii="Times New Roman" w:hAnsi="Times New Roman" w:cs="Times New Roman"/>
        </w:rPr>
        <w:t>підпис)                                                        (</w:t>
      </w:r>
      <w:r w:rsidR="00B833DE" w:rsidRPr="00812CE1">
        <w:rPr>
          <w:rFonts w:ascii="Times New Roman" w:hAnsi="Times New Roman" w:cs="Times New Roman"/>
        </w:rPr>
        <w:t>ім’</w:t>
      </w:r>
      <w:r w:rsidRPr="00812CE1">
        <w:rPr>
          <w:rFonts w:ascii="Times New Roman" w:hAnsi="Times New Roman" w:cs="Times New Roman"/>
        </w:rPr>
        <w:t>я, прізвище)</w:t>
      </w:r>
    </w:p>
    <w:p w14:paraId="0DA93398" w14:textId="77777777" w:rsidR="006D782F" w:rsidRPr="00812CE1" w:rsidRDefault="006D782F" w:rsidP="001410BA">
      <w:pPr>
        <w:ind w:hanging="3"/>
        <w:jc w:val="both"/>
        <w:rPr>
          <w:rFonts w:ascii="Times New Roman" w:hAnsi="Times New Roman" w:cs="Times New Roman"/>
        </w:rPr>
      </w:pPr>
      <w:r w:rsidRPr="00812CE1">
        <w:rPr>
          <w:rFonts w:ascii="Times New Roman" w:hAnsi="Times New Roman" w:cs="Times New Roman"/>
        </w:rPr>
        <w:t>Відповідальний виконавець</w:t>
      </w:r>
    </w:p>
    <w:p w14:paraId="0DA93399" w14:textId="77777777" w:rsidR="006D782F" w:rsidRPr="00812CE1" w:rsidRDefault="006D782F" w:rsidP="001410BA">
      <w:pPr>
        <w:ind w:hanging="3"/>
        <w:jc w:val="both"/>
        <w:rPr>
          <w:rFonts w:ascii="Times New Roman" w:hAnsi="Times New Roman" w:cs="Times New Roman"/>
          <w:b/>
        </w:rPr>
      </w:pPr>
      <w:r w:rsidRPr="00812CE1">
        <w:rPr>
          <w:rFonts w:ascii="Times New Roman" w:hAnsi="Times New Roman" w:cs="Times New Roman"/>
        </w:rPr>
        <w:t>Програми</w:t>
      </w:r>
      <w:r w:rsidRPr="00812CE1">
        <w:rPr>
          <w:rFonts w:ascii="Times New Roman" w:hAnsi="Times New Roman" w:cs="Times New Roman"/>
          <w:b/>
        </w:rPr>
        <w:t xml:space="preserve">                                                                        _______________                                         _________________ </w:t>
      </w:r>
    </w:p>
    <w:p w14:paraId="0DA9339A" w14:textId="77777777" w:rsidR="006D782F" w:rsidRPr="00812CE1" w:rsidRDefault="006D782F" w:rsidP="001410BA">
      <w:pPr>
        <w:ind w:hanging="3"/>
        <w:jc w:val="both"/>
        <w:rPr>
          <w:rFonts w:ascii="Times New Roman" w:hAnsi="Times New Roman" w:cs="Times New Roman"/>
        </w:rPr>
      </w:pPr>
      <w:r w:rsidRPr="00812CE1">
        <w:rPr>
          <w:rFonts w:ascii="Times New Roman" w:hAnsi="Times New Roman" w:cs="Times New Roman"/>
          <w:b/>
        </w:rPr>
        <w:t xml:space="preserve">                                                                                              (</w:t>
      </w:r>
      <w:r w:rsidRPr="00812CE1">
        <w:rPr>
          <w:rFonts w:ascii="Times New Roman" w:hAnsi="Times New Roman" w:cs="Times New Roman"/>
        </w:rPr>
        <w:t>підпис)                                                         (</w:t>
      </w:r>
      <w:r w:rsidR="00B833DE" w:rsidRPr="00812CE1">
        <w:rPr>
          <w:rFonts w:ascii="Times New Roman" w:hAnsi="Times New Roman" w:cs="Times New Roman"/>
        </w:rPr>
        <w:t>ім’</w:t>
      </w:r>
      <w:r w:rsidRPr="00812CE1">
        <w:rPr>
          <w:rFonts w:ascii="Times New Roman" w:hAnsi="Times New Roman" w:cs="Times New Roman"/>
        </w:rPr>
        <w:t>я, прізвище)</w:t>
      </w:r>
    </w:p>
    <w:p w14:paraId="0DA9339B" w14:textId="77777777" w:rsidR="006D782F" w:rsidRPr="00812CE1" w:rsidRDefault="006D782F" w:rsidP="001410BA">
      <w:pPr>
        <w:ind w:hanging="3"/>
        <w:jc w:val="both"/>
      </w:pPr>
    </w:p>
    <w:sectPr w:rsidR="006D782F" w:rsidRPr="00812CE1" w:rsidSect="00B71ED8">
      <w:headerReference w:type="default" r:id="rId14"/>
      <w:headerReference w:type="first" r:id="rId15"/>
      <w:pgSz w:w="16838" w:h="11906" w:orient="landscape"/>
      <w:pgMar w:top="851" w:right="567" w:bottom="720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B7EF8" w14:textId="77777777" w:rsidR="00946110" w:rsidRDefault="00946110">
      <w:r>
        <w:separator/>
      </w:r>
    </w:p>
  </w:endnote>
  <w:endnote w:type="continuationSeparator" w:id="0">
    <w:p w14:paraId="6AA85C0B" w14:textId="77777777" w:rsidR="00946110" w:rsidRDefault="0094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AC92B" w14:textId="77777777" w:rsidR="00946110" w:rsidRDefault="00946110">
      <w:r>
        <w:separator/>
      </w:r>
    </w:p>
  </w:footnote>
  <w:footnote w:type="continuationSeparator" w:id="0">
    <w:p w14:paraId="2903124D" w14:textId="77777777" w:rsidR="00946110" w:rsidRDefault="0094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933A2" w14:textId="77777777" w:rsidR="002B4085" w:rsidRDefault="002B4085">
    <w:pPr>
      <w:jc w:val="both"/>
    </w:pPr>
  </w:p>
  <w:p w14:paraId="0DA933A3" w14:textId="77777777" w:rsidR="002B4085" w:rsidRDefault="002B4085">
    <w:pP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933A4" w14:textId="77777777" w:rsidR="002B4085" w:rsidRDefault="002B408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C5F7E" w14:textId="77777777" w:rsidR="00437203" w:rsidRDefault="00437203">
    <w:pPr>
      <w:jc w:val="both"/>
    </w:pPr>
  </w:p>
  <w:p w14:paraId="0628492E" w14:textId="77777777" w:rsidR="00437203" w:rsidRDefault="00437203">
    <w:pP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2F1BA" w14:textId="77777777" w:rsidR="00437203" w:rsidRDefault="004372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432"/>
    <w:multiLevelType w:val="multilevel"/>
    <w:tmpl w:val="46D026A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CD7230D"/>
    <w:multiLevelType w:val="multilevel"/>
    <w:tmpl w:val="A1862032"/>
    <w:lvl w:ilvl="0"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numFmt w:val="bullet"/>
      <w:lvlText w:val="o"/>
      <w:lvlJc w:val="left"/>
      <w:pPr>
        <w:ind w:left="106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37753742"/>
    <w:multiLevelType w:val="hybridMultilevel"/>
    <w:tmpl w:val="A65A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709BA"/>
    <w:multiLevelType w:val="multilevel"/>
    <w:tmpl w:val="C6E6DF22"/>
    <w:lvl w:ilvl="0"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numFmt w:val="bullet"/>
      <w:lvlText w:val="o"/>
      <w:lvlJc w:val="left"/>
      <w:pPr>
        <w:ind w:left="106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nsid w:val="4FAD6388"/>
    <w:multiLevelType w:val="multilevel"/>
    <w:tmpl w:val="3BDCD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A20C8"/>
    <w:multiLevelType w:val="multilevel"/>
    <w:tmpl w:val="B58ADD26"/>
    <w:lvl w:ilvl="0">
      <w:start w:val="1"/>
      <w:numFmt w:val="decimal"/>
      <w:lvlText w:val="%1."/>
      <w:lvlJc w:val="left"/>
      <w:pPr>
        <w:ind w:left="71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hanging="180"/>
      </w:pPr>
      <w:rPr>
        <w:vertAlign w:val="baseline"/>
      </w:rPr>
    </w:lvl>
  </w:abstractNum>
  <w:abstractNum w:abstractNumId="7">
    <w:nsid w:val="6C8C0EBE"/>
    <w:multiLevelType w:val="multilevel"/>
    <w:tmpl w:val="74FC5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E8C2DE9"/>
    <w:multiLevelType w:val="multilevel"/>
    <w:tmpl w:val="15F013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CB"/>
    <w:rsid w:val="000154AA"/>
    <w:rsid w:val="000A04CA"/>
    <w:rsid w:val="000C1844"/>
    <w:rsid w:val="000D12ED"/>
    <w:rsid w:val="000F68B4"/>
    <w:rsid w:val="000F7916"/>
    <w:rsid w:val="0012515B"/>
    <w:rsid w:val="00132F85"/>
    <w:rsid w:val="0013335F"/>
    <w:rsid w:val="001410BA"/>
    <w:rsid w:val="00152066"/>
    <w:rsid w:val="00161893"/>
    <w:rsid w:val="00170D14"/>
    <w:rsid w:val="001821AF"/>
    <w:rsid w:val="00191E9F"/>
    <w:rsid w:val="001A2F9B"/>
    <w:rsid w:val="001C5575"/>
    <w:rsid w:val="001F4EAD"/>
    <w:rsid w:val="00202815"/>
    <w:rsid w:val="002442B7"/>
    <w:rsid w:val="0024571B"/>
    <w:rsid w:val="002733F3"/>
    <w:rsid w:val="002B0A50"/>
    <w:rsid w:val="002B4085"/>
    <w:rsid w:val="002C15F9"/>
    <w:rsid w:val="002E471E"/>
    <w:rsid w:val="002F3AD5"/>
    <w:rsid w:val="0031043B"/>
    <w:rsid w:val="00313940"/>
    <w:rsid w:val="0032054D"/>
    <w:rsid w:val="00337F37"/>
    <w:rsid w:val="003C0E22"/>
    <w:rsid w:val="00406C5C"/>
    <w:rsid w:val="00431597"/>
    <w:rsid w:val="00434F8D"/>
    <w:rsid w:val="00437203"/>
    <w:rsid w:val="00465947"/>
    <w:rsid w:val="004920DA"/>
    <w:rsid w:val="00493D43"/>
    <w:rsid w:val="004A066E"/>
    <w:rsid w:val="004B1545"/>
    <w:rsid w:val="004B1B34"/>
    <w:rsid w:val="004D58A5"/>
    <w:rsid w:val="004D7916"/>
    <w:rsid w:val="004E1C42"/>
    <w:rsid w:val="004E2846"/>
    <w:rsid w:val="004F0F9C"/>
    <w:rsid w:val="004F4564"/>
    <w:rsid w:val="004F6FAF"/>
    <w:rsid w:val="005072B2"/>
    <w:rsid w:val="005E4DF4"/>
    <w:rsid w:val="006140DD"/>
    <w:rsid w:val="00636352"/>
    <w:rsid w:val="00643C97"/>
    <w:rsid w:val="00652FA8"/>
    <w:rsid w:val="00660C94"/>
    <w:rsid w:val="00665E68"/>
    <w:rsid w:val="006724E7"/>
    <w:rsid w:val="0067476F"/>
    <w:rsid w:val="00680B0C"/>
    <w:rsid w:val="00685DDA"/>
    <w:rsid w:val="006A4CE8"/>
    <w:rsid w:val="006D782F"/>
    <w:rsid w:val="006F09B0"/>
    <w:rsid w:val="00705980"/>
    <w:rsid w:val="0071128C"/>
    <w:rsid w:val="00711F0B"/>
    <w:rsid w:val="00721433"/>
    <w:rsid w:val="00743DCB"/>
    <w:rsid w:val="00767749"/>
    <w:rsid w:val="00786FDF"/>
    <w:rsid w:val="007F3605"/>
    <w:rsid w:val="00812CE1"/>
    <w:rsid w:val="00815437"/>
    <w:rsid w:val="0082119D"/>
    <w:rsid w:val="008249C9"/>
    <w:rsid w:val="00832E6F"/>
    <w:rsid w:val="00872E9E"/>
    <w:rsid w:val="00895526"/>
    <w:rsid w:val="008A7954"/>
    <w:rsid w:val="008B1236"/>
    <w:rsid w:val="008C3B5D"/>
    <w:rsid w:val="008D7651"/>
    <w:rsid w:val="00900476"/>
    <w:rsid w:val="00902A8F"/>
    <w:rsid w:val="00946110"/>
    <w:rsid w:val="00961BD9"/>
    <w:rsid w:val="00961EA2"/>
    <w:rsid w:val="0097706F"/>
    <w:rsid w:val="0098660B"/>
    <w:rsid w:val="009B67E0"/>
    <w:rsid w:val="009B753B"/>
    <w:rsid w:val="009C13D4"/>
    <w:rsid w:val="00A045CF"/>
    <w:rsid w:val="00A24BE3"/>
    <w:rsid w:val="00A31AB9"/>
    <w:rsid w:val="00A44C68"/>
    <w:rsid w:val="00A81604"/>
    <w:rsid w:val="00A85254"/>
    <w:rsid w:val="00A858BF"/>
    <w:rsid w:val="00A9292D"/>
    <w:rsid w:val="00AD22B5"/>
    <w:rsid w:val="00AE0E92"/>
    <w:rsid w:val="00B112BF"/>
    <w:rsid w:val="00B209FC"/>
    <w:rsid w:val="00B27B69"/>
    <w:rsid w:val="00B376E3"/>
    <w:rsid w:val="00B43B92"/>
    <w:rsid w:val="00B5178A"/>
    <w:rsid w:val="00B53E4D"/>
    <w:rsid w:val="00B53F8A"/>
    <w:rsid w:val="00B713C5"/>
    <w:rsid w:val="00B71ED8"/>
    <w:rsid w:val="00B7297D"/>
    <w:rsid w:val="00B833DE"/>
    <w:rsid w:val="00B904FC"/>
    <w:rsid w:val="00BC394B"/>
    <w:rsid w:val="00BF632B"/>
    <w:rsid w:val="00C12787"/>
    <w:rsid w:val="00C27262"/>
    <w:rsid w:val="00C91E4A"/>
    <w:rsid w:val="00CC1313"/>
    <w:rsid w:val="00CC1BA0"/>
    <w:rsid w:val="00CC3852"/>
    <w:rsid w:val="00CD25B8"/>
    <w:rsid w:val="00CD7279"/>
    <w:rsid w:val="00D150BF"/>
    <w:rsid w:val="00D27584"/>
    <w:rsid w:val="00D74ECB"/>
    <w:rsid w:val="00DB356E"/>
    <w:rsid w:val="00DC3726"/>
    <w:rsid w:val="00E54B6A"/>
    <w:rsid w:val="00E7425E"/>
    <w:rsid w:val="00E806BF"/>
    <w:rsid w:val="00ED344E"/>
    <w:rsid w:val="00EF296B"/>
    <w:rsid w:val="00F16126"/>
    <w:rsid w:val="00F442AD"/>
    <w:rsid w:val="00F73DBC"/>
    <w:rsid w:val="00F84156"/>
    <w:rsid w:val="00F93F97"/>
    <w:rsid w:val="00F9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3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344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</w:style>
  <w:style w:type="character" w:customStyle="1" w:styleId="30">
    <w:name w:val="Заголовок 3 Знак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ru-RU"/>
    </w:rPr>
  </w:style>
  <w:style w:type="character" w:customStyle="1" w:styleId="14">
    <w:name w:val="Оглавление 1 Знак"/>
    <w:rPr>
      <w:color w:val="FFFFFF"/>
      <w:spacing w:val="-6"/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customStyle="1" w:styleId="110">
    <w:name w:val="Оглавление 11"/>
    <w:basedOn w:val="10"/>
    <w:next w:val="10"/>
    <w:pPr>
      <w:tabs>
        <w:tab w:val="right" w:leader="dot" w:pos="9356"/>
      </w:tabs>
      <w:spacing w:after="0" w:line="240" w:lineRule="auto"/>
      <w:ind w:firstLine="567"/>
      <w:jc w:val="both"/>
      <w:outlineLvl w:val="1"/>
    </w:pPr>
    <w:rPr>
      <w:color w:val="FFFFFF"/>
      <w:spacing w:val="-6"/>
      <w:sz w:val="24"/>
      <w:szCs w:val="20"/>
      <w:lang w:val="uk-UA"/>
    </w:rPr>
  </w:style>
  <w:style w:type="paragraph" w:customStyle="1" w:styleId="15">
    <w:name w:val="Основной текст с отступом1"/>
    <w:basedOn w:val="10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uk-UA" w:eastAsia="ru-RU"/>
    </w:rPr>
  </w:style>
  <w:style w:type="paragraph" w:customStyle="1" w:styleId="21">
    <w:name w:val="Основной текст 21"/>
    <w:basedOn w:val="10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customStyle="1" w:styleId="31">
    <w:name w:val="Основной текст 31"/>
    <w:basedOn w:val="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rPr>
      <w:rFonts w:ascii="Calibri" w:hAnsi="Calibri" w:cs="Calibri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6">
    <w:name w:val="Абзац списка1"/>
    <w:basedOn w:val="10"/>
    <w:pPr>
      <w:ind w:left="720"/>
    </w:pPr>
  </w:style>
  <w:style w:type="character" w:customStyle="1" w:styleId="22">
    <w:name w:val="Основной текст (2)_"/>
    <w:rPr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23">
    <w:name w:val="Основной текст (2)"/>
    <w:basedOn w:val="10"/>
    <w:pPr>
      <w:widowControl w:val="0"/>
      <w:shd w:val="clear" w:color="auto" w:fill="FFFFFF"/>
      <w:spacing w:after="0" w:line="209" w:lineRule="atLeast"/>
    </w:pPr>
    <w:rPr>
      <w:i/>
      <w:iCs/>
      <w:sz w:val="20"/>
      <w:szCs w:val="20"/>
    </w:rPr>
  </w:style>
  <w:style w:type="character" w:customStyle="1" w:styleId="33">
    <w:name w:val="Основной текст (3)_"/>
    <w:rPr>
      <w:b/>
      <w:bCs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paragraph" w:customStyle="1" w:styleId="310">
    <w:name w:val="Основной текст (3)1"/>
    <w:basedOn w:val="10"/>
    <w:pPr>
      <w:widowControl w:val="0"/>
      <w:shd w:val="clear" w:color="auto" w:fill="FFFFFF"/>
      <w:spacing w:before="180" w:after="180" w:line="240" w:lineRule="atLeast"/>
    </w:pPr>
    <w:rPr>
      <w:b/>
      <w:bCs/>
      <w:i/>
      <w:iCs/>
      <w:sz w:val="19"/>
      <w:szCs w:val="19"/>
    </w:rPr>
  </w:style>
  <w:style w:type="character" w:customStyle="1" w:styleId="a5">
    <w:name w:val="Основной текст_"/>
    <w:rPr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17">
    <w:name w:val="Основной текст1"/>
    <w:basedOn w:val="10"/>
    <w:pPr>
      <w:widowControl w:val="0"/>
      <w:shd w:val="clear" w:color="auto" w:fill="FFFFFF"/>
      <w:spacing w:before="180" w:after="0" w:line="213" w:lineRule="atLeast"/>
      <w:jc w:val="both"/>
    </w:pPr>
    <w:rPr>
      <w:sz w:val="18"/>
      <w:szCs w:val="18"/>
    </w:rPr>
  </w:style>
  <w:style w:type="character" w:customStyle="1" w:styleId="29pt2pt">
    <w:name w:val="Основной текст (2) + 9 pt;Не курсив;Интервал 2 pt"/>
    <w:rPr>
      <w:i/>
      <w:iCs/>
      <w:color w:val="000000"/>
      <w:spacing w:val="40"/>
      <w:w w:val="100"/>
      <w:position w:val="0"/>
      <w:sz w:val="18"/>
      <w:szCs w:val="18"/>
      <w:effect w:val="none"/>
      <w:shd w:val="clear" w:color="auto" w:fill="FFFFFF"/>
      <w:vertAlign w:val="baseline"/>
      <w:cs w:val="0"/>
      <w:em w:val="none"/>
      <w:lang w:val="uk-UA"/>
    </w:rPr>
  </w:style>
  <w:style w:type="character" w:customStyle="1" w:styleId="34">
    <w:name w:val="Основной текст (3)"/>
    <w:rPr>
      <w:b/>
      <w:bCs/>
      <w:i/>
      <w:iCs/>
      <w:color w:val="000000"/>
      <w:spacing w:val="0"/>
      <w:w w:val="100"/>
      <w:position w:val="0"/>
      <w:sz w:val="19"/>
      <w:szCs w:val="19"/>
      <w:u w:val="single"/>
      <w:effect w:val="none"/>
      <w:shd w:val="clear" w:color="auto" w:fill="FFFFFF"/>
      <w:vertAlign w:val="baseline"/>
      <w:cs w:val="0"/>
      <w:em w:val="none"/>
    </w:rPr>
  </w:style>
  <w:style w:type="character" w:customStyle="1" w:styleId="Exact">
    <w:name w:val="Основной текст Exact"/>
    <w:rPr>
      <w:rFonts w:ascii="Times New Roman" w:hAnsi="Times New Roman" w:cs="Times New Roman"/>
      <w:spacing w:val="-3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Exact1">
    <w:name w:val="Основной текст Exact1"/>
    <w:rPr>
      <w:color w:val="000000"/>
      <w:spacing w:val="-3"/>
      <w:w w:val="100"/>
      <w:position w:val="0"/>
      <w:sz w:val="16"/>
      <w:szCs w:val="16"/>
      <w:u w:val="single"/>
      <w:effect w:val="none"/>
      <w:shd w:val="clear" w:color="auto" w:fill="FFFFFF"/>
      <w:vertAlign w:val="baseline"/>
      <w:cs w:val="0"/>
      <w:em w:val="none"/>
      <w:lang w:val="uk-UA"/>
    </w:rPr>
  </w:style>
  <w:style w:type="character" w:customStyle="1" w:styleId="xfm87424158">
    <w:name w:val="xfm_8742415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rvts6">
    <w:name w:val="rvts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table" w:customStyle="1" w:styleId="18">
    <w:name w:val="Сетка таблицы1"/>
    <w:basedOn w:val="12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customStyle="1" w:styleId="19">
    <w:name w:val="Текст выноски1"/>
    <w:basedOn w:val="1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1a">
    <w:name w:val="Гиперссылка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55">
    <w:name w:val="rvps55"/>
    <w:basedOn w:val="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10"/>
    <w:pPr>
      <w:suppressAutoHyphens w:val="0"/>
      <w:spacing w:after="160" w:line="256" w:lineRule="auto"/>
      <w:ind w:left="720"/>
      <w:contextualSpacing/>
    </w:pPr>
    <w:rPr>
      <w:lang w:val="uk-UA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1128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112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3726"/>
    <w:pPr>
      <w:ind w:left="720"/>
      <w:contextualSpacing/>
    </w:pPr>
  </w:style>
  <w:style w:type="character" w:customStyle="1" w:styleId="spelle">
    <w:name w:val="spelle"/>
    <w:basedOn w:val="a0"/>
    <w:rsid w:val="006D782F"/>
  </w:style>
  <w:style w:type="character" w:customStyle="1" w:styleId="grame">
    <w:name w:val="grame"/>
    <w:basedOn w:val="a0"/>
    <w:rsid w:val="006D782F"/>
  </w:style>
  <w:style w:type="paragraph" w:customStyle="1" w:styleId="210">
    <w:name w:val="Основной текст с отступом 21"/>
    <w:basedOn w:val="a"/>
    <w:rsid w:val="006D78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header"/>
    <w:basedOn w:val="a"/>
    <w:link w:val="af"/>
    <w:uiPriority w:val="99"/>
    <w:unhideWhenUsed/>
    <w:rsid w:val="00743DCB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743DCB"/>
  </w:style>
  <w:style w:type="paragraph" w:styleId="af0">
    <w:name w:val="footer"/>
    <w:basedOn w:val="a"/>
    <w:link w:val="af1"/>
    <w:uiPriority w:val="99"/>
    <w:unhideWhenUsed/>
    <w:rsid w:val="00743DCB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743DCB"/>
  </w:style>
  <w:style w:type="character" w:styleId="af2">
    <w:name w:val="Hyperlink"/>
    <w:semiHidden/>
    <w:unhideWhenUsed/>
    <w:rsid w:val="001410BA"/>
    <w:rPr>
      <w:rFonts w:ascii="Times New Roman" w:hAnsi="Times New Roman" w:cs="Times New Roman" w:hint="default"/>
      <w:color w:val="0000FF"/>
      <w:u w:val="single"/>
    </w:rPr>
  </w:style>
  <w:style w:type="paragraph" w:styleId="af3">
    <w:name w:val="Normal (Web)"/>
    <w:basedOn w:val="a"/>
    <w:uiPriority w:val="99"/>
    <w:unhideWhenUsed/>
    <w:rsid w:val="000C18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4">
    <w:name w:val="rvts44"/>
    <w:rsid w:val="00434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344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</w:style>
  <w:style w:type="character" w:customStyle="1" w:styleId="30">
    <w:name w:val="Заголовок 3 Знак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ru-RU"/>
    </w:rPr>
  </w:style>
  <w:style w:type="character" w:customStyle="1" w:styleId="14">
    <w:name w:val="Оглавление 1 Знак"/>
    <w:rPr>
      <w:color w:val="FFFFFF"/>
      <w:spacing w:val="-6"/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customStyle="1" w:styleId="110">
    <w:name w:val="Оглавление 11"/>
    <w:basedOn w:val="10"/>
    <w:next w:val="10"/>
    <w:pPr>
      <w:tabs>
        <w:tab w:val="right" w:leader="dot" w:pos="9356"/>
      </w:tabs>
      <w:spacing w:after="0" w:line="240" w:lineRule="auto"/>
      <w:ind w:firstLine="567"/>
      <w:jc w:val="both"/>
      <w:outlineLvl w:val="1"/>
    </w:pPr>
    <w:rPr>
      <w:color w:val="FFFFFF"/>
      <w:spacing w:val="-6"/>
      <w:sz w:val="24"/>
      <w:szCs w:val="20"/>
      <w:lang w:val="uk-UA"/>
    </w:rPr>
  </w:style>
  <w:style w:type="paragraph" w:customStyle="1" w:styleId="15">
    <w:name w:val="Основной текст с отступом1"/>
    <w:basedOn w:val="10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uk-UA" w:eastAsia="ru-RU"/>
    </w:rPr>
  </w:style>
  <w:style w:type="paragraph" w:customStyle="1" w:styleId="21">
    <w:name w:val="Основной текст 21"/>
    <w:basedOn w:val="10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customStyle="1" w:styleId="31">
    <w:name w:val="Основной текст 31"/>
    <w:basedOn w:val="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rPr>
      <w:rFonts w:ascii="Calibri" w:hAnsi="Calibri" w:cs="Calibri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6">
    <w:name w:val="Абзац списка1"/>
    <w:basedOn w:val="10"/>
    <w:pPr>
      <w:ind w:left="720"/>
    </w:pPr>
  </w:style>
  <w:style w:type="character" w:customStyle="1" w:styleId="22">
    <w:name w:val="Основной текст (2)_"/>
    <w:rPr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23">
    <w:name w:val="Основной текст (2)"/>
    <w:basedOn w:val="10"/>
    <w:pPr>
      <w:widowControl w:val="0"/>
      <w:shd w:val="clear" w:color="auto" w:fill="FFFFFF"/>
      <w:spacing w:after="0" w:line="209" w:lineRule="atLeast"/>
    </w:pPr>
    <w:rPr>
      <w:i/>
      <w:iCs/>
      <w:sz w:val="20"/>
      <w:szCs w:val="20"/>
    </w:rPr>
  </w:style>
  <w:style w:type="character" w:customStyle="1" w:styleId="33">
    <w:name w:val="Основной текст (3)_"/>
    <w:rPr>
      <w:b/>
      <w:bCs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paragraph" w:customStyle="1" w:styleId="310">
    <w:name w:val="Основной текст (3)1"/>
    <w:basedOn w:val="10"/>
    <w:pPr>
      <w:widowControl w:val="0"/>
      <w:shd w:val="clear" w:color="auto" w:fill="FFFFFF"/>
      <w:spacing w:before="180" w:after="180" w:line="240" w:lineRule="atLeast"/>
    </w:pPr>
    <w:rPr>
      <w:b/>
      <w:bCs/>
      <w:i/>
      <w:iCs/>
      <w:sz w:val="19"/>
      <w:szCs w:val="19"/>
    </w:rPr>
  </w:style>
  <w:style w:type="character" w:customStyle="1" w:styleId="a5">
    <w:name w:val="Основной текст_"/>
    <w:rPr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17">
    <w:name w:val="Основной текст1"/>
    <w:basedOn w:val="10"/>
    <w:pPr>
      <w:widowControl w:val="0"/>
      <w:shd w:val="clear" w:color="auto" w:fill="FFFFFF"/>
      <w:spacing w:before="180" w:after="0" w:line="213" w:lineRule="atLeast"/>
      <w:jc w:val="both"/>
    </w:pPr>
    <w:rPr>
      <w:sz w:val="18"/>
      <w:szCs w:val="18"/>
    </w:rPr>
  </w:style>
  <w:style w:type="character" w:customStyle="1" w:styleId="29pt2pt">
    <w:name w:val="Основной текст (2) + 9 pt;Не курсив;Интервал 2 pt"/>
    <w:rPr>
      <w:i/>
      <w:iCs/>
      <w:color w:val="000000"/>
      <w:spacing w:val="40"/>
      <w:w w:val="100"/>
      <w:position w:val="0"/>
      <w:sz w:val="18"/>
      <w:szCs w:val="18"/>
      <w:effect w:val="none"/>
      <w:shd w:val="clear" w:color="auto" w:fill="FFFFFF"/>
      <w:vertAlign w:val="baseline"/>
      <w:cs w:val="0"/>
      <w:em w:val="none"/>
      <w:lang w:val="uk-UA"/>
    </w:rPr>
  </w:style>
  <w:style w:type="character" w:customStyle="1" w:styleId="34">
    <w:name w:val="Основной текст (3)"/>
    <w:rPr>
      <w:b/>
      <w:bCs/>
      <w:i/>
      <w:iCs/>
      <w:color w:val="000000"/>
      <w:spacing w:val="0"/>
      <w:w w:val="100"/>
      <w:position w:val="0"/>
      <w:sz w:val="19"/>
      <w:szCs w:val="19"/>
      <w:u w:val="single"/>
      <w:effect w:val="none"/>
      <w:shd w:val="clear" w:color="auto" w:fill="FFFFFF"/>
      <w:vertAlign w:val="baseline"/>
      <w:cs w:val="0"/>
      <w:em w:val="none"/>
    </w:rPr>
  </w:style>
  <w:style w:type="character" w:customStyle="1" w:styleId="Exact">
    <w:name w:val="Основной текст Exact"/>
    <w:rPr>
      <w:rFonts w:ascii="Times New Roman" w:hAnsi="Times New Roman" w:cs="Times New Roman"/>
      <w:spacing w:val="-3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Exact1">
    <w:name w:val="Основной текст Exact1"/>
    <w:rPr>
      <w:color w:val="000000"/>
      <w:spacing w:val="-3"/>
      <w:w w:val="100"/>
      <w:position w:val="0"/>
      <w:sz w:val="16"/>
      <w:szCs w:val="16"/>
      <w:u w:val="single"/>
      <w:effect w:val="none"/>
      <w:shd w:val="clear" w:color="auto" w:fill="FFFFFF"/>
      <w:vertAlign w:val="baseline"/>
      <w:cs w:val="0"/>
      <w:em w:val="none"/>
      <w:lang w:val="uk-UA"/>
    </w:rPr>
  </w:style>
  <w:style w:type="character" w:customStyle="1" w:styleId="xfm87424158">
    <w:name w:val="xfm_8742415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rvts6">
    <w:name w:val="rvts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table" w:customStyle="1" w:styleId="18">
    <w:name w:val="Сетка таблицы1"/>
    <w:basedOn w:val="12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customStyle="1" w:styleId="19">
    <w:name w:val="Текст выноски1"/>
    <w:basedOn w:val="1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1a">
    <w:name w:val="Гиперссылка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55">
    <w:name w:val="rvps55"/>
    <w:basedOn w:val="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10"/>
    <w:pPr>
      <w:suppressAutoHyphens w:val="0"/>
      <w:spacing w:after="160" w:line="256" w:lineRule="auto"/>
      <w:ind w:left="720"/>
      <w:contextualSpacing/>
    </w:pPr>
    <w:rPr>
      <w:lang w:val="uk-UA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1128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112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3726"/>
    <w:pPr>
      <w:ind w:left="720"/>
      <w:contextualSpacing/>
    </w:pPr>
  </w:style>
  <w:style w:type="character" w:customStyle="1" w:styleId="spelle">
    <w:name w:val="spelle"/>
    <w:basedOn w:val="a0"/>
    <w:rsid w:val="006D782F"/>
  </w:style>
  <w:style w:type="character" w:customStyle="1" w:styleId="grame">
    <w:name w:val="grame"/>
    <w:basedOn w:val="a0"/>
    <w:rsid w:val="006D782F"/>
  </w:style>
  <w:style w:type="paragraph" w:customStyle="1" w:styleId="210">
    <w:name w:val="Основной текст с отступом 21"/>
    <w:basedOn w:val="a"/>
    <w:rsid w:val="006D78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header"/>
    <w:basedOn w:val="a"/>
    <w:link w:val="af"/>
    <w:uiPriority w:val="99"/>
    <w:unhideWhenUsed/>
    <w:rsid w:val="00743DCB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743DCB"/>
  </w:style>
  <w:style w:type="paragraph" w:styleId="af0">
    <w:name w:val="footer"/>
    <w:basedOn w:val="a"/>
    <w:link w:val="af1"/>
    <w:uiPriority w:val="99"/>
    <w:unhideWhenUsed/>
    <w:rsid w:val="00743DCB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743DCB"/>
  </w:style>
  <w:style w:type="character" w:styleId="af2">
    <w:name w:val="Hyperlink"/>
    <w:semiHidden/>
    <w:unhideWhenUsed/>
    <w:rsid w:val="001410BA"/>
    <w:rPr>
      <w:rFonts w:ascii="Times New Roman" w:hAnsi="Times New Roman" w:cs="Times New Roman" w:hint="default"/>
      <w:color w:val="0000FF"/>
      <w:u w:val="single"/>
    </w:rPr>
  </w:style>
  <w:style w:type="paragraph" w:styleId="af3">
    <w:name w:val="Normal (Web)"/>
    <w:basedOn w:val="a"/>
    <w:uiPriority w:val="99"/>
    <w:unhideWhenUsed/>
    <w:rsid w:val="000C18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4">
    <w:name w:val="rvts44"/>
    <w:rsid w:val="0043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rbrody.net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VVV4jUF39mFjEpycJLb0niiHxQ==">AMUW2mV7V9VBTT8cP/9H2NHZFBE821jjBRCH/2G10A/lZWOLp3a7wTK0QDEeH9AWE1GUDsRrPUCWdPhHIw39oQnWoM0McPhkeaDOuTkvv6AwpaSqGk4iuPQ=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AC661B-AD74-41A6-ABB7-561D281D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9038</Words>
  <Characters>5153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</cp:revision>
  <cp:lastPrinted>2022-06-16T13:40:00Z</cp:lastPrinted>
  <dcterms:created xsi:type="dcterms:W3CDTF">2022-11-14T09:32:00Z</dcterms:created>
  <dcterms:modified xsi:type="dcterms:W3CDTF">2022-11-14T09:37:00Z</dcterms:modified>
</cp:coreProperties>
</file>