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92" w:rsidRDefault="00231C92" w:rsidP="00231C92">
      <w:pPr>
        <w:pStyle w:val="text-center"/>
        <w:shd w:val="clear" w:color="auto" w:fill="FFFFFF"/>
        <w:spacing w:before="0" w:beforeAutospacing="0" w:after="300" w:afterAutospacing="0"/>
        <w:jc w:val="center"/>
        <w:textAlignment w:val="baseline"/>
        <w:rPr>
          <w:rFonts w:ascii="Lato" w:hAnsi="Lato"/>
          <w:color w:val="212529"/>
          <w:sz w:val="27"/>
          <w:szCs w:val="27"/>
        </w:rPr>
      </w:pPr>
      <w:r>
        <w:rPr>
          <w:rFonts w:ascii="Lato" w:hAnsi="Lato"/>
          <w:noProof/>
          <w:color w:val="212529"/>
          <w:sz w:val="27"/>
          <w:szCs w:val="27"/>
        </w:rPr>
        <w:drawing>
          <wp:inline distT="0" distB="0" distL="0" distR="0" wp14:anchorId="126FE054" wp14:editId="68FDA0B3">
            <wp:extent cx="609600" cy="781050"/>
            <wp:effectExtent l="0" t="0" r="0" b="0"/>
            <wp:docPr id="1" name="Рисунок 1" descr="№ 1065 Рішення сесії Дрогобицької міської ради “Про заборону діяльності Української Православної  Церкви Московського Патріархату на території  Дрогобицької міської територіальної гром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1065 Рішення сесії Дрогобицької міської ради “Про заборону діяльності Української Православної  Церкви Московського Патріархату на території  Дрогобицької міської територіальної громад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rsidR="0073559C" w:rsidRDefault="0073559C" w:rsidP="00231C92">
      <w:pPr>
        <w:pStyle w:val="a3"/>
        <w:shd w:val="clear" w:color="auto" w:fill="FFFFFF"/>
        <w:spacing w:before="0" w:beforeAutospacing="0" w:after="0" w:afterAutospacing="0"/>
        <w:jc w:val="center"/>
        <w:textAlignment w:val="baseline"/>
        <w:rPr>
          <w:rStyle w:val="a4"/>
          <w:rFonts w:ascii="inherit" w:hAnsi="inherit"/>
          <w:color w:val="212529"/>
          <w:sz w:val="27"/>
          <w:szCs w:val="27"/>
          <w:bdr w:val="none" w:sz="0" w:space="0" w:color="auto" w:frame="1"/>
        </w:rPr>
      </w:pPr>
      <w:r>
        <w:rPr>
          <w:rStyle w:val="a4"/>
          <w:rFonts w:ascii="inherit" w:hAnsi="inherit"/>
          <w:color w:val="212529"/>
          <w:sz w:val="27"/>
          <w:szCs w:val="27"/>
          <w:bdr w:val="none" w:sz="0" w:space="0" w:color="auto" w:frame="1"/>
        </w:rPr>
        <w:t>БРОДІВСЬКА</w:t>
      </w:r>
      <w:r w:rsidR="00231C92">
        <w:rPr>
          <w:rStyle w:val="a4"/>
          <w:rFonts w:ascii="inherit" w:hAnsi="inherit"/>
          <w:color w:val="212529"/>
          <w:sz w:val="27"/>
          <w:szCs w:val="27"/>
          <w:bdr w:val="none" w:sz="0" w:space="0" w:color="auto" w:frame="1"/>
        </w:rPr>
        <w:t xml:space="preserve"> МІСЬКА РАДА</w:t>
      </w:r>
    </w:p>
    <w:p w:rsidR="00231C92" w:rsidRDefault="0073559C" w:rsidP="00231C92">
      <w:pPr>
        <w:pStyle w:val="a3"/>
        <w:shd w:val="clear" w:color="auto" w:fill="FFFFFF"/>
        <w:spacing w:before="0" w:beforeAutospacing="0" w:after="0" w:afterAutospacing="0"/>
        <w:jc w:val="center"/>
        <w:textAlignment w:val="baseline"/>
        <w:rPr>
          <w:rFonts w:ascii="Lato" w:hAnsi="Lato"/>
          <w:color w:val="212529"/>
          <w:sz w:val="27"/>
          <w:szCs w:val="27"/>
        </w:rPr>
      </w:pPr>
      <w:r>
        <w:rPr>
          <w:rStyle w:val="a4"/>
          <w:rFonts w:ascii="inherit" w:hAnsi="inherit"/>
          <w:color w:val="212529"/>
          <w:sz w:val="27"/>
          <w:szCs w:val="27"/>
          <w:bdr w:val="none" w:sz="0" w:space="0" w:color="auto" w:frame="1"/>
        </w:rPr>
        <w:t xml:space="preserve">ЛЬВІВСЬКОЇ ОБЛАСТІ </w:t>
      </w:r>
      <w:r w:rsidR="00231C92">
        <w:rPr>
          <w:rFonts w:ascii="Lato" w:hAnsi="Lato"/>
          <w:color w:val="212529"/>
          <w:sz w:val="27"/>
          <w:szCs w:val="27"/>
        </w:rPr>
        <w:br/>
      </w:r>
      <w:r w:rsidR="00231C92">
        <w:rPr>
          <w:rStyle w:val="a4"/>
          <w:rFonts w:ascii="inherit" w:hAnsi="inherit"/>
          <w:color w:val="212529"/>
          <w:sz w:val="27"/>
          <w:szCs w:val="27"/>
          <w:bdr w:val="none" w:sz="0" w:space="0" w:color="auto" w:frame="1"/>
        </w:rPr>
        <w:t>Х</w:t>
      </w:r>
      <w:r>
        <w:rPr>
          <w:rStyle w:val="a4"/>
          <w:rFonts w:ascii="inherit" w:hAnsi="inherit"/>
          <w:color w:val="212529"/>
          <w:sz w:val="27"/>
          <w:szCs w:val="27"/>
          <w:bdr w:val="none" w:sz="0" w:space="0" w:color="auto" w:frame="1"/>
        </w:rPr>
        <w:t>І</w:t>
      </w:r>
      <w:r w:rsidR="00231C92">
        <w:rPr>
          <w:rStyle w:val="a4"/>
          <w:rFonts w:ascii="inherit" w:hAnsi="inherit"/>
          <w:color w:val="212529"/>
          <w:sz w:val="27"/>
          <w:szCs w:val="27"/>
          <w:bdr w:val="none" w:sz="0" w:space="0" w:color="auto" w:frame="1"/>
        </w:rPr>
        <w:t xml:space="preserve">Х сесія </w:t>
      </w:r>
      <w:r>
        <w:rPr>
          <w:rStyle w:val="a4"/>
          <w:rFonts w:ascii="inherit" w:hAnsi="inherit"/>
          <w:color w:val="212529"/>
          <w:sz w:val="27"/>
          <w:szCs w:val="27"/>
          <w:bdr w:val="none" w:sz="0" w:space="0" w:color="auto" w:frame="1"/>
          <w:lang w:val="en-US"/>
        </w:rPr>
        <w:t>VIII</w:t>
      </w:r>
      <w:r w:rsidR="00231C92">
        <w:rPr>
          <w:rStyle w:val="a4"/>
          <w:rFonts w:ascii="inherit" w:hAnsi="inherit"/>
          <w:color w:val="212529"/>
          <w:sz w:val="27"/>
          <w:szCs w:val="27"/>
          <w:bdr w:val="none" w:sz="0" w:space="0" w:color="auto" w:frame="1"/>
        </w:rPr>
        <w:t xml:space="preserve"> скликання</w:t>
      </w:r>
      <w:r w:rsidR="00231C92">
        <w:rPr>
          <w:rFonts w:ascii="Lato" w:hAnsi="Lato"/>
          <w:color w:val="212529"/>
          <w:sz w:val="27"/>
          <w:szCs w:val="27"/>
        </w:rPr>
        <w:br/>
      </w:r>
      <w:r w:rsidR="00231C92">
        <w:rPr>
          <w:rStyle w:val="a4"/>
          <w:rFonts w:ascii="inherit" w:hAnsi="inherit"/>
          <w:color w:val="212529"/>
          <w:sz w:val="27"/>
          <w:szCs w:val="27"/>
          <w:bdr w:val="none" w:sz="0" w:space="0" w:color="auto" w:frame="1"/>
        </w:rPr>
        <w:t>РІШЕННЯ</w:t>
      </w:r>
    </w:p>
    <w:p w:rsidR="0073559C" w:rsidRPr="0073559C" w:rsidRDefault="0073559C" w:rsidP="0073559C">
      <w:pPr>
        <w:pStyle w:val="a3"/>
        <w:shd w:val="clear" w:color="auto" w:fill="FFFFFF"/>
        <w:spacing w:before="0" w:beforeAutospacing="0" w:after="0" w:afterAutospacing="0"/>
        <w:textAlignment w:val="baseline"/>
        <w:rPr>
          <w:rStyle w:val="a4"/>
          <w:rFonts w:ascii="inherit" w:hAnsi="inherit"/>
          <w:color w:val="212529"/>
          <w:sz w:val="27"/>
          <w:szCs w:val="27"/>
          <w:bdr w:val="none" w:sz="0" w:space="0" w:color="auto" w:frame="1"/>
        </w:rPr>
      </w:pPr>
    </w:p>
    <w:p w:rsidR="00231C92" w:rsidRPr="00931B7B" w:rsidRDefault="00231C92" w:rsidP="0073559C">
      <w:pPr>
        <w:pStyle w:val="a3"/>
        <w:shd w:val="clear" w:color="auto" w:fill="FFFFFF"/>
        <w:spacing w:before="0" w:beforeAutospacing="0" w:after="0" w:afterAutospacing="0"/>
        <w:textAlignment w:val="baseline"/>
        <w:rPr>
          <w:rStyle w:val="a4"/>
          <w:b w:val="0"/>
          <w:color w:val="212529"/>
          <w:sz w:val="28"/>
          <w:szCs w:val="28"/>
          <w:bdr w:val="none" w:sz="0" w:space="0" w:color="auto" w:frame="1"/>
        </w:rPr>
      </w:pPr>
      <w:r w:rsidRPr="00931B7B">
        <w:rPr>
          <w:rStyle w:val="a4"/>
          <w:b w:val="0"/>
          <w:color w:val="212529"/>
          <w:sz w:val="28"/>
          <w:szCs w:val="28"/>
          <w:bdr w:val="none" w:sz="0" w:space="0" w:color="auto" w:frame="1"/>
        </w:rPr>
        <w:t xml:space="preserve">від </w:t>
      </w:r>
      <w:r w:rsidR="00931B7B" w:rsidRPr="00931B7B">
        <w:rPr>
          <w:rStyle w:val="a4"/>
          <w:b w:val="0"/>
          <w:color w:val="212529"/>
          <w:sz w:val="28"/>
          <w:szCs w:val="28"/>
          <w:bdr w:val="none" w:sz="0" w:space="0" w:color="auto" w:frame="1"/>
        </w:rPr>
        <w:t>08</w:t>
      </w:r>
      <w:r w:rsidRPr="00931B7B">
        <w:rPr>
          <w:rStyle w:val="a4"/>
          <w:b w:val="0"/>
          <w:color w:val="212529"/>
          <w:sz w:val="28"/>
          <w:szCs w:val="28"/>
          <w:bdr w:val="none" w:sz="0" w:space="0" w:color="auto" w:frame="1"/>
        </w:rPr>
        <w:t>.</w:t>
      </w:r>
      <w:r w:rsidR="00931B7B" w:rsidRPr="00931B7B">
        <w:rPr>
          <w:rStyle w:val="a4"/>
          <w:b w:val="0"/>
          <w:color w:val="212529"/>
          <w:sz w:val="28"/>
          <w:szCs w:val="28"/>
          <w:bdr w:val="none" w:sz="0" w:space="0" w:color="auto" w:frame="1"/>
        </w:rPr>
        <w:t xml:space="preserve"> </w:t>
      </w:r>
      <w:r w:rsidRPr="00931B7B">
        <w:rPr>
          <w:rStyle w:val="a4"/>
          <w:b w:val="0"/>
          <w:color w:val="212529"/>
          <w:sz w:val="28"/>
          <w:szCs w:val="28"/>
          <w:bdr w:val="none" w:sz="0" w:space="0" w:color="auto" w:frame="1"/>
        </w:rPr>
        <w:t>0</w:t>
      </w:r>
      <w:r w:rsidR="0073559C" w:rsidRPr="00931B7B">
        <w:rPr>
          <w:rStyle w:val="a4"/>
          <w:b w:val="0"/>
          <w:color w:val="212529"/>
          <w:sz w:val="28"/>
          <w:szCs w:val="28"/>
          <w:bdr w:val="none" w:sz="0" w:space="0" w:color="auto" w:frame="1"/>
        </w:rPr>
        <w:t>4</w:t>
      </w:r>
      <w:r w:rsidRPr="00931B7B">
        <w:rPr>
          <w:rStyle w:val="a4"/>
          <w:b w:val="0"/>
          <w:color w:val="212529"/>
          <w:sz w:val="28"/>
          <w:szCs w:val="28"/>
          <w:bdr w:val="none" w:sz="0" w:space="0" w:color="auto" w:frame="1"/>
        </w:rPr>
        <w:t>.</w:t>
      </w:r>
      <w:r w:rsidR="00931B7B" w:rsidRPr="00931B7B">
        <w:rPr>
          <w:rStyle w:val="a4"/>
          <w:b w:val="0"/>
          <w:color w:val="212529"/>
          <w:sz w:val="28"/>
          <w:szCs w:val="28"/>
          <w:bdr w:val="none" w:sz="0" w:space="0" w:color="auto" w:frame="1"/>
        </w:rPr>
        <w:t xml:space="preserve"> </w:t>
      </w:r>
      <w:r w:rsidRPr="00931B7B">
        <w:rPr>
          <w:rStyle w:val="a4"/>
          <w:b w:val="0"/>
          <w:color w:val="212529"/>
          <w:sz w:val="28"/>
          <w:szCs w:val="28"/>
          <w:bdr w:val="none" w:sz="0" w:space="0" w:color="auto" w:frame="1"/>
        </w:rPr>
        <w:t>2022 року</w:t>
      </w:r>
      <w:r w:rsidR="0073559C" w:rsidRPr="00931B7B">
        <w:rPr>
          <w:rStyle w:val="a4"/>
          <w:b w:val="0"/>
          <w:color w:val="212529"/>
          <w:sz w:val="28"/>
          <w:szCs w:val="28"/>
          <w:bdr w:val="none" w:sz="0" w:space="0" w:color="auto" w:frame="1"/>
        </w:rPr>
        <w:tab/>
      </w:r>
      <w:r w:rsidR="0073559C" w:rsidRPr="00931B7B">
        <w:rPr>
          <w:rStyle w:val="a4"/>
          <w:b w:val="0"/>
          <w:color w:val="212529"/>
          <w:sz w:val="28"/>
          <w:szCs w:val="28"/>
          <w:bdr w:val="none" w:sz="0" w:space="0" w:color="auto" w:frame="1"/>
        </w:rPr>
        <w:tab/>
      </w:r>
      <w:r w:rsidR="0073559C" w:rsidRPr="00931B7B">
        <w:rPr>
          <w:rStyle w:val="a4"/>
          <w:b w:val="0"/>
          <w:color w:val="212529"/>
          <w:sz w:val="28"/>
          <w:szCs w:val="28"/>
          <w:bdr w:val="none" w:sz="0" w:space="0" w:color="auto" w:frame="1"/>
        </w:rPr>
        <w:tab/>
      </w:r>
      <w:r w:rsidRPr="00931B7B">
        <w:rPr>
          <w:rStyle w:val="a4"/>
          <w:b w:val="0"/>
          <w:color w:val="212529"/>
          <w:sz w:val="28"/>
          <w:szCs w:val="28"/>
          <w:bdr w:val="none" w:sz="0" w:space="0" w:color="auto" w:frame="1"/>
        </w:rPr>
        <w:t xml:space="preserve"> </w:t>
      </w:r>
      <w:r w:rsidR="0073559C" w:rsidRPr="00931B7B">
        <w:rPr>
          <w:rStyle w:val="a4"/>
          <w:b w:val="0"/>
          <w:color w:val="212529"/>
          <w:sz w:val="28"/>
          <w:szCs w:val="28"/>
          <w:bdr w:val="none" w:sz="0" w:space="0" w:color="auto" w:frame="1"/>
        </w:rPr>
        <w:t>м. Броди</w:t>
      </w:r>
      <w:r w:rsidR="0073559C" w:rsidRPr="00931B7B">
        <w:rPr>
          <w:rStyle w:val="a4"/>
          <w:b w:val="0"/>
          <w:color w:val="212529"/>
          <w:sz w:val="28"/>
          <w:szCs w:val="28"/>
          <w:bdr w:val="none" w:sz="0" w:space="0" w:color="auto" w:frame="1"/>
        </w:rPr>
        <w:tab/>
      </w:r>
      <w:r w:rsidR="0073559C" w:rsidRPr="00931B7B">
        <w:rPr>
          <w:rStyle w:val="a4"/>
          <w:b w:val="0"/>
          <w:color w:val="212529"/>
          <w:sz w:val="28"/>
          <w:szCs w:val="28"/>
          <w:bdr w:val="none" w:sz="0" w:space="0" w:color="auto" w:frame="1"/>
        </w:rPr>
        <w:tab/>
      </w:r>
      <w:r w:rsidR="0073559C" w:rsidRPr="00931B7B">
        <w:rPr>
          <w:rStyle w:val="a4"/>
          <w:b w:val="0"/>
          <w:color w:val="212529"/>
          <w:sz w:val="28"/>
          <w:szCs w:val="28"/>
          <w:bdr w:val="none" w:sz="0" w:space="0" w:color="auto" w:frame="1"/>
        </w:rPr>
        <w:tab/>
      </w:r>
      <w:r w:rsidR="0073559C" w:rsidRPr="00931B7B">
        <w:rPr>
          <w:rStyle w:val="a4"/>
          <w:b w:val="0"/>
          <w:color w:val="212529"/>
          <w:sz w:val="28"/>
          <w:szCs w:val="28"/>
          <w:bdr w:val="none" w:sz="0" w:space="0" w:color="auto" w:frame="1"/>
        </w:rPr>
        <w:tab/>
      </w:r>
      <w:r w:rsidR="0073559C" w:rsidRPr="00931B7B">
        <w:rPr>
          <w:rStyle w:val="a4"/>
          <w:b w:val="0"/>
          <w:color w:val="212529"/>
          <w:sz w:val="28"/>
          <w:szCs w:val="28"/>
          <w:bdr w:val="none" w:sz="0" w:space="0" w:color="auto" w:frame="1"/>
        </w:rPr>
        <w:tab/>
      </w:r>
      <w:r w:rsidRPr="00931B7B">
        <w:rPr>
          <w:rStyle w:val="a4"/>
          <w:b w:val="0"/>
          <w:color w:val="212529"/>
          <w:sz w:val="28"/>
          <w:szCs w:val="28"/>
          <w:bdr w:val="none" w:sz="0" w:space="0" w:color="auto" w:frame="1"/>
        </w:rPr>
        <w:t xml:space="preserve">№ </w:t>
      </w:r>
      <w:r w:rsidR="00931B7B" w:rsidRPr="00931B7B">
        <w:rPr>
          <w:rStyle w:val="a4"/>
          <w:b w:val="0"/>
          <w:color w:val="212529"/>
          <w:sz w:val="28"/>
          <w:szCs w:val="28"/>
          <w:bdr w:val="none" w:sz="0" w:space="0" w:color="auto" w:frame="1"/>
        </w:rPr>
        <w:t>700</w:t>
      </w:r>
    </w:p>
    <w:p w:rsidR="0073559C" w:rsidRPr="00931B7B" w:rsidRDefault="0073559C" w:rsidP="0073559C">
      <w:pPr>
        <w:pStyle w:val="a3"/>
        <w:shd w:val="clear" w:color="auto" w:fill="FFFFFF"/>
        <w:spacing w:before="0" w:beforeAutospacing="0" w:after="0" w:afterAutospacing="0"/>
        <w:textAlignment w:val="baseline"/>
        <w:rPr>
          <w:rStyle w:val="a4"/>
          <w:b w:val="0"/>
          <w:color w:val="212529"/>
          <w:sz w:val="28"/>
          <w:szCs w:val="28"/>
          <w:bdr w:val="none" w:sz="0" w:space="0" w:color="auto" w:frame="1"/>
        </w:rPr>
      </w:pPr>
    </w:p>
    <w:p w:rsidR="00A85023" w:rsidRDefault="00A85023" w:rsidP="00231C92">
      <w:pPr>
        <w:pStyle w:val="a3"/>
        <w:shd w:val="clear" w:color="auto" w:fill="FFFFFF"/>
        <w:spacing w:before="0" w:beforeAutospacing="0" w:after="0" w:afterAutospacing="0"/>
        <w:jc w:val="center"/>
        <w:textAlignment w:val="baseline"/>
        <w:rPr>
          <w:rFonts w:ascii="Lato" w:hAnsi="Lato"/>
          <w:color w:val="212529"/>
          <w:sz w:val="27"/>
          <w:szCs w:val="27"/>
        </w:rPr>
      </w:pPr>
    </w:p>
    <w:p w:rsidR="00231C92" w:rsidRDefault="00231C92" w:rsidP="0073559C">
      <w:pPr>
        <w:pStyle w:val="a3"/>
        <w:shd w:val="clear" w:color="auto" w:fill="FFFFFF"/>
        <w:spacing w:before="0" w:beforeAutospacing="0" w:after="0" w:afterAutospacing="0"/>
        <w:textAlignment w:val="baseline"/>
        <w:rPr>
          <w:rStyle w:val="a4"/>
          <w:rFonts w:ascii="inherit" w:hAnsi="inherit"/>
          <w:color w:val="212529"/>
          <w:sz w:val="27"/>
          <w:szCs w:val="27"/>
          <w:bdr w:val="none" w:sz="0" w:space="0" w:color="auto" w:frame="1"/>
        </w:rPr>
      </w:pPr>
      <w:r>
        <w:rPr>
          <w:rStyle w:val="a4"/>
          <w:rFonts w:ascii="inherit" w:hAnsi="inherit"/>
          <w:color w:val="212529"/>
          <w:sz w:val="27"/>
          <w:szCs w:val="27"/>
          <w:bdr w:val="none" w:sz="0" w:space="0" w:color="auto" w:frame="1"/>
        </w:rPr>
        <w:t>Про заборону діяльності Української Православної</w:t>
      </w:r>
      <w:r>
        <w:rPr>
          <w:rFonts w:ascii="Lato" w:hAnsi="Lato"/>
          <w:color w:val="212529"/>
          <w:sz w:val="27"/>
          <w:szCs w:val="27"/>
        </w:rPr>
        <w:br/>
      </w:r>
      <w:r>
        <w:rPr>
          <w:rStyle w:val="a4"/>
          <w:rFonts w:ascii="inherit" w:hAnsi="inherit"/>
          <w:color w:val="212529"/>
          <w:sz w:val="27"/>
          <w:szCs w:val="27"/>
          <w:bdr w:val="none" w:sz="0" w:space="0" w:color="auto" w:frame="1"/>
        </w:rPr>
        <w:t>Церкви на території</w:t>
      </w:r>
      <w:r>
        <w:rPr>
          <w:rFonts w:ascii="Lato" w:hAnsi="Lato"/>
          <w:color w:val="212529"/>
          <w:sz w:val="27"/>
          <w:szCs w:val="27"/>
        </w:rPr>
        <w:br/>
      </w:r>
      <w:r w:rsidR="0073559C">
        <w:rPr>
          <w:rStyle w:val="a4"/>
          <w:rFonts w:ascii="inherit" w:hAnsi="inherit"/>
          <w:color w:val="212529"/>
          <w:sz w:val="27"/>
          <w:szCs w:val="27"/>
          <w:bdr w:val="none" w:sz="0" w:space="0" w:color="auto" w:frame="1"/>
        </w:rPr>
        <w:t>Бродівської</w:t>
      </w:r>
      <w:r>
        <w:rPr>
          <w:rStyle w:val="a4"/>
          <w:rFonts w:ascii="inherit" w:hAnsi="inherit"/>
          <w:color w:val="212529"/>
          <w:sz w:val="27"/>
          <w:szCs w:val="27"/>
          <w:bdr w:val="none" w:sz="0" w:space="0" w:color="auto" w:frame="1"/>
        </w:rPr>
        <w:t xml:space="preserve"> міської територіальної громади</w:t>
      </w:r>
    </w:p>
    <w:p w:rsidR="00A85023" w:rsidRDefault="00A85023" w:rsidP="00231C92">
      <w:pPr>
        <w:pStyle w:val="a3"/>
        <w:shd w:val="clear" w:color="auto" w:fill="FFFFFF"/>
        <w:spacing w:before="0" w:beforeAutospacing="0" w:after="0" w:afterAutospacing="0"/>
        <w:jc w:val="both"/>
        <w:textAlignment w:val="baseline"/>
        <w:rPr>
          <w:rFonts w:ascii="Lato" w:hAnsi="Lato"/>
          <w:color w:val="212529"/>
          <w:sz w:val="27"/>
          <w:szCs w:val="27"/>
        </w:rPr>
      </w:pPr>
    </w:p>
    <w:p w:rsidR="00A85023" w:rsidRPr="00931B7B" w:rsidRDefault="00931B7B" w:rsidP="0073559C">
      <w:pPr>
        <w:pStyle w:val="a3"/>
        <w:shd w:val="clear" w:color="auto" w:fill="FFFFFF"/>
        <w:spacing w:before="0" w:beforeAutospacing="0" w:after="300" w:afterAutospacing="0"/>
        <w:ind w:firstLine="708"/>
        <w:jc w:val="both"/>
        <w:textAlignment w:val="baseline"/>
        <w:rPr>
          <w:color w:val="212529"/>
          <w:sz w:val="28"/>
          <w:szCs w:val="28"/>
        </w:rPr>
      </w:pPr>
      <w:r>
        <w:rPr>
          <w:color w:val="212529"/>
          <w:sz w:val="28"/>
          <w:szCs w:val="28"/>
        </w:rPr>
        <w:t>В</w:t>
      </w:r>
      <w:r w:rsidR="00231C92" w:rsidRPr="00931B7B">
        <w:rPr>
          <w:color w:val="212529"/>
          <w:sz w:val="28"/>
          <w:szCs w:val="28"/>
        </w:rPr>
        <w:t xml:space="preserve">раховуючи свідому та відкриту спекуляцію на релігійних віруваннях наших громадян з боку російського окупанта, зокрема щодо діяльності на території України Української Православної Церкви, яка підпорядкована Московському патріархату, штучно створеного протистояння окремих груп українського народу, розкол українського суспільства на релігійній основі та небезпеку переховування диверсійних розвідувальних груп, діяльність УПЦ </w:t>
      </w:r>
      <w:r>
        <w:rPr>
          <w:color w:val="212529"/>
          <w:sz w:val="28"/>
          <w:szCs w:val="28"/>
        </w:rPr>
        <w:t xml:space="preserve">             ( </w:t>
      </w:r>
      <w:r w:rsidR="00231C92" w:rsidRPr="00931B7B">
        <w:rPr>
          <w:color w:val="212529"/>
          <w:sz w:val="28"/>
          <w:szCs w:val="28"/>
        </w:rPr>
        <w:t>Московського патріархату</w:t>
      </w:r>
      <w:r>
        <w:rPr>
          <w:color w:val="212529"/>
          <w:sz w:val="28"/>
          <w:szCs w:val="28"/>
        </w:rPr>
        <w:t xml:space="preserve"> ) </w:t>
      </w:r>
      <w:r w:rsidR="00231C92" w:rsidRPr="00931B7B">
        <w:rPr>
          <w:color w:val="212529"/>
          <w:sz w:val="28"/>
          <w:szCs w:val="28"/>
        </w:rPr>
        <w:t xml:space="preserve">, яка носить відвертий антидержавницький та антиукраїнський характер, з метою консолідації українського народу, беручи до уваги звернення депутатів </w:t>
      </w:r>
      <w:r w:rsidR="0073559C" w:rsidRPr="00931B7B">
        <w:rPr>
          <w:color w:val="212529"/>
          <w:sz w:val="28"/>
          <w:szCs w:val="28"/>
        </w:rPr>
        <w:t xml:space="preserve">Бродівської </w:t>
      </w:r>
      <w:r w:rsidR="00231C92" w:rsidRPr="00931B7B">
        <w:rPr>
          <w:color w:val="212529"/>
          <w:sz w:val="28"/>
          <w:szCs w:val="28"/>
        </w:rPr>
        <w:t xml:space="preserve"> міської ради, відповідно до Закону України «Про правовий режим воєнного стану», керуючись ст. 25 Закону України «Про місцеве самоврядування», міська рада </w:t>
      </w:r>
    </w:p>
    <w:p w:rsidR="00A85023" w:rsidRPr="00931B7B" w:rsidRDefault="00931B7B" w:rsidP="00A85023">
      <w:pPr>
        <w:pStyle w:val="a3"/>
        <w:shd w:val="clear" w:color="auto" w:fill="FFFFFF"/>
        <w:spacing w:before="0" w:beforeAutospacing="0" w:after="300" w:afterAutospacing="0"/>
        <w:jc w:val="center"/>
        <w:textAlignment w:val="baseline"/>
        <w:rPr>
          <w:color w:val="212529"/>
          <w:sz w:val="28"/>
          <w:szCs w:val="28"/>
        </w:rPr>
      </w:pPr>
      <w:r>
        <w:rPr>
          <w:color w:val="212529"/>
          <w:sz w:val="28"/>
          <w:szCs w:val="28"/>
        </w:rPr>
        <w:t xml:space="preserve">В И Р І Ш И Л А </w:t>
      </w:r>
      <w:r w:rsidR="00231C92" w:rsidRPr="00931B7B">
        <w:rPr>
          <w:color w:val="212529"/>
          <w:sz w:val="28"/>
          <w:szCs w:val="28"/>
        </w:rPr>
        <w:t>:</w:t>
      </w:r>
    </w:p>
    <w:p w:rsidR="0073559C" w:rsidRDefault="00231C92" w:rsidP="00231C92">
      <w:pPr>
        <w:pStyle w:val="a3"/>
        <w:shd w:val="clear" w:color="auto" w:fill="FFFFFF"/>
        <w:spacing w:before="0" w:beforeAutospacing="0" w:after="300" w:afterAutospacing="0"/>
        <w:jc w:val="both"/>
        <w:textAlignment w:val="baseline"/>
        <w:rPr>
          <w:color w:val="212529"/>
          <w:sz w:val="28"/>
          <w:szCs w:val="28"/>
        </w:rPr>
      </w:pPr>
      <w:r w:rsidRPr="00931B7B">
        <w:rPr>
          <w:color w:val="212529"/>
          <w:sz w:val="28"/>
          <w:szCs w:val="28"/>
        </w:rPr>
        <w:br/>
        <w:t>1.</w:t>
      </w:r>
      <w:r w:rsidR="00931B7B">
        <w:rPr>
          <w:color w:val="212529"/>
          <w:sz w:val="28"/>
          <w:szCs w:val="28"/>
        </w:rPr>
        <w:tab/>
      </w:r>
      <w:r w:rsidRPr="00931B7B">
        <w:rPr>
          <w:color w:val="212529"/>
          <w:sz w:val="28"/>
          <w:szCs w:val="28"/>
        </w:rPr>
        <w:t xml:space="preserve">Заборонити на території </w:t>
      </w:r>
      <w:r w:rsidR="0073559C" w:rsidRPr="00931B7B">
        <w:rPr>
          <w:color w:val="212529"/>
          <w:sz w:val="28"/>
          <w:szCs w:val="28"/>
        </w:rPr>
        <w:t>Бродівської</w:t>
      </w:r>
      <w:r w:rsidRPr="00931B7B">
        <w:rPr>
          <w:color w:val="212529"/>
          <w:sz w:val="28"/>
          <w:szCs w:val="28"/>
        </w:rPr>
        <w:t xml:space="preserve"> міської територіальної громади діяльність Української Православної Церкви, як такої, що несе загрозу національній безпеці України, і є неприкритою формою гібридної війни РФ проти України.</w:t>
      </w:r>
    </w:p>
    <w:p w:rsidR="00931B7B" w:rsidRPr="00931B7B" w:rsidRDefault="00931B7B" w:rsidP="00231C92">
      <w:pPr>
        <w:pStyle w:val="a3"/>
        <w:shd w:val="clear" w:color="auto" w:fill="FFFFFF"/>
        <w:spacing w:before="0" w:beforeAutospacing="0" w:after="300" w:afterAutospacing="0"/>
        <w:jc w:val="both"/>
        <w:textAlignment w:val="baseline"/>
        <w:rPr>
          <w:color w:val="212529"/>
          <w:sz w:val="28"/>
          <w:szCs w:val="28"/>
        </w:rPr>
      </w:pPr>
      <w:r>
        <w:rPr>
          <w:color w:val="212529"/>
          <w:sz w:val="28"/>
          <w:szCs w:val="28"/>
        </w:rPr>
        <w:t>2.</w:t>
      </w:r>
      <w:r>
        <w:rPr>
          <w:color w:val="212529"/>
          <w:sz w:val="28"/>
          <w:szCs w:val="28"/>
        </w:rPr>
        <w:tab/>
        <w:t>Направити дане рішення до органів Національної поліції, Служби Безпеки України та органів Прокуратури з метою виконання даного рішення</w:t>
      </w:r>
    </w:p>
    <w:p w:rsidR="00231C92" w:rsidRPr="00931B7B" w:rsidRDefault="00231C92" w:rsidP="00231C92">
      <w:pPr>
        <w:pStyle w:val="a3"/>
        <w:shd w:val="clear" w:color="auto" w:fill="FFFFFF"/>
        <w:spacing w:before="0" w:beforeAutospacing="0" w:after="300" w:afterAutospacing="0"/>
        <w:jc w:val="both"/>
        <w:textAlignment w:val="baseline"/>
        <w:rPr>
          <w:color w:val="212529"/>
          <w:sz w:val="28"/>
          <w:szCs w:val="28"/>
        </w:rPr>
      </w:pPr>
      <w:r w:rsidRPr="00931B7B">
        <w:rPr>
          <w:color w:val="212529"/>
          <w:sz w:val="28"/>
          <w:szCs w:val="28"/>
        </w:rPr>
        <w:br/>
      </w:r>
      <w:r w:rsidR="00931B7B">
        <w:rPr>
          <w:color w:val="212529"/>
          <w:sz w:val="28"/>
          <w:szCs w:val="28"/>
        </w:rPr>
        <w:t>3</w:t>
      </w:r>
      <w:r w:rsidRPr="00931B7B">
        <w:rPr>
          <w:color w:val="212529"/>
          <w:sz w:val="28"/>
          <w:szCs w:val="28"/>
        </w:rPr>
        <w:t xml:space="preserve">. </w:t>
      </w:r>
      <w:r w:rsidR="00931B7B">
        <w:rPr>
          <w:color w:val="212529"/>
          <w:sz w:val="28"/>
          <w:szCs w:val="28"/>
        </w:rPr>
        <w:tab/>
      </w:r>
      <w:r w:rsidRPr="00931B7B">
        <w:rPr>
          <w:color w:val="212529"/>
          <w:sz w:val="28"/>
          <w:szCs w:val="28"/>
        </w:rPr>
        <w:t>Контроль за виконанням даного рішення покласти на постійн</w:t>
      </w:r>
      <w:r w:rsidR="0073559C" w:rsidRPr="00931B7B">
        <w:rPr>
          <w:color w:val="212529"/>
          <w:sz w:val="28"/>
          <w:szCs w:val="28"/>
        </w:rPr>
        <w:t>і</w:t>
      </w:r>
      <w:r w:rsidRPr="00931B7B">
        <w:rPr>
          <w:color w:val="212529"/>
          <w:sz w:val="28"/>
          <w:szCs w:val="28"/>
        </w:rPr>
        <w:t xml:space="preserve"> комісі</w:t>
      </w:r>
      <w:r w:rsidR="0073559C" w:rsidRPr="00931B7B">
        <w:rPr>
          <w:color w:val="212529"/>
          <w:sz w:val="28"/>
          <w:szCs w:val="28"/>
        </w:rPr>
        <w:t>ї</w:t>
      </w:r>
      <w:r w:rsidRPr="00931B7B">
        <w:rPr>
          <w:color w:val="212529"/>
          <w:sz w:val="28"/>
          <w:szCs w:val="28"/>
        </w:rPr>
        <w:t xml:space="preserve"> ради з </w:t>
      </w:r>
      <w:r w:rsidR="0073559C" w:rsidRPr="00931B7B">
        <w:rPr>
          <w:color w:val="212529"/>
          <w:sz w:val="28"/>
          <w:szCs w:val="28"/>
        </w:rPr>
        <w:t xml:space="preserve">гуманітарних </w:t>
      </w:r>
      <w:r w:rsidRPr="00931B7B">
        <w:rPr>
          <w:color w:val="212529"/>
          <w:sz w:val="28"/>
          <w:szCs w:val="28"/>
        </w:rPr>
        <w:t>питань</w:t>
      </w:r>
      <w:r w:rsidR="0073559C" w:rsidRPr="00931B7B">
        <w:rPr>
          <w:color w:val="212529"/>
          <w:sz w:val="28"/>
          <w:szCs w:val="28"/>
        </w:rPr>
        <w:t xml:space="preserve"> та з питань  прав людини, законності, регламенту ради та депутатської етики.</w:t>
      </w:r>
    </w:p>
    <w:p w:rsidR="0073559C" w:rsidRPr="00931B7B" w:rsidRDefault="0073559C" w:rsidP="00231C92">
      <w:pPr>
        <w:pStyle w:val="a3"/>
        <w:shd w:val="clear" w:color="auto" w:fill="FFFFFF"/>
        <w:spacing w:before="0" w:beforeAutospacing="0" w:after="300" w:afterAutospacing="0"/>
        <w:jc w:val="both"/>
        <w:textAlignment w:val="baseline"/>
        <w:rPr>
          <w:color w:val="212529"/>
          <w:sz w:val="28"/>
          <w:szCs w:val="28"/>
        </w:rPr>
      </w:pPr>
    </w:p>
    <w:p w:rsidR="00D13B82" w:rsidRPr="00931B7B" w:rsidRDefault="0073559C" w:rsidP="00931B7B">
      <w:pPr>
        <w:pStyle w:val="a3"/>
        <w:shd w:val="clear" w:color="auto" w:fill="FFFFFF"/>
        <w:spacing w:before="0" w:beforeAutospacing="0" w:after="300" w:afterAutospacing="0"/>
        <w:jc w:val="center"/>
        <w:textAlignment w:val="baseline"/>
        <w:rPr>
          <w:sz w:val="28"/>
          <w:szCs w:val="28"/>
        </w:rPr>
      </w:pPr>
      <w:r w:rsidRPr="00931B7B">
        <w:rPr>
          <w:color w:val="212529"/>
          <w:sz w:val="28"/>
          <w:szCs w:val="28"/>
        </w:rPr>
        <w:t>Міський голова</w:t>
      </w:r>
      <w:r w:rsidRPr="00931B7B">
        <w:rPr>
          <w:color w:val="212529"/>
          <w:sz w:val="28"/>
          <w:szCs w:val="28"/>
        </w:rPr>
        <w:tab/>
      </w:r>
      <w:r w:rsidRPr="00931B7B">
        <w:rPr>
          <w:color w:val="212529"/>
          <w:sz w:val="28"/>
          <w:szCs w:val="28"/>
        </w:rPr>
        <w:tab/>
      </w:r>
      <w:r w:rsidRPr="00931B7B">
        <w:rPr>
          <w:color w:val="212529"/>
          <w:sz w:val="28"/>
          <w:szCs w:val="28"/>
        </w:rPr>
        <w:tab/>
      </w:r>
      <w:r w:rsidRPr="00931B7B">
        <w:rPr>
          <w:color w:val="212529"/>
          <w:sz w:val="28"/>
          <w:szCs w:val="28"/>
        </w:rPr>
        <w:tab/>
      </w:r>
      <w:r w:rsidRPr="00931B7B">
        <w:rPr>
          <w:color w:val="212529"/>
          <w:sz w:val="28"/>
          <w:szCs w:val="28"/>
        </w:rPr>
        <w:tab/>
        <w:t xml:space="preserve">Анатолій </w:t>
      </w:r>
      <w:proofErr w:type="spellStart"/>
      <w:r w:rsidRPr="00931B7B">
        <w:rPr>
          <w:color w:val="212529"/>
          <w:sz w:val="28"/>
          <w:szCs w:val="28"/>
        </w:rPr>
        <w:t>Белей</w:t>
      </w:r>
      <w:bookmarkStart w:id="0" w:name="_GoBack"/>
      <w:bookmarkEnd w:id="0"/>
      <w:proofErr w:type="spellEnd"/>
    </w:p>
    <w:sectPr w:rsidR="00D13B82" w:rsidRPr="00931B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92"/>
    <w:rsid w:val="000E2716"/>
    <w:rsid w:val="00231C92"/>
    <w:rsid w:val="0073559C"/>
    <w:rsid w:val="00795B1F"/>
    <w:rsid w:val="00931B7B"/>
    <w:rsid w:val="009724A9"/>
    <w:rsid w:val="00A85023"/>
    <w:rsid w:val="00F312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231C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231C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1C92"/>
    <w:rPr>
      <w:b/>
      <w:bCs/>
    </w:rPr>
  </w:style>
  <w:style w:type="paragraph" w:styleId="a5">
    <w:name w:val="Balloon Text"/>
    <w:basedOn w:val="a"/>
    <w:link w:val="a6"/>
    <w:uiPriority w:val="99"/>
    <w:semiHidden/>
    <w:unhideWhenUsed/>
    <w:rsid w:val="00231C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1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231C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231C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1C92"/>
    <w:rPr>
      <w:b/>
      <w:bCs/>
    </w:rPr>
  </w:style>
  <w:style w:type="paragraph" w:styleId="a5">
    <w:name w:val="Balloon Text"/>
    <w:basedOn w:val="a"/>
    <w:link w:val="a6"/>
    <w:uiPriority w:val="99"/>
    <w:semiHidden/>
    <w:unhideWhenUsed/>
    <w:rsid w:val="00231C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1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1030</Words>
  <Characters>588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20181205</dc:creator>
  <cp:lastModifiedBy>20181205</cp:lastModifiedBy>
  <cp:revision>6</cp:revision>
  <cp:lastPrinted>2022-04-06T07:55:00Z</cp:lastPrinted>
  <dcterms:created xsi:type="dcterms:W3CDTF">2022-04-05T10:43:00Z</dcterms:created>
  <dcterms:modified xsi:type="dcterms:W3CDTF">2022-04-08T13:40:00Z</dcterms:modified>
</cp:coreProperties>
</file>