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302" w:rsidRPr="00EB5671" w:rsidRDefault="00B16302" w:rsidP="00B16302">
      <w:pPr>
        <w:keepNext/>
        <w:shd w:val="clear" w:color="auto" w:fill="FFFFFF"/>
        <w:spacing w:after="0" w:line="240" w:lineRule="auto"/>
        <w:jc w:val="center"/>
        <w:rPr>
          <w:szCs w:val="26"/>
        </w:rPr>
      </w:pPr>
      <w:r>
        <w:t xml:space="preserve">            </w:t>
      </w:r>
      <w:r>
        <w:rPr>
          <w:color w:val="000000"/>
          <w:szCs w:val="26"/>
        </w:rPr>
        <w:t xml:space="preserve">                                 </w:t>
      </w:r>
      <w:r w:rsidR="005A57A3">
        <w:rPr>
          <w:szCs w:val="26"/>
        </w:rPr>
        <w:t xml:space="preserve">        </w:t>
      </w:r>
      <w:r w:rsidRPr="00EB5671">
        <w:rPr>
          <w:szCs w:val="26"/>
        </w:rPr>
        <w:t>Затверджено</w:t>
      </w:r>
    </w:p>
    <w:p w:rsidR="00B16302" w:rsidRPr="00EB5671" w:rsidRDefault="00B16302" w:rsidP="00B16302">
      <w:pPr>
        <w:keepNext/>
        <w:shd w:val="clear" w:color="auto" w:fill="FFFFFF"/>
        <w:spacing w:after="0" w:line="240" w:lineRule="auto"/>
        <w:jc w:val="center"/>
        <w:rPr>
          <w:szCs w:val="26"/>
        </w:rPr>
      </w:pPr>
      <w:r w:rsidRPr="00EB5671">
        <w:rPr>
          <w:szCs w:val="26"/>
        </w:rPr>
        <w:t xml:space="preserve">                                                            </w:t>
      </w:r>
      <w:r w:rsidR="005A57A3">
        <w:rPr>
          <w:szCs w:val="26"/>
        </w:rPr>
        <w:t xml:space="preserve">                        </w:t>
      </w:r>
      <w:r w:rsidRPr="00EB5671">
        <w:rPr>
          <w:szCs w:val="26"/>
        </w:rPr>
        <w:t>рішення виконавчого комітету</w:t>
      </w:r>
    </w:p>
    <w:p w:rsidR="00B16302" w:rsidRPr="00EB5671" w:rsidRDefault="00B16302" w:rsidP="00B16302">
      <w:pPr>
        <w:keepNext/>
        <w:shd w:val="clear" w:color="auto" w:fill="FFFFFF"/>
        <w:spacing w:after="0" w:line="240" w:lineRule="auto"/>
        <w:jc w:val="center"/>
        <w:rPr>
          <w:szCs w:val="26"/>
        </w:rPr>
      </w:pPr>
      <w:r w:rsidRPr="00EB5671">
        <w:rPr>
          <w:szCs w:val="26"/>
        </w:rPr>
        <w:t xml:space="preserve">                                                            </w:t>
      </w:r>
      <w:r w:rsidR="005A57A3">
        <w:rPr>
          <w:szCs w:val="26"/>
        </w:rPr>
        <w:t xml:space="preserve">               </w:t>
      </w:r>
      <w:r w:rsidRPr="00EB5671">
        <w:rPr>
          <w:szCs w:val="26"/>
        </w:rPr>
        <w:t>Бродівської міської ради</w:t>
      </w:r>
    </w:p>
    <w:p w:rsidR="00B16302" w:rsidRPr="00EB5671" w:rsidRDefault="00B16302" w:rsidP="00B16302">
      <w:pPr>
        <w:keepNext/>
        <w:shd w:val="clear" w:color="auto" w:fill="FFFFFF"/>
        <w:tabs>
          <w:tab w:val="left" w:pos="6096"/>
        </w:tabs>
        <w:spacing w:after="0" w:line="240" w:lineRule="auto"/>
        <w:jc w:val="center"/>
        <w:rPr>
          <w:szCs w:val="26"/>
        </w:rPr>
      </w:pPr>
      <w:r w:rsidRPr="00EB5671">
        <w:rPr>
          <w:szCs w:val="26"/>
        </w:rPr>
        <w:t xml:space="preserve">                                              </w:t>
      </w:r>
      <w:r w:rsidR="005A57A3">
        <w:rPr>
          <w:szCs w:val="26"/>
        </w:rPr>
        <w:t xml:space="preserve">                                           від19лютого</w:t>
      </w:r>
      <w:r w:rsidR="00A2716D">
        <w:rPr>
          <w:szCs w:val="26"/>
        </w:rPr>
        <w:t>2026</w:t>
      </w:r>
      <w:r w:rsidRPr="00EB5671">
        <w:rPr>
          <w:szCs w:val="26"/>
        </w:rPr>
        <w:t xml:space="preserve"> р. </w:t>
      </w:r>
      <w:r w:rsidR="00C9154C">
        <w:rPr>
          <w:szCs w:val="26"/>
        </w:rPr>
        <w:t>№ 146</w:t>
      </w:r>
      <w:bookmarkStart w:id="0" w:name="_GoBack"/>
      <w:bookmarkEnd w:id="0"/>
      <w:r w:rsidR="005A57A3">
        <w:rPr>
          <w:szCs w:val="26"/>
        </w:rPr>
        <w:t>/02-02</w:t>
      </w:r>
    </w:p>
    <w:p w:rsidR="00B16302" w:rsidRPr="00EB5671" w:rsidRDefault="00B16302" w:rsidP="00B16302">
      <w:pPr>
        <w:keepNext/>
        <w:shd w:val="clear" w:color="auto" w:fill="FFFFFF"/>
        <w:spacing w:after="0" w:line="240" w:lineRule="auto"/>
        <w:jc w:val="center"/>
        <w:rPr>
          <w:szCs w:val="26"/>
        </w:rPr>
      </w:pPr>
      <w:r w:rsidRPr="00EB5671">
        <w:rPr>
          <w:szCs w:val="26"/>
        </w:rPr>
        <w:t xml:space="preserve">                                  </w:t>
      </w:r>
      <w:r w:rsidR="005A57A3">
        <w:rPr>
          <w:szCs w:val="26"/>
        </w:rPr>
        <w:t xml:space="preserve">                     </w:t>
      </w:r>
    </w:p>
    <w:p w:rsidR="00B16302" w:rsidRPr="00EB5671" w:rsidRDefault="00B16302" w:rsidP="00B16302">
      <w:pPr>
        <w:shd w:val="clear" w:color="auto" w:fill="FFFFFF"/>
        <w:tabs>
          <w:tab w:val="left" w:pos="1469"/>
        </w:tabs>
        <w:spacing w:after="0" w:line="240" w:lineRule="auto"/>
        <w:ind w:firstLine="638"/>
        <w:rPr>
          <w:sz w:val="28"/>
          <w:szCs w:val="28"/>
        </w:rPr>
      </w:pPr>
    </w:p>
    <w:p w:rsidR="00B16302" w:rsidRPr="00EB5671" w:rsidRDefault="00B16302" w:rsidP="00B16302">
      <w:pPr>
        <w:shd w:val="clear" w:color="auto" w:fill="FFFFFF"/>
        <w:tabs>
          <w:tab w:val="left" w:pos="1469"/>
        </w:tabs>
        <w:spacing w:after="0" w:line="240" w:lineRule="auto"/>
        <w:rPr>
          <w:sz w:val="28"/>
          <w:szCs w:val="28"/>
        </w:rPr>
      </w:pPr>
    </w:p>
    <w:tbl>
      <w:tblPr>
        <w:tblW w:w="10635" w:type="dxa"/>
        <w:tblInd w:w="-601" w:type="dxa"/>
        <w:tblLayout w:type="fixed"/>
        <w:tblLook w:val="04A0" w:firstRow="1" w:lastRow="0" w:firstColumn="1" w:lastColumn="0" w:noHBand="0" w:noVBand="1"/>
      </w:tblPr>
      <w:tblGrid>
        <w:gridCol w:w="4538"/>
        <w:gridCol w:w="1735"/>
        <w:gridCol w:w="4362"/>
      </w:tblGrid>
      <w:tr w:rsidR="00B16302" w:rsidRPr="00EB5671" w:rsidTr="00EF626D">
        <w:tc>
          <w:tcPr>
            <w:tcW w:w="4537" w:type="dxa"/>
            <w:hideMark/>
          </w:tcPr>
          <w:p w:rsidR="00B16302" w:rsidRPr="00EB5671" w:rsidRDefault="00B16302" w:rsidP="00EF626D">
            <w:pPr>
              <w:spacing w:after="0" w:line="240" w:lineRule="auto"/>
              <w:rPr>
                <w:bCs/>
                <w:szCs w:val="26"/>
              </w:rPr>
            </w:pPr>
            <w:r w:rsidRPr="00EB5671">
              <w:rPr>
                <w:bCs/>
                <w:szCs w:val="26"/>
              </w:rPr>
              <w:t xml:space="preserve">                   Погоджено</w:t>
            </w:r>
          </w:p>
          <w:p w:rsidR="00B16302" w:rsidRPr="00EB5671" w:rsidRDefault="00B16302" w:rsidP="00EF626D">
            <w:pPr>
              <w:spacing w:after="0" w:line="240" w:lineRule="auto"/>
              <w:rPr>
                <w:bCs/>
                <w:szCs w:val="26"/>
              </w:rPr>
            </w:pPr>
            <w:r w:rsidRPr="00EB5671">
              <w:rPr>
                <w:szCs w:val="26"/>
              </w:rPr>
              <w:t xml:space="preserve">Начальник </w:t>
            </w:r>
            <w:proofErr w:type="spellStart"/>
            <w:r w:rsidRPr="00EB5671">
              <w:rPr>
                <w:szCs w:val="26"/>
              </w:rPr>
              <w:t>Золочівського</w:t>
            </w:r>
            <w:proofErr w:type="spellEnd"/>
            <w:r w:rsidRPr="00EB5671">
              <w:rPr>
                <w:bCs/>
                <w:szCs w:val="26"/>
              </w:rPr>
              <w:t xml:space="preserve"> </w:t>
            </w:r>
            <w:r w:rsidRPr="00EB5671">
              <w:rPr>
                <w:szCs w:val="26"/>
              </w:rPr>
              <w:t>РУ</w:t>
            </w:r>
            <w:r w:rsidR="00A2716D">
              <w:rPr>
                <w:szCs w:val="26"/>
              </w:rPr>
              <w:t xml:space="preserve"> ЦЗ та ПД</w:t>
            </w:r>
            <w:r w:rsidRPr="00EB5671">
              <w:rPr>
                <w:szCs w:val="26"/>
              </w:rPr>
              <w:t xml:space="preserve"> ГУ ДСНС України у Львівській області                                                                                                                                                                                                                                                                                                          _________________ А. </w:t>
            </w:r>
            <w:proofErr w:type="spellStart"/>
            <w:r w:rsidRPr="00EB5671">
              <w:rPr>
                <w:szCs w:val="26"/>
              </w:rPr>
              <w:t>Полішко</w:t>
            </w:r>
            <w:proofErr w:type="spellEnd"/>
          </w:p>
          <w:p w:rsidR="00B16302" w:rsidRPr="00EB5671" w:rsidRDefault="00B16302" w:rsidP="00EF626D">
            <w:pPr>
              <w:autoSpaceDE w:val="0"/>
              <w:autoSpaceDN w:val="0"/>
              <w:spacing w:after="0" w:line="240" w:lineRule="auto"/>
              <w:rPr>
                <w:bCs/>
                <w:szCs w:val="26"/>
              </w:rPr>
            </w:pPr>
            <w:r w:rsidRPr="00EB5671">
              <w:rPr>
                <w:bCs/>
                <w:szCs w:val="26"/>
              </w:rPr>
              <w:t xml:space="preserve"> __  _________</w:t>
            </w:r>
            <w:r w:rsidR="00A2716D">
              <w:rPr>
                <w:szCs w:val="26"/>
              </w:rPr>
              <w:t xml:space="preserve"> 2026</w:t>
            </w:r>
            <w:r w:rsidRPr="00EB5671">
              <w:rPr>
                <w:szCs w:val="26"/>
              </w:rPr>
              <w:t xml:space="preserve"> р.</w:t>
            </w:r>
          </w:p>
        </w:tc>
        <w:tc>
          <w:tcPr>
            <w:tcW w:w="1735" w:type="dxa"/>
          </w:tcPr>
          <w:p w:rsidR="00B16302" w:rsidRPr="00EB5671" w:rsidRDefault="00B16302" w:rsidP="00EF626D">
            <w:pPr>
              <w:keepNext/>
              <w:shd w:val="clear" w:color="auto" w:fill="FFFFFF"/>
              <w:autoSpaceDE w:val="0"/>
              <w:autoSpaceDN w:val="0"/>
              <w:snapToGrid w:val="0"/>
              <w:spacing w:after="0" w:line="240" w:lineRule="auto"/>
              <w:rPr>
                <w:b/>
                <w:bCs/>
                <w:sz w:val="28"/>
                <w:szCs w:val="28"/>
              </w:rPr>
            </w:pPr>
          </w:p>
        </w:tc>
        <w:tc>
          <w:tcPr>
            <w:tcW w:w="4361" w:type="dxa"/>
          </w:tcPr>
          <w:p w:rsidR="00B16302" w:rsidRPr="00EB5671" w:rsidRDefault="00B16302" w:rsidP="00EF626D">
            <w:pPr>
              <w:keepNext/>
              <w:shd w:val="clear" w:color="auto" w:fill="FFFFFF"/>
              <w:spacing w:after="0" w:line="240" w:lineRule="auto"/>
              <w:rPr>
                <w:szCs w:val="26"/>
              </w:rPr>
            </w:pPr>
            <w:r w:rsidRPr="00EB5671">
              <w:rPr>
                <w:szCs w:val="26"/>
              </w:rPr>
              <w:t xml:space="preserve">                       Погоджено</w:t>
            </w:r>
          </w:p>
          <w:p w:rsidR="00B16302" w:rsidRPr="00EB5671" w:rsidRDefault="00B16302" w:rsidP="00EF626D">
            <w:pPr>
              <w:keepNext/>
              <w:shd w:val="clear" w:color="auto" w:fill="FFFFFF"/>
              <w:spacing w:after="0" w:line="240" w:lineRule="auto"/>
              <w:rPr>
                <w:szCs w:val="26"/>
              </w:rPr>
            </w:pPr>
            <w:r w:rsidRPr="00EB5671">
              <w:rPr>
                <w:szCs w:val="26"/>
              </w:rPr>
              <w:t xml:space="preserve">     Начальник </w:t>
            </w:r>
            <w:proofErr w:type="spellStart"/>
            <w:r w:rsidRPr="00EB5671">
              <w:rPr>
                <w:szCs w:val="26"/>
              </w:rPr>
              <w:t>Золочівської</w:t>
            </w:r>
            <w:proofErr w:type="spellEnd"/>
          </w:p>
          <w:p w:rsidR="00B16302" w:rsidRPr="00EB5671" w:rsidRDefault="00B16302" w:rsidP="00EF626D">
            <w:pPr>
              <w:keepNext/>
              <w:shd w:val="clear" w:color="auto" w:fill="FFFFFF"/>
              <w:spacing w:after="0" w:line="240" w:lineRule="auto"/>
              <w:jc w:val="center"/>
              <w:rPr>
                <w:szCs w:val="26"/>
              </w:rPr>
            </w:pPr>
            <w:r w:rsidRPr="00EB5671">
              <w:rPr>
                <w:szCs w:val="26"/>
              </w:rPr>
              <w:t xml:space="preserve">     районної військової адміністрації                                                                                                                                                                                                                                                                                                                                                                                                                                                    ________________ В. Маркевич</w:t>
            </w:r>
          </w:p>
          <w:p w:rsidR="00B16302" w:rsidRPr="00EB5671" w:rsidRDefault="00A2716D" w:rsidP="00EF626D">
            <w:pPr>
              <w:keepNext/>
              <w:shd w:val="clear" w:color="auto" w:fill="FFFFFF"/>
              <w:spacing w:after="0" w:line="240" w:lineRule="auto"/>
              <w:rPr>
                <w:szCs w:val="26"/>
              </w:rPr>
            </w:pPr>
            <w:r>
              <w:rPr>
                <w:szCs w:val="26"/>
              </w:rPr>
              <w:t xml:space="preserve">      __  ___________ 2026</w:t>
            </w:r>
            <w:r w:rsidR="00B16302" w:rsidRPr="00EB5671">
              <w:rPr>
                <w:szCs w:val="26"/>
              </w:rPr>
              <w:t xml:space="preserve"> р.</w:t>
            </w:r>
          </w:p>
          <w:p w:rsidR="00B16302" w:rsidRPr="00EB5671" w:rsidRDefault="00B16302" w:rsidP="00EF626D">
            <w:pPr>
              <w:keepNext/>
              <w:shd w:val="clear" w:color="auto" w:fill="FFFFFF"/>
              <w:spacing w:after="0" w:line="240" w:lineRule="auto"/>
              <w:rPr>
                <w:szCs w:val="26"/>
              </w:rPr>
            </w:pPr>
            <w:r w:rsidRPr="00EB5671">
              <w:rPr>
                <w:szCs w:val="26"/>
              </w:rPr>
              <w:t xml:space="preserve"> </w:t>
            </w:r>
          </w:p>
          <w:p w:rsidR="00B16302" w:rsidRPr="00EB5671" w:rsidRDefault="00B16302" w:rsidP="00EF626D">
            <w:pPr>
              <w:keepNext/>
              <w:shd w:val="clear" w:color="auto" w:fill="FFFFFF"/>
              <w:autoSpaceDE w:val="0"/>
              <w:autoSpaceDN w:val="0"/>
              <w:spacing w:after="0" w:line="240" w:lineRule="auto"/>
              <w:rPr>
                <w:sz w:val="28"/>
                <w:szCs w:val="28"/>
              </w:rPr>
            </w:pPr>
          </w:p>
        </w:tc>
      </w:tr>
    </w:tbl>
    <w:p w:rsidR="00B16302" w:rsidRDefault="00B16302" w:rsidP="00B16302">
      <w:pPr>
        <w:pStyle w:val="2"/>
        <w:rPr>
          <w:color w:val="auto"/>
        </w:rPr>
      </w:pPr>
    </w:p>
    <w:p w:rsidR="00B16302" w:rsidRDefault="00B16302" w:rsidP="00B16302"/>
    <w:p w:rsidR="00B16302" w:rsidRDefault="00B16302" w:rsidP="00B16302"/>
    <w:p w:rsidR="00B16302" w:rsidRPr="00EB5671" w:rsidRDefault="00B16302" w:rsidP="00B16302"/>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Pr="00EB5671" w:rsidRDefault="00B16302" w:rsidP="00B16302">
      <w:pPr>
        <w:tabs>
          <w:tab w:val="left" w:pos="1134"/>
        </w:tabs>
        <w:spacing w:after="0" w:line="240" w:lineRule="auto"/>
        <w:ind w:firstLine="567"/>
      </w:pPr>
    </w:p>
    <w:p w:rsidR="00B16302" w:rsidRPr="00EB5671" w:rsidRDefault="00B16302" w:rsidP="00B16302">
      <w:pPr>
        <w:tabs>
          <w:tab w:val="left" w:pos="1134"/>
        </w:tabs>
        <w:spacing w:after="0" w:line="240" w:lineRule="auto"/>
        <w:ind w:firstLine="567"/>
        <w:rPr>
          <w:b/>
          <w:sz w:val="28"/>
          <w:szCs w:val="28"/>
        </w:rPr>
      </w:pPr>
    </w:p>
    <w:p w:rsidR="00B16302" w:rsidRPr="00EB5671" w:rsidRDefault="00B16302" w:rsidP="00B16302">
      <w:pPr>
        <w:tabs>
          <w:tab w:val="left" w:pos="1134"/>
        </w:tabs>
        <w:spacing w:after="0" w:line="240" w:lineRule="auto"/>
        <w:jc w:val="center"/>
        <w:rPr>
          <w:b/>
          <w:sz w:val="28"/>
          <w:szCs w:val="28"/>
        </w:rPr>
      </w:pPr>
      <w:r w:rsidRPr="00EB5671">
        <w:rPr>
          <w:b/>
          <w:sz w:val="28"/>
          <w:szCs w:val="28"/>
        </w:rPr>
        <w:t>ПОЛОЖЕННЯ</w:t>
      </w:r>
    </w:p>
    <w:p w:rsidR="00B16302" w:rsidRPr="00EB5671" w:rsidRDefault="00B16302" w:rsidP="00B16302">
      <w:pPr>
        <w:tabs>
          <w:tab w:val="left" w:pos="1134"/>
        </w:tabs>
        <w:spacing w:after="0" w:line="240" w:lineRule="auto"/>
        <w:jc w:val="center"/>
        <w:rPr>
          <w:b/>
          <w:sz w:val="28"/>
          <w:szCs w:val="28"/>
        </w:rPr>
      </w:pPr>
      <w:r w:rsidRPr="00EB5671">
        <w:rPr>
          <w:b/>
          <w:sz w:val="28"/>
          <w:szCs w:val="28"/>
        </w:rPr>
        <w:t xml:space="preserve">про </w:t>
      </w:r>
      <w:proofErr w:type="spellStart"/>
      <w:r w:rsidRPr="00EB5671">
        <w:rPr>
          <w:b/>
          <w:sz w:val="28"/>
          <w:szCs w:val="28"/>
        </w:rPr>
        <w:t>Бродівську</w:t>
      </w:r>
      <w:proofErr w:type="spellEnd"/>
      <w:r w:rsidRPr="00EB5671">
        <w:rPr>
          <w:b/>
          <w:sz w:val="28"/>
          <w:szCs w:val="28"/>
        </w:rPr>
        <w:t xml:space="preserve"> </w:t>
      </w:r>
      <w:proofErr w:type="spellStart"/>
      <w:r w:rsidRPr="00EB5671">
        <w:rPr>
          <w:b/>
          <w:sz w:val="28"/>
          <w:szCs w:val="28"/>
        </w:rPr>
        <w:t>субланку</w:t>
      </w:r>
      <w:proofErr w:type="spellEnd"/>
      <w:r w:rsidRPr="00EB5671">
        <w:rPr>
          <w:b/>
          <w:sz w:val="28"/>
          <w:szCs w:val="28"/>
        </w:rPr>
        <w:t xml:space="preserve"> </w:t>
      </w:r>
      <w:proofErr w:type="spellStart"/>
      <w:r w:rsidRPr="00EB5671">
        <w:rPr>
          <w:b/>
          <w:sz w:val="28"/>
          <w:szCs w:val="28"/>
        </w:rPr>
        <w:t>Золочівської</w:t>
      </w:r>
      <w:proofErr w:type="spellEnd"/>
      <w:r w:rsidRPr="00EB5671">
        <w:rPr>
          <w:b/>
          <w:sz w:val="28"/>
          <w:szCs w:val="28"/>
        </w:rPr>
        <w:t xml:space="preserve"> ланки територіальної підсистеми єдиної державної системи цивільного захисту Львівської області</w:t>
      </w:r>
    </w:p>
    <w:p w:rsidR="00B16302" w:rsidRPr="00EB5671" w:rsidRDefault="00B16302" w:rsidP="00B16302">
      <w:pPr>
        <w:tabs>
          <w:tab w:val="left" w:pos="1134"/>
        </w:tabs>
        <w:spacing w:after="0" w:line="240" w:lineRule="auto"/>
        <w:ind w:firstLine="567"/>
      </w:pPr>
      <w:r w:rsidRPr="00EB5671">
        <w:t xml:space="preserve"> </w:t>
      </w: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Pr="00EB5671" w:rsidRDefault="00B16302" w:rsidP="00B16302">
      <w:pPr>
        <w:tabs>
          <w:tab w:val="left" w:pos="1134"/>
        </w:tabs>
        <w:spacing w:after="0" w:line="240" w:lineRule="auto"/>
        <w:ind w:firstLine="567"/>
        <w:rPr>
          <w:b/>
          <w:sz w:val="28"/>
          <w:szCs w:val="28"/>
        </w:rPr>
      </w:pPr>
      <w:r>
        <w:t xml:space="preserve">                                                 </w:t>
      </w:r>
      <w:r w:rsidR="00A2716D">
        <w:rPr>
          <w:b/>
          <w:sz w:val="28"/>
          <w:szCs w:val="28"/>
        </w:rPr>
        <w:t xml:space="preserve">    м.</w:t>
      </w:r>
      <w:r w:rsidR="00050B16">
        <w:rPr>
          <w:b/>
          <w:sz w:val="28"/>
          <w:szCs w:val="28"/>
        </w:rPr>
        <w:t xml:space="preserve"> </w:t>
      </w:r>
      <w:r w:rsidR="00A2716D">
        <w:rPr>
          <w:b/>
          <w:sz w:val="28"/>
          <w:szCs w:val="28"/>
        </w:rPr>
        <w:t>Броди 2026</w:t>
      </w:r>
    </w:p>
    <w:p w:rsidR="00B16302" w:rsidRDefault="00B16302" w:rsidP="00B16302">
      <w:pPr>
        <w:tabs>
          <w:tab w:val="left" w:pos="1134"/>
        </w:tabs>
        <w:spacing w:after="0" w:line="240" w:lineRule="auto"/>
        <w:ind w:firstLine="567"/>
      </w:pPr>
    </w:p>
    <w:p w:rsidR="00B16302" w:rsidRDefault="00B16302" w:rsidP="00B16302">
      <w:pPr>
        <w:tabs>
          <w:tab w:val="left" w:pos="1134"/>
        </w:tabs>
        <w:spacing w:after="0" w:line="240" w:lineRule="auto"/>
        <w:ind w:firstLine="567"/>
      </w:pPr>
    </w:p>
    <w:p w:rsidR="00B16302" w:rsidRPr="00EB5671" w:rsidRDefault="00B16302" w:rsidP="00B16302">
      <w:pPr>
        <w:tabs>
          <w:tab w:val="left" w:pos="1134"/>
        </w:tabs>
        <w:spacing w:after="0" w:line="240" w:lineRule="auto"/>
        <w:ind w:firstLine="567"/>
        <w:rPr>
          <w:b/>
        </w:rPr>
      </w:pPr>
      <w:r>
        <w:lastRenderedPageBreak/>
        <w:tab/>
      </w:r>
      <w:r>
        <w:tab/>
      </w:r>
      <w:r>
        <w:tab/>
      </w:r>
      <w:r>
        <w:tab/>
      </w:r>
      <w:r w:rsidRPr="00EB5671">
        <w:rPr>
          <w:b/>
        </w:rPr>
        <w:t>Загальні положення</w:t>
      </w:r>
    </w:p>
    <w:p w:rsidR="00B16302" w:rsidRDefault="00B16302" w:rsidP="00B16302">
      <w:pPr>
        <w:tabs>
          <w:tab w:val="left" w:pos="1134"/>
        </w:tabs>
        <w:spacing w:after="0" w:line="240" w:lineRule="auto"/>
      </w:pPr>
    </w:p>
    <w:p w:rsidR="00B16302" w:rsidRDefault="00B16302" w:rsidP="00B16302">
      <w:pPr>
        <w:tabs>
          <w:tab w:val="left" w:pos="1134"/>
        </w:tabs>
        <w:spacing w:after="0" w:line="240" w:lineRule="auto"/>
        <w:ind w:firstLine="567"/>
      </w:pPr>
    </w:p>
    <w:p w:rsidR="00B16302" w:rsidRPr="00EB5671" w:rsidRDefault="00B16302" w:rsidP="00B16302">
      <w:pPr>
        <w:tabs>
          <w:tab w:val="left" w:pos="1134"/>
        </w:tabs>
        <w:spacing w:after="0" w:line="240" w:lineRule="auto"/>
        <w:ind w:firstLine="567"/>
      </w:pPr>
      <w:r w:rsidRPr="00EB5671">
        <w:t>1.</w:t>
      </w:r>
      <w:r w:rsidRPr="00EB5671">
        <w:tab/>
        <w:t xml:space="preserve">Це Положення визначає організацію, завдання, склад сил і засобів, планування діяльності Бродівської </w:t>
      </w:r>
      <w:proofErr w:type="spellStart"/>
      <w:r w:rsidRPr="00EB5671">
        <w:t>субланки</w:t>
      </w:r>
      <w:proofErr w:type="spellEnd"/>
      <w:r w:rsidRPr="00EB5671">
        <w:t xml:space="preserve"> </w:t>
      </w:r>
      <w:proofErr w:type="spellStart"/>
      <w:r w:rsidRPr="00EB5671">
        <w:t>Золочівської</w:t>
      </w:r>
      <w:proofErr w:type="spellEnd"/>
      <w:r w:rsidRPr="00EB5671">
        <w:t xml:space="preserve"> ланки ТП ЄДС ЦЗ  Львівської області , порядок виконання нею завдань та організацію взаємодії. </w:t>
      </w:r>
    </w:p>
    <w:p w:rsidR="00B16302" w:rsidRPr="00EB5671" w:rsidRDefault="00B16302" w:rsidP="00B16302">
      <w:pPr>
        <w:tabs>
          <w:tab w:val="left" w:pos="1134"/>
        </w:tabs>
        <w:spacing w:after="0" w:line="240" w:lineRule="auto"/>
        <w:ind w:firstLine="567"/>
      </w:pPr>
      <w:r w:rsidRPr="00EB5671">
        <w:t>2.</w:t>
      </w:r>
      <w:r w:rsidRPr="00EB5671">
        <w:tab/>
        <w:t>У цьому Положенні терміни вживаються у такому значенні:</w:t>
      </w:r>
    </w:p>
    <w:p w:rsidR="00B16302" w:rsidRPr="00EB5671" w:rsidRDefault="00B16302" w:rsidP="00B16302">
      <w:pPr>
        <w:tabs>
          <w:tab w:val="left" w:pos="1134"/>
        </w:tabs>
        <w:spacing w:after="0" w:line="240" w:lineRule="auto"/>
        <w:ind w:firstLine="567"/>
      </w:pPr>
      <w:proofErr w:type="spellStart"/>
      <w:r w:rsidRPr="00EB5671">
        <w:t>субланка</w:t>
      </w:r>
      <w:proofErr w:type="spellEnd"/>
      <w:r w:rsidRPr="00EB5671">
        <w:t xml:space="preserve"> – складова частина ланки територіальної підсистеми Львівської області, яка утворюється виконавчими органами міських, селищних, сільських рад у територіальних громадах району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B16302" w:rsidRPr="00EB5671" w:rsidRDefault="00B16302" w:rsidP="00B16302">
      <w:pPr>
        <w:tabs>
          <w:tab w:val="left" w:pos="1134"/>
        </w:tabs>
        <w:spacing w:after="0" w:line="240" w:lineRule="auto"/>
        <w:ind w:firstLine="567"/>
      </w:pPr>
      <w:r w:rsidRPr="00EB5671">
        <w:t xml:space="preserve">Інші терміни вживаються у значенні, наведеному в Кодексі цивільного захисту України, Положенні про єдину державну систему цивільного захисту, затвердженому постановою Кабінету Міністрів України від 09 січня 2014 року № 11. </w:t>
      </w:r>
    </w:p>
    <w:p w:rsidR="00B16302" w:rsidRPr="00EB5671" w:rsidRDefault="00B16302" w:rsidP="00B16302">
      <w:pPr>
        <w:tabs>
          <w:tab w:val="left" w:pos="1134"/>
          <w:tab w:val="left" w:pos="1276"/>
        </w:tabs>
        <w:spacing w:after="0" w:line="240" w:lineRule="auto"/>
        <w:ind w:firstLine="567"/>
      </w:pPr>
      <w:r w:rsidRPr="00EB5671">
        <w:t>3.</w:t>
      </w:r>
      <w:r w:rsidRPr="00EB5671">
        <w:tab/>
        <w:t xml:space="preserve">Метою створення та функціонування Бродівської </w:t>
      </w:r>
      <w:proofErr w:type="spellStart"/>
      <w:r w:rsidRPr="00EB5671">
        <w:t>субланки</w:t>
      </w:r>
      <w:proofErr w:type="spellEnd"/>
      <w:r w:rsidRPr="00EB5671">
        <w:t xml:space="preserve"> є здійснення заходів щодо захисту населення і територій у </w:t>
      </w:r>
      <w:proofErr w:type="spellStart"/>
      <w:r w:rsidRPr="00EB5671">
        <w:t>Бродівській</w:t>
      </w:r>
      <w:proofErr w:type="spellEnd"/>
      <w:r w:rsidRPr="00EB5671">
        <w:t xml:space="preserve"> міській територіальній громаді  від надзвичайних ситуацій у мирний час, в особливий період, у тому числі у воєнний час.</w:t>
      </w:r>
    </w:p>
    <w:p w:rsidR="00B16302" w:rsidRPr="00EB5671" w:rsidRDefault="00B16302" w:rsidP="00B16302">
      <w:pPr>
        <w:tabs>
          <w:tab w:val="left" w:pos="1134"/>
        </w:tabs>
        <w:spacing w:after="0" w:line="240" w:lineRule="auto"/>
        <w:ind w:firstLine="567"/>
      </w:pPr>
      <w:r w:rsidRPr="00EB5671">
        <w:t>4.</w:t>
      </w:r>
      <w:r w:rsidRPr="00EB5671">
        <w:tab/>
        <w:t xml:space="preserve">Завданнями  Бродівської </w:t>
      </w:r>
      <w:proofErr w:type="spellStart"/>
      <w:r w:rsidRPr="00EB5671">
        <w:t>субланки</w:t>
      </w:r>
      <w:proofErr w:type="spellEnd"/>
      <w:r w:rsidRPr="00EB5671">
        <w:t xml:space="preserve"> є: </w:t>
      </w:r>
    </w:p>
    <w:p w:rsidR="00B16302" w:rsidRPr="00EB5671" w:rsidRDefault="00B16302" w:rsidP="00B16302">
      <w:pPr>
        <w:tabs>
          <w:tab w:val="left" w:pos="1134"/>
        </w:tabs>
        <w:spacing w:after="0" w:line="240" w:lineRule="auto"/>
        <w:ind w:firstLine="567"/>
      </w:pPr>
      <w:r w:rsidRPr="00EB5671">
        <w:t xml:space="preserve">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 </w:t>
      </w:r>
    </w:p>
    <w:p w:rsidR="00B16302" w:rsidRPr="00EB5671" w:rsidRDefault="00B16302" w:rsidP="00B16302">
      <w:pPr>
        <w:tabs>
          <w:tab w:val="left" w:pos="1134"/>
        </w:tabs>
        <w:spacing w:after="0" w:line="240" w:lineRule="auto"/>
        <w:ind w:firstLine="567"/>
      </w:pPr>
      <w:r w:rsidRPr="00EB5671">
        <w:t xml:space="preserve">планування заходів цивільного захисту на відповідний рік, включаючи заходи у відбудовний період після закінчення воєнних дій; </w:t>
      </w:r>
    </w:p>
    <w:p w:rsidR="00B16302" w:rsidRPr="00EB5671" w:rsidRDefault="00B16302" w:rsidP="00B16302">
      <w:pPr>
        <w:tabs>
          <w:tab w:val="left" w:pos="1134"/>
        </w:tabs>
        <w:spacing w:after="0" w:line="240" w:lineRule="auto"/>
        <w:ind w:firstLine="567"/>
      </w:pPr>
      <w:r w:rsidRPr="00EB5671">
        <w:t xml:space="preserve">організація та здійснення заходів щодо захисту населення і територій громади від надзвичайних ситуацій; </w:t>
      </w:r>
    </w:p>
    <w:p w:rsidR="00B16302" w:rsidRPr="00EB5671" w:rsidRDefault="00B16302" w:rsidP="00B16302">
      <w:pPr>
        <w:tabs>
          <w:tab w:val="left" w:pos="1134"/>
        </w:tabs>
        <w:spacing w:after="0" w:line="240" w:lineRule="auto"/>
        <w:ind w:firstLine="567"/>
      </w:pPr>
      <w:r w:rsidRPr="00EB5671">
        <w:t xml:space="preserve">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 </w:t>
      </w:r>
    </w:p>
    <w:p w:rsidR="00B16302" w:rsidRPr="00EB5671" w:rsidRDefault="00B16302" w:rsidP="00B16302">
      <w:pPr>
        <w:tabs>
          <w:tab w:val="left" w:pos="1134"/>
        </w:tabs>
        <w:spacing w:after="0" w:line="240" w:lineRule="auto"/>
        <w:ind w:firstLine="567"/>
      </w:pPr>
      <w:r w:rsidRPr="00EB5671">
        <w:t xml:space="preserve">ліквідація наслідків надзвичайних ситуацій або небезпечних подій; </w:t>
      </w:r>
    </w:p>
    <w:p w:rsidR="00B16302" w:rsidRPr="00EB5671" w:rsidRDefault="00B16302" w:rsidP="00B16302">
      <w:pPr>
        <w:tabs>
          <w:tab w:val="left" w:pos="1134"/>
        </w:tabs>
        <w:spacing w:after="0" w:line="240" w:lineRule="auto"/>
        <w:ind w:firstLine="567"/>
      </w:pPr>
      <w:r w:rsidRPr="00EB5671">
        <w:t xml:space="preserve">проведення моніторингу і прогнозування виникнення надзвичайних ситуацій та їх розвитку, визначення ризиків їх виникнення на території громади,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 </w:t>
      </w:r>
    </w:p>
    <w:p w:rsidR="00B16302" w:rsidRPr="00EB5671" w:rsidRDefault="00B16302" w:rsidP="00B16302">
      <w:pPr>
        <w:tabs>
          <w:tab w:val="left" w:pos="1134"/>
        </w:tabs>
        <w:spacing w:after="0" w:line="240" w:lineRule="auto"/>
        <w:ind w:firstLine="567"/>
      </w:pPr>
      <w:r w:rsidRPr="00EB5671">
        <w:t xml:space="preserve">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 </w:t>
      </w:r>
    </w:p>
    <w:p w:rsidR="00B16302" w:rsidRPr="00EB5671" w:rsidRDefault="00B16302" w:rsidP="00B16302">
      <w:pPr>
        <w:tabs>
          <w:tab w:val="left" w:pos="1134"/>
        </w:tabs>
        <w:spacing w:after="0" w:line="240" w:lineRule="auto"/>
        <w:ind w:firstLine="567"/>
      </w:pPr>
      <w:r w:rsidRPr="00EB5671">
        <w:t xml:space="preserve">навчання населення щодо поведінки та дій у разі виникнення надзвичайних ситуацій; </w:t>
      </w:r>
    </w:p>
    <w:p w:rsidR="00B16302" w:rsidRPr="00EB5671" w:rsidRDefault="00B16302" w:rsidP="00B16302">
      <w:pPr>
        <w:tabs>
          <w:tab w:val="left" w:pos="1134"/>
        </w:tabs>
        <w:spacing w:after="0" w:line="240" w:lineRule="auto"/>
        <w:ind w:firstLine="567"/>
      </w:pPr>
      <w:r w:rsidRPr="00EB5671">
        <w:t xml:space="preserve">організація і проведення підготовки керівного складу та фахівців органів місцевого самоврядування, суб’єктів господарювання, діяльність яких пов’язана з організацією та здійсненням заходів цивільного захисту; </w:t>
      </w:r>
    </w:p>
    <w:p w:rsidR="00B16302" w:rsidRPr="00EB5671" w:rsidRDefault="00B16302" w:rsidP="00B16302">
      <w:pPr>
        <w:tabs>
          <w:tab w:val="left" w:pos="1134"/>
        </w:tabs>
        <w:spacing w:after="0" w:line="240" w:lineRule="auto"/>
        <w:ind w:firstLine="567"/>
      </w:pPr>
      <w:r w:rsidRPr="00EB5671">
        <w:t xml:space="preserve">здійснення заходів щодо створення та використання наявного фонду захисних споруд цивільного захисту для укриття населення; </w:t>
      </w:r>
    </w:p>
    <w:p w:rsidR="00B16302" w:rsidRPr="00EB5671" w:rsidRDefault="00B16302" w:rsidP="00B16302">
      <w:pPr>
        <w:tabs>
          <w:tab w:val="left" w:pos="1134"/>
        </w:tabs>
        <w:spacing w:after="0" w:line="240" w:lineRule="auto"/>
        <w:ind w:firstLine="567"/>
      </w:pPr>
      <w:r w:rsidRPr="00EB5671">
        <w:t xml:space="preserve">створення, збереження і раціональне використання резерву матеріальних ресурсів, необхідних для запобігання та реагування на надзвичайні ситуації; </w:t>
      </w:r>
    </w:p>
    <w:p w:rsidR="00B16302" w:rsidRPr="00EB5671" w:rsidRDefault="00B16302" w:rsidP="00B16302">
      <w:pPr>
        <w:tabs>
          <w:tab w:val="left" w:pos="1134"/>
        </w:tabs>
        <w:spacing w:after="0" w:line="240" w:lineRule="auto"/>
        <w:ind w:firstLine="567"/>
      </w:pPr>
      <w:r w:rsidRPr="00EB5671">
        <w:t xml:space="preserve">забезпечення сталого функціонування суб’єктів господарювання та територій в особливий період; </w:t>
      </w:r>
    </w:p>
    <w:p w:rsidR="00B16302" w:rsidRPr="00EB5671" w:rsidRDefault="00B16302" w:rsidP="00B16302">
      <w:pPr>
        <w:tabs>
          <w:tab w:val="left" w:pos="1134"/>
        </w:tabs>
        <w:spacing w:after="0" w:line="240" w:lineRule="auto"/>
        <w:ind w:firstLine="567"/>
      </w:pPr>
      <w:r w:rsidRPr="00EB5671">
        <w:t xml:space="preserve">здійснення заходів щодо соціального захисту постраждалого населення; </w:t>
      </w:r>
    </w:p>
    <w:p w:rsidR="00B16302" w:rsidRPr="00EB5671" w:rsidRDefault="00B16302" w:rsidP="00B16302">
      <w:pPr>
        <w:tabs>
          <w:tab w:val="left" w:pos="1134"/>
        </w:tabs>
        <w:spacing w:after="0" w:line="240" w:lineRule="auto"/>
        <w:ind w:firstLine="567"/>
      </w:pPr>
      <w:r w:rsidRPr="00EB5671">
        <w:t xml:space="preserve">інші завдання, визначені законом. </w:t>
      </w:r>
    </w:p>
    <w:p w:rsidR="00B16302" w:rsidRPr="00EB5671" w:rsidRDefault="00B16302" w:rsidP="00B16302">
      <w:pPr>
        <w:tabs>
          <w:tab w:val="left" w:pos="1134"/>
        </w:tabs>
        <w:spacing w:after="0" w:line="240" w:lineRule="auto"/>
        <w:ind w:firstLine="567"/>
      </w:pPr>
      <w:r w:rsidRPr="00EB5671">
        <w:lastRenderedPageBreak/>
        <w:t xml:space="preserve">Додатковими завданнями Бродівської  </w:t>
      </w:r>
      <w:proofErr w:type="spellStart"/>
      <w:r w:rsidRPr="00EB5671">
        <w:t>субланки</w:t>
      </w:r>
      <w:proofErr w:type="spellEnd"/>
      <w:r w:rsidRPr="00EB5671">
        <w:t xml:space="preserve"> у відбудовний період є: </w:t>
      </w:r>
    </w:p>
    <w:p w:rsidR="00B16302" w:rsidRPr="00EB5671" w:rsidRDefault="00B16302" w:rsidP="00B16302">
      <w:pPr>
        <w:tabs>
          <w:tab w:val="left" w:pos="1134"/>
        </w:tabs>
        <w:spacing w:after="0" w:line="240" w:lineRule="auto"/>
        <w:ind w:firstLine="567"/>
      </w:pPr>
      <w:r w:rsidRPr="00EB5671">
        <w:t xml:space="preserve">проведення цільової мобілізації для ліквідації наслідків ведення воєнних дій та надзвичайних ситуацій; </w:t>
      </w:r>
    </w:p>
    <w:p w:rsidR="00B16302" w:rsidRPr="00EB5671" w:rsidRDefault="00B16302" w:rsidP="00B16302">
      <w:pPr>
        <w:tabs>
          <w:tab w:val="left" w:pos="1134"/>
        </w:tabs>
        <w:spacing w:after="0" w:line="240" w:lineRule="auto"/>
        <w:ind w:firstLine="567"/>
      </w:pPr>
      <w:r w:rsidRPr="00EB5671">
        <w:t xml:space="preserve">ліквідація наслідків воєнних дій у населених пунктах та на територіях, що зазнали впливу засобів ураження; </w:t>
      </w:r>
    </w:p>
    <w:p w:rsidR="00B16302" w:rsidRPr="00EB5671" w:rsidRDefault="00B16302" w:rsidP="00B16302">
      <w:pPr>
        <w:tabs>
          <w:tab w:val="left" w:pos="1134"/>
        </w:tabs>
        <w:spacing w:after="0" w:line="240" w:lineRule="auto"/>
        <w:ind w:firstLine="567"/>
      </w:pPr>
      <w:r w:rsidRPr="00EB5671">
        <w:t xml:space="preserve">вжиття заходів для відновлення об’єктів критичної інфраструктури сфери життєзабезпечення населення; </w:t>
      </w:r>
    </w:p>
    <w:p w:rsidR="00B16302" w:rsidRPr="00EB5671" w:rsidRDefault="00B16302" w:rsidP="00B16302">
      <w:pPr>
        <w:tabs>
          <w:tab w:val="left" w:pos="1134"/>
        </w:tabs>
        <w:spacing w:after="0" w:line="240" w:lineRule="auto"/>
        <w:ind w:firstLine="567"/>
      </w:pPr>
      <w:r w:rsidRPr="00EB5671">
        <w:t xml:space="preserve">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 </w:t>
      </w:r>
    </w:p>
    <w:p w:rsidR="00B16302" w:rsidRPr="00EB5671" w:rsidRDefault="00B16302" w:rsidP="00B16302">
      <w:pPr>
        <w:tabs>
          <w:tab w:val="left" w:pos="1134"/>
        </w:tabs>
        <w:spacing w:after="0" w:line="240" w:lineRule="auto"/>
        <w:ind w:firstLine="567"/>
      </w:pPr>
      <w:r w:rsidRPr="00EB5671">
        <w:t xml:space="preserve">залучення до ліквідації наслідків ведення воєнних дій та надзвичайних ситуацій міжнародної допомоги. </w:t>
      </w:r>
    </w:p>
    <w:p w:rsidR="00B16302" w:rsidRPr="00EB5671" w:rsidRDefault="00B16302" w:rsidP="00B16302">
      <w:pPr>
        <w:tabs>
          <w:tab w:val="left" w:pos="1134"/>
        </w:tabs>
        <w:spacing w:after="0" w:line="240" w:lineRule="auto"/>
        <w:ind w:firstLine="567"/>
      </w:pPr>
      <w:r w:rsidRPr="00EB5671">
        <w:t>5.</w:t>
      </w:r>
      <w:r w:rsidRPr="00EB5671">
        <w:tab/>
        <w:t xml:space="preserve">Безпосереднє керівництво діяльністю Бродівської </w:t>
      </w:r>
      <w:proofErr w:type="spellStart"/>
      <w:r w:rsidRPr="00EB5671">
        <w:t>субланки</w:t>
      </w:r>
      <w:proofErr w:type="spellEnd"/>
      <w:r w:rsidRPr="00EB5671">
        <w:t xml:space="preserve"> здійснює голова Бродівської міської ради. </w:t>
      </w:r>
    </w:p>
    <w:p w:rsidR="00B16302" w:rsidRPr="00EB5671" w:rsidRDefault="00B16302" w:rsidP="00B16302">
      <w:pPr>
        <w:tabs>
          <w:tab w:val="left" w:pos="1134"/>
        </w:tabs>
        <w:spacing w:after="0" w:line="240" w:lineRule="auto"/>
        <w:ind w:firstLine="567"/>
      </w:pPr>
      <w:r w:rsidRPr="00EB5671">
        <w:t>6.</w:t>
      </w:r>
      <w:r w:rsidRPr="00EB5671">
        <w:tab/>
        <w:t xml:space="preserve">Положення про </w:t>
      </w:r>
      <w:proofErr w:type="spellStart"/>
      <w:r w:rsidRPr="00EB5671">
        <w:t>Бродівську</w:t>
      </w:r>
      <w:proofErr w:type="spellEnd"/>
      <w:r w:rsidRPr="00EB5671">
        <w:t xml:space="preserve"> </w:t>
      </w:r>
      <w:proofErr w:type="spellStart"/>
      <w:r w:rsidRPr="00EB5671">
        <w:t>субланку</w:t>
      </w:r>
      <w:proofErr w:type="spellEnd"/>
      <w:r w:rsidRPr="00EB5671">
        <w:t xml:space="preserve"> за погодженням із районною державною адміністрацією та районним управлінням Державної служби України з надзвичайних ситуацій у Львівській області  затверджується органом, що її утворив. </w:t>
      </w:r>
    </w:p>
    <w:p w:rsidR="00B16302" w:rsidRPr="00EB5671" w:rsidRDefault="00B16302" w:rsidP="00B16302">
      <w:pPr>
        <w:tabs>
          <w:tab w:val="left" w:pos="1134"/>
        </w:tabs>
        <w:spacing w:after="0" w:line="240" w:lineRule="auto"/>
        <w:ind w:firstLine="567"/>
      </w:pPr>
      <w:r w:rsidRPr="00EB5671">
        <w:t>7.</w:t>
      </w:r>
      <w:r w:rsidRPr="00EB5671">
        <w:tab/>
        <w:t xml:space="preserve">До складу Бродівської </w:t>
      </w:r>
      <w:proofErr w:type="spellStart"/>
      <w:r w:rsidRPr="00EB5671">
        <w:t>субланки</w:t>
      </w:r>
      <w:proofErr w:type="spellEnd"/>
      <w:r w:rsidRPr="00EB5671">
        <w:t xml:space="preserve">, входять органи управління та підпорядковані їм сили цивільного захисту, відповідні суб’єкти господарювання згідно з додатком 1 до цього Положення. </w:t>
      </w:r>
    </w:p>
    <w:p w:rsidR="00B16302" w:rsidRPr="00EB5671" w:rsidRDefault="00B16302" w:rsidP="00B16302">
      <w:pPr>
        <w:tabs>
          <w:tab w:val="left" w:pos="1134"/>
        </w:tabs>
        <w:spacing w:after="0" w:line="240" w:lineRule="auto"/>
        <w:ind w:firstLine="567"/>
      </w:pPr>
      <w:r w:rsidRPr="00EB5671">
        <w:t xml:space="preserve">На структурні підрозділи міської ради, територіальні органи міністерств і відомств України в рамках Бродівської </w:t>
      </w:r>
      <w:proofErr w:type="spellStart"/>
      <w:r w:rsidRPr="00EB5671">
        <w:t>субланки</w:t>
      </w:r>
      <w:proofErr w:type="spellEnd"/>
      <w:r w:rsidRPr="00EB5671">
        <w:t xml:space="preserve"> покладається виконання функцій згідно з додатком 2 до цього Положення. </w:t>
      </w:r>
    </w:p>
    <w:p w:rsidR="00B16302" w:rsidRPr="00EB5671" w:rsidRDefault="00B16302" w:rsidP="00B16302">
      <w:pPr>
        <w:tabs>
          <w:tab w:val="left" w:pos="1134"/>
        </w:tabs>
        <w:spacing w:after="0" w:line="240" w:lineRule="auto"/>
        <w:ind w:firstLine="567"/>
      </w:pPr>
      <w:r w:rsidRPr="00EB5671">
        <w:t>8.</w:t>
      </w:r>
      <w:r w:rsidRPr="00EB5671">
        <w:tab/>
        <w:t xml:space="preserve">Управління </w:t>
      </w:r>
      <w:proofErr w:type="spellStart"/>
      <w:r w:rsidRPr="00EB5671">
        <w:t>Бродівською</w:t>
      </w:r>
      <w:proofErr w:type="spellEnd"/>
      <w:r w:rsidRPr="00EB5671">
        <w:t xml:space="preserve"> </w:t>
      </w:r>
      <w:proofErr w:type="spellStart"/>
      <w:r w:rsidRPr="00EB5671">
        <w:t>субланкою</w:t>
      </w:r>
      <w:proofErr w:type="spellEnd"/>
      <w:r w:rsidRPr="00EB5671">
        <w:t xml:space="preserve"> здійснюють: </w:t>
      </w:r>
    </w:p>
    <w:p w:rsidR="00B16302" w:rsidRPr="00EB5671" w:rsidRDefault="00B16302" w:rsidP="00B16302">
      <w:pPr>
        <w:tabs>
          <w:tab w:val="left" w:pos="1134"/>
        </w:tabs>
        <w:spacing w:after="0" w:line="240" w:lineRule="auto"/>
        <w:ind w:firstLine="567"/>
      </w:pPr>
      <w:r w:rsidRPr="00EB5671">
        <w:t xml:space="preserve">на місцевому рівні - виконавчий комітет Бродівської міської ради, відділ цивільного захисту Бродівської міської ради; </w:t>
      </w:r>
    </w:p>
    <w:p w:rsidR="00B16302" w:rsidRPr="00EB5671" w:rsidRDefault="00B16302" w:rsidP="00B16302">
      <w:pPr>
        <w:tabs>
          <w:tab w:val="left" w:pos="1134"/>
        </w:tabs>
        <w:spacing w:after="0" w:line="240" w:lineRule="auto"/>
        <w:ind w:firstLine="567"/>
      </w:pPr>
      <w:r w:rsidRPr="00EB5671">
        <w:t xml:space="preserve">6 </w:t>
      </w:r>
      <w:proofErr w:type="spellStart"/>
      <w:r w:rsidRPr="00EB5671">
        <w:t>Золочівське</w:t>
      </w:r>
      <w:proofErr w:type="spellEnd"/>
      <w:r w:rsidRPr="00EB5671">
        <w:t xml:space="preserve"> районне управління Головного управління Державної служби України з надзвичайних ситуацій у Львівській області, як орган управління відповідними підрозділами (частинами) </w:t>
      </w:r>
      <w:proofErr w:type="spellStart"/>
      <w:r w:rsidRPr="00EB5671">
        <w:t>оперативно</w:t>
      </w:r>
      <w:proofErr w:type="spellEnd"/>
      <w:r w:rsidRPr="00EB5671">
        <w:t xml:space="preserve"> – рятувальної служби цивільного захисту. </w:t>
      </w:r>
    </w:p>
    <w:p w:rsidR="00B16302" w:rsidRPr="00EB5671" w:rsidRDefault="00B16302" w:rsidP="00B16302">
      <w:pPr>
        <w:tabs>
          <w:tab w:val="left" w:pos="1134"/>
        </w:tabs>
        <w:spacing w:after="0" w:line="240" w:lineRule="auto"/>
        <w:ind w:firstLine="567"/>
      </w:pPr>
      <w:r w:rsidRPr="00EB5671">
        <w:t xml:space="preserve">На об’єктовому рівні – керівник суб’єкта господарювання, а також підрозділи (посадові особи) з питань цивільного захисту, які утворюються (призначаються) відповідно до законодавства.  </w:t>
      </w:r>
    </w:p>
    <w:p w:rsidR="00B16302" w:rsidRPr="00EB5671" w:rsidRDefault="00B16302" w:rsidP="00B16302">
      <w:pPr>
        <w:tabs>
          <w:tab w:val="left" w:pos="1134"/>
        </w:tabs>
        <w:spacing w:after="0" w:line="240" w:lineRule="auto"/>
        <w:ind w:firstLine="567"/>
      </w:pPr>
      <w:r w:rsidRPr="00EB5671">
        <w:t>9.</w:t>
      </w:r>
      <w:r w:rsidRPr="00EB5671">
        <w:tab/>
        <w:t xml:space="preserve">Для забезпечення управління, координації дій органів управління та підпорядкованих їм сил цивільного захисту, здійснення цілодобового чергування та забезпечення збору, оброблення, узагальнення та аналізу інформації про обстановку функціонують: </w:t>
      </w:r>
    </w:p>
    <w:p w:rsidR="00B16302" w:rsidRPr="00EB5671" w:rsidRDefault="00B16302" w:rsidP="00B16302">
      <w:pPr>
        <w:tabs>
          <w:tab w:val="left" w:pos="1134"/>
        </w:tabs>
        <w:spacing w:after="0" w:line="240" w:lineRule="auto"/>
        <w:ind w:firstLine="567"/>
      </w:pPr>
      <w:proofErr w:type="spellStart"/>
      <w:r w:rsidRPr="00EB5671">
        <w:t>оперативно</w:t>
      </w:r>
      <w:proofErr w:type="spellEnd"/>
      <w:r w:rsidRPr="00EB5671">
        <w:t xml:space="preserve">-чергові (чергові, диспетчерські) служби територіальних підрозділів центральних органів виконавчої влади, підприємств, установ та організацій (у разі їх утворення). </w:t>
      </w:r>
    </w:p>
    <w:p w:rsidR="00B16302" w:rsidRPr="00EB5671" w:rsidRDefault="00B16302" w:rsidP="00B16302">
      <w:pPr>
        <w:tabs>
          <w:tab w:val="left" w:pos="1134"/>
        </w:tabs>
        <w:spacing w:after="0" w:line="240" w:lineRule="auto"/>
        <w:ind w:firstLine="567"/>
      </w:pPr>
      <w:r w:rsidRPr="00EB5671">
        <w:t xml:space="preserve">На об’єктовому рівні – чергові (диспетчерські) підприємств, установ та організацій (у разі їх утворення). </w:t>
      </w:r>
    </w:p>
    <w:p w:rsidR="00B16302" w:rsidRPr="00EB5671" w:rsidRDefault="00B16302" w:rsidP="00B16302">
      <w:pPr>
        <w:tabs>
          <w:tab w:val="left" w:pos="1134"/>
        </w:tabs>
        <w:spacing w:after="0" w:line="240" w:lineRule="auto"/>
        <w:ind w:firstLine="567"/>
      </w:pPr>
      <w:r w:rsidRPr="00EB5671">
        <w:t>10.</w:t>
      </w:r>
      <w:r w:rsidRPr="00EB5671">
        <w:tab/>
        <w:t xml:space="preserve">Для забезпечення сталого управління заходами цивільного захисту та реалізації функцій, передбачених на особливий період </w:t>
      </w:r>
      <w:proofErr w:type="spellStart"/>
      <w:r w:rsidRPr="00EB5671">
        <w:t>субланкою</w:t>
      </w:r>
      <w:proofErr w:type="spellEnd"/>
      <w:r w:rsidRPr="00EB5671">
        <w:t xml:space="preserve"> використовується  пункт управління. </w:t>
      </w:r>
    </w:p>
    <w:p w:rsidR="00B16302" w:rsidRPr="00EB5671" w:rsidRDefault="00B16302" w:rsidP="00B16302">
      <w:pPr>
        <w:tabs>
          <w:tab w:val="left" w:pos="1134"/>
        </w:tabs>
        <w:spacing w:after="0" w:line="240" w:lineRule="auto"/>
        <w:ind w:firstLine="567"/>
      </w:pPr>
      <w:r w:rsidRPr="00EB5671">
        <w:t>11.</w:t>
      </w:r>
      <w:r w:rsidRPr="00EB5671">
        <w:tab/>
        <w:t xml:space="preserve">Для управління </w:t>
      </w:r>
      <w:proofErr w:type="spellStart"/>
      <w:r w:rsidRPr="00EB5671">
        <w:t>Бродівською</w:t>
      </w:r>
      <w:proofErr w:type="spellEnd"/>
      <w:r w:rsidRPr="00EB5671">
        <w:t xml:space="preserve"> </w:t>
      </w:r>
      <w:proofErr w:type="spellStart"/>
      <w:r w:rsidRPr="00EB5671">
        <w:t>субланкою</w:t>
      </w:r>
      <w:proofErr w:type="spellEnd"/>
      <w:r w:rsidRPr="00EB5671">
        <w:t xml:space="preserve"> використовується телекомунікаційна мережа загального користування, ресурси електронних комунікаційних мереж загального користування  та місцева автоматизована система централізованого оповіщення про загрозу або виникнення надзвичайних ситуацій. </w:t>
      </w:r>
    </w:p>
    <w:p w:rsidR="00B16302" w:rsidRPr="00EB5671" w:rsidRDefault="00B16302" w:rsidP="00B16302">
      <w:pPr>
        <w:tabs>
          <w:tab w:val="left" w:pos="1134"/>
        </w:tabs>
        <w:spacing w:after="0" w:line="240" w:lineRule="auto"/>
        <w:ind w:firstLine="567"/>
      </w:pPr>
      <w:r w:rsidRPr="00EB5671">
        <w:t>12.</w:t>
      </w:r>
      <w:r w:rsidRPr="00EB5671">
        <w:tab/>
        <w:t xml:space="preserve">Для координації діяльності Бродівської міської ради, підприємств, установ та організацій, пов’язаних із забезпеченням техногенно-екологічної безпеки, захисту </w:t>
      </w:r>
      <w:r w:rsidRPr="00EB5671">
        <w:lastRenderedPageBreak/>
        <w:t xml:space="preserve">населення і територій від наслідків надзвичайних ситуацій, запобігання виникненню надзвичайних ситуацій і реагування на них, функціонують: </w:t>
      </w:r>
    </w:p>
    <w:p w:rsidR="00B16302" w:rsidRPr="00EB5671" w:rsidRDefault="00B16302" w:rsidP="00B16302">
      <w:pPr>
        <w:tabs>
          <w:tab w:val="left" w:pos="1134"/>
        </w:tabs>
        <w:spacing w:after="0" w:line="240" w:lineRule="auto"/>
        <w:ind w:firstLine="567"/>
      </w:pPr>
      <w:r w:rsidRPr="00EB5671">
        <w:t xml:space="preserve">на місцевому рівні - комісія з питань техногенно-екологічної безпеки і надзвичайних ситуацій  =Бродівської  міської ради; </w:t>
      </w:r>
    </w:p>
    <w:p w:rsidR="00B16302" w:rsidRPr="00EB5671" w:rsidRDefault="00B16302" w:rsidP="00B16302">
      <w:pPr>
        <w:tabs>
          <w:tab w:val="left" w:pos="1134"/>
        </w:tabs>
        <w:spacing w:after="0" w:line="240" w:lineRule="auto"/>
        <w:ind w:firstLine="567"/>
      </w:pPr>
      <w:r w:rsidRPr="00EB5671">
        <w:t xml:space="preserve">на об’єктовому рівні – комісії з питань надзвичайних ситуацій суб’єктів господарювання. </w:t>
      </w:r>
    </w:p>
    <w:p w:rsidR="00B16302" w:rsidRPr="00EB5671" w:rsidRDefault="00B16302" w:rsidP="00B16302">
      <w:pPr>
        <w:tabs>
          <w:tab w:val="left" w:pos="1134"/>
        </w:tabs>
        <w:spacing w:after="0" w:line="240" w:lineRule="auto"/>
        <w:ind w:firstLine="567"/>
      </w:pPr>
      <w:r w:rsidRPr="00EB5671">
        <w:t xml:space="preserve">Діяльність зазначених комісій проводиться відповідно до положень, затверджених органом управління, який їх утворив. </w:t>
      </w:r>
    </w:p>
    <w:p w:rsidR="00B16302" w:rsidRPr="00EB5671" w:rsidRDefault="00B16302" w:rsidP="00B16302">
      <w:pPr>
        <w:tabs>
          <w:tab w:val="left" w:pos="1134"/>
        </w:tabs>
        <w:spacing w:after="0" w:line="240" w:lineRule="auto"/>
        <w:ind w:firstLine="567"/>
      </w:pPr>
      <w:r w:rsidRPr="00EB5671">
        <w:t>13.</w:t>
      </w:r>
      <w:r w:rsidRPr="00EB5671">
        <w:tab/>
        <w:t xml:space="preserve">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надзвичайної ситуації. Рішення про утворення такої комісії приймає керівник </w:t>
      </w:r>
      <w:proofErr w:type="spellStart"/>
      <w:r w:rsidRPr="00EB5671">
        <w:t>субланки</w:t>
      </w:r>
      <w:proofErr w:type="spellEnd"/>
      <w:r w:rsidRPr="00EB5671">
        <w:t xml:space="preserve"> або суб’єкта господарювання у разі виникнення надзвичайної ситуації відповідного рівня. </w:t>
      </w:r>
    </w:p>
    <w:p w:rsidR="00B16302" w:rsidRPr="00EB5671" w:rsidRDefault="00B16302" w:rsidP="00B16302">
      <w:pPr>
        <w:tabs>
          <w:tab w:val="left" w:pos="1134"/>
        </w:tabs>
        <w:spacing w:after="0" w:line="240" w:lineRule="auto"/>
        <w:ind w:firstLine="567"/>
      </w:pPr>
      <w:r w:rsidRPr="00EB5671">
        <w:t xml:space="preserve">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здійснює комісія з питань техногенно-екологічної безпеки та надзвичайних ситуацій. </w:t>
      </w:r>
    </w:p>
    <w:p w:rsidR="00B16302" w:rsidRPr="00EB5671" w:rsidRDefault="00B16302" w:rsidP="00B16302">
      <w:pPr>
        <w:tabs>
          <w:tab w:val="left" w:pos="1134"/>
        </w:tabs>
        <w:spacing w:after="0" w:line="240" w:lineRule="auto"/>
        <w:ind w:firstLine="567"/>
      </w:pPr>
      <w:r w:rsidRPr="00EB5671">
        <w:t>14.</w:t>
      </w:r>
      <w:r w:rsidRPr="00EB5671">
        <w:tab/>
        <w:t xml:space="preserve">До складу сил цивільного захисту Бродівської </w:t>
      </w:r>
      <w:proofErr w:type="spellStart"/>
      <w:r w:rsidRPr="00EB5671">
        <w:t>субланки</w:t>
      </w:r>
      <w:proofErr w:type="spellEnd"/>
      <w:r w:rsidRPr="00EB5671">
        <w:t xml:space="preserve"> входять об’єктові  формування, підрозділи (частини), визначені в додатку 3 до цього Положення: </w:t>
      </w:r>
    </w:p>
    <w:p w:rsidR="00B16302" w:rsidRPr="00EB5671" w:rsidRDefault="00B16302" w:rsidP="00B16302">
      <w:pPr>
        <w:tabs>
          <w:tab w:val="left" w:pos="1134"/>
        </w:tabs>
        <w:spacing w:after="0" w:line="240" w:lineRule="auto"/>
      </w:pPr>
      <w:r w:rsidRPr="00EB5671">
        <w:t xml:space="preserve">  </w:t>
      </w:r>
      <w:r w:rsidR="003A6BFC">
        <w:t xml:space="preserve">        підрозділи (частини) </w:t>
      </w:r>
      <w:r w:rsidR="003A6BFC" w:rsidRPr="003A6BFC">
        <w:rPr>
          <w:color w:val="FF0000"/>
        </w:rPr>
        <w:t>4</w:t>
      </w:r>
      <w:r w:rsidRPr="003A6BFC">
        <w:rPr>
          <w:color w:val="FF0000"/>
        </w:rPr>
        <w:t xml:space="preserve">-го </w:t>
      </w:r>
      <w:r w:rsidRPr="00EB5671">
        <w:t xml:space="preserve">Державного </w:t>
      </w:r>
      <w:proofErr w:type="spellStart"/>
      <w:r w:rsidRPr="00EB5671">
        <w:t>пожежно</w:t>
      </w:r>
      <w:proofErr w:type="spellEnd"/>
      <w:r w:rsidRPr="00EB5671">
        <w:t xml:space="preserve">-рятувального загону Головного управління ДСНС України у Львівській області; </w:t>
      </w:r>
    </w:p>
    <w:p w:rsidR="00B16302" w:rsidRPr="00EB5671" w:rsidRDefault="00B16302" w:rsidP="00B16302">
      <w:pPr>
        <w:tabs>
          <w:tab w:val="left" w:pos="1134"/>
        </w:tabs>
        <w:spacing w:after="0" w:line="240" w:lineRule="auto"/>
        <w:ind w:firstLine="567"/>
      </w:pPr>
      <w:r w:rsidRPr="00EB5671">
        <w:t xml:space="preserve">територіальні  формування цивільного захисту; </w:t>
      </w:r>
    </w:p>
    <w:p w:rsidR="00B16302" w:rsidRPr="00EB5671" w:rsidRDefault="00B16302" w:rsidP="00B16302">
      <w:pPr>
        <w:tabs>
          <w:tab w:val="left" w:pos="1134"/>
        </w:tabs>
        <w:spacing w:after="0" w:line="240" w:lineRule="auto"/>
        <w:ind w:firstLine="567"/>
      </w:pPr>
      <w:r w:rsidRPr="00EB5671">
        <w:t xml:space="preserve">комунальні, об’єктові аварійно-рятувальні служби та аварійно-рятувальні служби громадських організацій; </w:t>
      </w:r>
    </w:p>
    <w:p w:rsidR="00B16302" w:rsidRPr="00EB5671" w:rsidRDefault="00B16302" w:rsidP="00B16302">
      <w:pPr>
        <w:tabs>
          <w:tab w:val="left" w:pos="1134"/>
        </w:tabs>
        <w:spacing w:after="0" w:line="240" w:lineRule="auto"/>
        <w:ind w:firstLine="567"/>
      </w:pPr>
      <w:r w:rsidRPr="00EB5671">
        <w:t xml:space="preserve">об’єктові формування цивільного захисту; </w:t>
      </w:r>
    </w:p>
    <w:p w:rsidR="00B16302" w:rsidRPr="00EB5671" w:rsidRDefault="00B16302" w:rsidP="00B16302">
      <w:pPr>
        <w:tabs>
          <w:tab w:val="left" w:pos="1134"/>
        </w:tabs>
        <w:spacing w:after="0" w:line="240" w:lineRule="auto"/>
        <w:ind w:firstLine="567"/>
      </w:pPr>
      <w:r w:rsidRPr="00EB5671">
        <w:t xml:space="preserve">добровільні формування цивільного захисту. </w:t>
      </w:r>
    </w:p>
    <w:p w:rsidR="00B16302" w:rsidRPr="00EB5671" w:rsidRDefault="00B16302" w:rsidP="00B16302">
      <w:pPr>
        <w:tabs>
          <w:tab w:val="left" w:pos="1134"/>
        </w:tabs>
        <w:spacing w:after="0" w:line="240" w:lineRule="auto"/>
        <w:ind w:firstLine="567"/>
      </w:pPr>
      <w:r w:rsidRPr="00EB5671">
        <w:t xml:space="preserve">Територіальні формування утворюються територіальною громадою. Об’єктові формування утворюються керівником суб’єкта господарювання на суб’єкті з чисельністю працівників більше 50 осіб шляхом формування ланок, команд, груп для проведення спеціальних робіт і заходів з цивільного захисту та їх забезпечення на суб’єктах господарювання. </w:t>
      </w:r>
    </w:p>
    <w:p w:rsidR="00B16302" w:rsidRPr="00EB5671" w:rsidRDefault="00B16302" w:rsidP="00B16302">
      <w:pPr>
        <w:tabs>
          <w:tab w:val="left" w:pos="1134"/>
        </w:tabs>
        <w:spacing w:after="0" w:line="240" w:lineRule="auto"/>
        <w:ind w:firstLine="567"/>
      </w:pPr>
      <w:r w:rsidRPr="00EB5671">
        <w:t xml:space="preserve">Об’єктові формування провадить свою діяльність відповідно до наказу, що затверджується  суб’єктом господарювання, який утворив таку службу. </w:t>
      </w:r>
    </w:p>
    <w:p w:rsidR="00B16302" w:rsidRPr="00EB5671" w:rsidRDefault="00B16302" w:rsidP="00B16302">
      <w:pPr>
        <w:tabs>
          <w:tab w:val="left" w:pos="1134"/>
        </w:tabs>
        <w:spacing w:after="0" w:line="240" w:lineRule="auto"/>
        <w:ind w:firstLine="567"/>
      </w:pPr>
      <w:r w:rsidRPr="00EB5671">
        <w:t>15.</w:t>
      </w:r>
      <w:r w:rsidRPr="00EB5671">
        <w:tab/>
        <w:t>Облік сил цивільного захисту територіальної громади здійснює відділ з питань цивільного захисту Бродівської міської ради.</w:t>
      </w:r>
    </w:p>
    <w:p w:rsidR="00B16302" w:rsidRPr="00EB5671" w:rsidRDefault="00B16302" w:rsidP="00B16302">
      <w:pPr>
        <w:tabs>
          <w:tab w:val="left" w:pos="1134"/>
        </w:tabs>
        <w:spacing w:after="0" w:line="240" w:lineRule="auto"/>
        <w:ind w:firstLine="567"/>
      </w:pPr>
      <w:r w:rsidRPr="00EB5671">
        <w:t>16.</w:t>
      </w:r>
      <w:r w:rsidRPr="00EB5671">
        <w:tab/>
        <w:t xml:space="preserve">Залежно від масштабу та особливостей надзвичайної ситуації, що прогнозується або виникла, в громаді або в межах конкретної її території встановлюється один із таких режимів функціонування Бродівської </w:t>
      </w:r>
      <w:proofErr w:type="spellStart"/>
      <w:r w:rsidRPr="00EB5671">
        <w:t>субланки</w:t>
      </w:r>
      <w:proofErr w:type="spellEnd"/>
      <w:r w:rsidRPr="00EB5671">
        <w:t xml:space="preserve">: </w:t>
      </w:r>
    </w:p>
    <w:p w:rsidR="00B16302" w:rsidRPr="00EB5671" w:rsidRDefault="00B16302" w:rsidP="00B16302">
      <w:pPr>
        <w:tabs>
          <w:tab w:val="left" w:pos="1134"/>
        </w:tabs>
        <w:spacing w:after="0" w:line="240" w:lineRule="auto"/>
        <w:ind w:firstLine="567"/>
      </w:pPr>
      <w:r w:rsidRPr="00EB5671">
        <w:t xml:space="preserve">повсякденного функціонування; </w:t>
      </w:r>
    </w:p>
    <w:p w:rsidR="00B16302" w:rsidRPr="00EB5671" w:rsidRDefault="00B16302" w:rsidP="00B16302">
      <w:pPr>
        <w:tabs>
          <w:tab w:val="left" w:pos="1134"/>
        </w:tabs>
        <w:spacing w:after="0" w:line="240" w:lineRule="auto"/>
        <w:ind w:firstLine="567"/>
      </w:pPr>
      <w:r w:rsidRPr="00EB5671">
        <w:t xml:space="preserve">підвищеної готовності; </w:t>
      </w:r>
    </w:p>
    <w:p w:rsidR="00B16302" w:rsidRPr="00EB5671" w:rsidRDefault="00B16302" w:rsidP="00B16302">
      <w:pPr>
        <w:tabs>
          <w:tab w:val="left" w:pos="1134"/>
        </w:tabs>
        <w:spacing w:after="0" w:line="240" w:lineRule="auto"/>
        <w:ind w:firstLine="567"/>
      </w:pPr>
      <w:r w:rsidRPr="00EB5671">
        <w:t xml:space="preserve">надзвичайної ситуації; </w:t>
      </w:r>
    </w:p>
    <w:p w:rsidR="00B16302" w:rsidRPr="00EB5671" w:rsidRDefault="00B16302" w:rsidP="00B16302">
      <w:pPr>
        <w:tabs>
          <w:tab w:val="left" w:pos="1134"/>
        </w:tabs>
        <w:spacing w:after="0" w:line="240" w:lineRule="auto"/>
        <w:ind w:firstLine="567"/>
      </w:pPr>
      <w:r w:rsidRPr="00EB5671">
        <w:t xml:space="preserve">надзвичайного стану. </w:t>
      </w:r>
    </w:p>
    <w:p w:rsidR="00B16302" w:rsidRPr="00EB5671" w:rsidRDefault="00B16302" w:rsidP="00B16302">
      <w:pPr>
        <w:tabs>
          <w:tab w:val="left" w:pos="1134"/>
        </w:tabs>
        <w:spacing w:after="0" w:line="240" w:lineRule="auto"/>
        <w:ind w:firstLine="567"/>
      </w:pPr>
      <w:r w:rsidRPr="00EB5671">
        <w:t>17.</w:t>
      </w:r>
      <w:r w:rsidRPr="00EB5671">
        <w:tab/>
        <w:t xml:space="preserve">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 Бродівської </w:t>
      </w:r>
      <w:proofErr w:type="spellStart"/>
      <w:r w:rsidRPr="00EB5671">
        <w:t>субланка</w:t>
      </w:r>
      <w:proofErr w:type="spellEnd"/>
      <w:r w:rsidRPr="00EB5671">
        <w:t xml:space="preserve"> функціонує в режимі повсякденного функціонування. </w:t>
      </w:r>
    </w:p>
    <w:p w:rsidR="00B16302" w:rsidRPr="00EB5671" w:rsidRDefault="00B16302" w:rsidP="00B16302">
      <w:pPr>
        <w:tabs>
          <w:tab w:val="left" w:pos="1134"/>
        </w:tabs>
        <w:spacing w:after="0" w:line="240" w:lineRule="auto"/>
        <w:ind w:firstLine="567"/>
      </w:pPr>
      <w:r w:rsidRPr="00EB5671">
        <w:t>18.</w:t>
      </w:r>
      <w:r w:rsidRPr="00EB5671">
        <w:tab/>
        <w:t xml:space="preserve">Основними завданнями, що виконуються </w:t>
      </w:r>
      <w:proofErr w:type="spellStart"/>
      <w:r w:rsidRPr="00EB5671">
        <w:t>Бродівською</w:t>
      </w:r>
      <w:proofErr w:type="spellEnd"/>
      <w:r w:rsidRPr="00EB5671">
        <w:t xml:space="preserve"> </w:t>
      </w:r>
      <w:proofErr w:type="spellStart"/>
      <w:r w:rsidRPr="00EB5671">
        <w:t>субланкою</w:t>
      </w:r>
      <w:proofErr w:type="spellEnd"/>
      <w:r w:rsidRPr="00EB5671">
        <w:t xml:space="preserve"> у режимі повсякденного функціонування, є:  </w:t>
      </w:r>
    </w:p>
    <w:p w:rsidR="00B16302" w:rsidRPr="00EB5671" w:rsidRDefault="00B16302" w:rsidP="00B16302">
      <w:pPr>
        <w:tabs>
          <w:tab w:val="left" w:pos="1134"/>
        </w:tabs>
        <w:spacing w:after="0" w:line="240" w:lineRule="auto"/>
        <w:ind w:firstLine="567"/>
      </w:pPr>
      <w:r w:rsidRPr="00EB5671">
        <w:t xml:space="preserve">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w:t>
      </w:r>
      <w:r w:rsidRPr="00EB5671">
        <w:lastRenderedPageBreak/>
        <w:t xml:space="preserve">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 </w:t>
      </w:r>
    </w:p>
    <w:p w:rsidR="00B16302" w:rsidRPr="00EB5671" w:rsidRDefault="00B16302" w:rsidP="00B16302">
      <w:pPr>
        <w:tabs>
          <w:tab w:val="left" w:pos="1134"/>
        </w:tabs>
        <w:spacing w:after="0" w:line="240" w:lineRule="auto"/>
        <w:ind w:firstLine="567"/>
      </w:pPr>
      <w:r w:rsidRPr="00EB5671">
        <w:t xml:space="preserve">забезпечення здійснення планування заходів цивільного захисту на рік, включаючи заходи у відбудовний період після закінчення воєнних дій; </w:t>
      </w:r>
    </w:p>
    <w:p w:rsidR="00B16302" w:rsidRPr="00EB5671" w:rsidRDefault="00B16302" w:rsidP="00B16302">
      <w:pPr>
        <w:tabs>
          <w:tab w:val="left" w:pos="1134"/>
        </w:tabs>
        <w:spacing w:after="0" w:line="240" w:lineRule="auto"/>
        <w:ind w:firstLine="567"/>
      </w:pPr>
      <w:r w:rsidRPr="00EB5671">
        <w:t xml:space="preserve">здійснення цілодобового чергування </w:t>
      </w:r>
      <w:proofErr w:type="spellStart"/>
      <w:r w:rsidRPr="00EB5671">
        <w:t>пожежно</w:t>
      </w:r>
      <w:proofErr w:type="spellEnd"/>
      <w:r w:rsidRPr="00EB5671">
        <w:t xml:space="preserve">-рятувальних підрозділів; </w:t>
      </w:r>
    </w:p>
    <w:p w:rsidR="00B16302" w:rsidRPr="00EB5671" w:rsidRDefault="00B16302" w:rsidP="00B16302">
      <w:pPr>
        <w:tabs>
          <w:tab w:val="left" w:pos="1134"/>
        </w:tabs>
        <w:spacing w:after="0" w:line="240" w:lineRule="auto"/>
        <w:ind w:firstLine="567"/>
      </w:pPr>
      <w:r w:rsidRPr="00EB5671">
        <w:t xml:space="preserve">розроблення і виконання цільових програм запобігання виникненню надзвичайних ситуацій і зменшення можливих втрат; </w:t>
      </w:r>
    </w:p>
    <w:p w:rsidR="00B16302" w:rsidRPr="00EB5671" w:rsidRDefault="00B16302" w:rsidP="00B16302">
      <w:pPr>
        <w:tabs>
          <w:tab w:val="left" w:pos="1134"/>
        </w:tabs>
        <w:spacing w:after="0" w:line="240" w:lineRule="auto"/>
        <w:ind w:firstLine="567"/>
      </w:pPr>
      <w:r w:rsidRPr="00EB5671">
        <w:t xml:space="preserve">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 </w:t>
      </w:r>
    </w:p>
    <w:p w:rsidR="00B16302" w:rsidRPr="00EB5671" w:rsidRDefault="00B16302" w:rsidP="00B16302">
      <w:pPr>
        <w:tabs>
          <w:tab w:val="left" w:pos="1134"/>
        </w:tabs>
        <w:spacing w:after="0" w:line="240" w:lineRule="auto"/>
        <w:ind w:firstLine="567"/>
      </w:pPr>
      <w:r w:rsidRPr="00EB5671">
        <w:t xml:space="preserve">забезпечення готовності органів управління та сил цивільного захисту до дій за призначенням; </w:t>
      </w:r>
    </w:p>
    <w:p w:rsidR="00B16302" w:rsidRPr="00EB5671" w:rsidRDefault="00B16302" w:rsidP="00B16302">
      <w:pPr>
        <w:tabs>
          <w:tab w:val="left" w:pos="1134"/>
        </w:tabs>
        <w:spacing w:after="0" w:line="240" w:lineRule="auto"/>
        <w:ind w:firstLine="567"/>
      </w:pPr>
      <w:r w:rsidRPr="00EB5671">
        <w:t xml:space="preserve">організація підготовки фахівців цивільного захисту, підготовка керівного складу та фахівців, діяльність яких пов’язана з організацією та здійсненням заходів цивільного захисту, навчання населення діям у разі виникнення надзвичайних ситуацій; </w:t>
      </w:r>
    </w:p>
    <w:p w:rsidR="00B16302" w:rsidRPr="00EB5671" w:rsidRDefault="00B16302" w:rsidP="00B16302">
      <w:pPr>
        <w:tabs>
          <w:tab w:val="left" w:pos="1134"/>
        </w:tabs>
        <w:spacing w:after="0" w:line="240" w:lineRule="auto"/>
        <w:ind w:firstLine="567"/>
      </w:pPr>
      <w:r w:rsidRPr="00EB5671">
        <w:t xml:space="preserve">створення і поновлення резервів матеріально технічних ресурсів для запобігання виникненню надзвичайних ситуацій та ліквідації їх наслідків; </w:t>
      </w:r>
    </w:p>
    <w:p w:rsidR="00B16302" w:rsidRPr="00EB5671" w:rsidRDefault="00B16302" w:rsidP="00B16302">
      <w:pPr>
        <w:tabs>
          <w:tab w:val="left" w:pos="1134"/>
        </w:tabs>
        <w:spacing w:after="0" w:line="240" w:lineRule="auto"/>
        <w:ind w:firstLine="567"/>
      </w:pPr>
      <w:r w:rsidRPr="00EB5671">
        <w:t xml:space="preserve">організація та проведення моніторингу надзвичайних ситуацій, визначення ризиків їх виникнення; </w:t>
      </w:r>
    </w:p>
    <w:p w:rsidR="00B16302" w:rsidRPr="00EB5671" w:rsidRDefault="00B16302" w:rsidP="00B16302">
      <w:pPr>
        <w:tabs>
          <w:tab w:val="left" w:pos="1134"/>
        </w:tabs>
        <w:spacing w:after="0" w:line="240" w:lineRule="auto"/>
        <w:ind w:firstLine="567"/>
      </w:pPr>
      <w:r w:rsidRPr="00EB5671">
        <w:t xml:space="preserve">підтримання у готовності автоматизованої системи централізованого оповіщення про загрозу або виникнення надзвичайних ситуацій. </w:t>
      </w:r>
    </w:p>
    <w:p w:rsidR="00B16302" w:rsidRPr="00EB5671" w:rsidRDefault="00B16302" w:rsidP="00B16302">
      <w:pPr>
        <w:tabs>
          <w:tab w:val="left" w:pos="1134"/>
        </w:tabs>
        <w:spacing w:after="0" w:line="240" w:lineRule="auto"/>
        <w:ind w:firstLine="567"/>
      </w:pPr>
      <w:r w:rsidRPr="00EB5671">
        <w:t>19.</w:t>
      </w:r>
      <w:r w:rsidRPr="00EB5671">
        <w:tab/>
        <w:t xml:space="preserve">Основними завданнями, що виконуються </w:t>
      </w:r>
      <w:proofErr w:type="spellStart"/>
      <w:r w:rsidRPr="00EB5671">
        <w:t>Бродівською</w:t>
      </w:r>
      <w:proofErr w:type="spellEnd"/>
      <w:r w:rsidRPr="00EB5671">
        <w:t xml:space="preserve"> </w:t>
      </w:r>
      <w:proofErr w:type="spellStart"/>
      <w:r w:rsidRPr="00EB5671">
        <w:t>субланкою</w:t>
      </w:r>
      <w:proofErr w:type="spellEnd"/>
      <w:r w:rsidRPr="00EB5671">
        <w:t xml:space="preserve"> у режимі підвищеної готовності, є: </w:t>
      </w:r>
    </w:p>
    <w:p w:rsidR="00B16302" w:rsidRPr="00EB5671" w:rsidRDefault="00B16302" w:rsidP="00B16302">
      <w:pPr>
        <w:tabs>
          <w:tab w:val="left" w:pos="1134"/>
        </w:tabs>
        <w:spacing w:after="0" w:line="240" w:lineRule="auto"/>
        <w:ind w:firstLine="567"/>
      </w:pPr>
      <w:r w:rsidRPr="00EB5671">
        <w:t xml:space="preserve">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 </w:t>
      </w:r>
    </w:p>
    <w:p w:rsidR="00B16302" w:rsidRPr="00EB5671" w:rsidRDefault="00B16302" w:rsidP="00B16302">
      <w:pPr>
        <w:tabs>
          <w:tab w:val="left" w:pos="1134"/>
        </w:tabs>
        <w:spacing w:after="0" w:line="240" w:lineRule="auto"/>
        <w:ind w:firstLine="567"/>
      </w:pPr>
      <w:r w:rsidRPr="00EB5671">
        <w:t xml:space="preserve">формування оперативних груп для виявлення причин погіршення обстановки та підготовки пропозицій щодо її нормалізації; </w:t>
      </w:r>
    </w:p>
    <w:p w:rsidR="00B16302" w:rsidRPr="00EB5671" w:rsidRDefault="00B16302" w:rsidP="00B16302">
      <w:pPr>
        <w:tabs>
          <w:tab w:val="left" w:pos="1134"/>
        </w:tabs>
        <w:spacing w:after="0" w:line="240" w:lineRule="auto"/>
        <w:ind w:firstLine="567"/>
      </w:pPr>
      <w:r w:rsidRPr="00EB5671">
        <w:t xml:space="preserve">посилення спостереження та контролю за гідрометеорологічною обстановкою, ситуацією на потенційно небезпечних об'єктах, території об'єкта підвищеної небезпеки 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 </w:t>
      </w:r>
    </w:p>
    <w:p w:rsidR="00B16302" w:rsidRPr="00EB5671" w:rsidRDefault="00B16302" w:rsidP="00B16302">
      <w:pPr>
        <w:tabs>
          <w:tab w:val="left" w:pos="1134"/>
        </w:tabs>
        <w:spacing w:after="0" w:line="240" w:lineRule="auto"/>
        <w:ind w:firstLine="567"/>
      </w:pPr>
      <w:r w:rsidRPr="00EB5671">
        <w:t xml:space="preserve">уточнення (у разі потреби) плану реагування на надзвичайні ситуації, здійснення заходів щодо запобігання їх виникненню; </w:t>
      </w:r>
    </w:p>
    <w:p w:rsidR="00B16302" w:rsidRPr="00EB5671" w:rsidRDefault="00B16302" w:rsidP="00B16302">
      <w:pPr>
        <w:tabs>
          <w:tab w:val="left" w:pos="1134"/>
        </w:tabs>
        <w:spacing w:after="0" w:line="240" w:lineRule="auto"/>
        <w:ind w:firstLine="567"/>
      </w:pPr>
      <w:r w:rsidRPr="00EB5671">
        <w:t xml:space="preserve">підготовка до евакуації матеріальних і культурних цінностей з районів можливих бойових дій;  </w:t>
      </w:r>
    </w:p>
    <w:p w:rsidR="00B16302" w:rsidRPr="00EB5671" w:rsidRDefault="00B16302" w:rsidP="00B16302">
      <w:pPr>
        <w:tabs>
          <w:tab w:val="left" w:pos="1134"/>
        </w:tabs>
        <w:spacing w:after="0" w:line="240" w:lineRule="auto"/>
        <w:ind w:firstLine="567"/>
      </w:pPr>
      <w:r w:rsidRPr="00EB5671">
        <w:t xml:space="preserve">уточнення та здійснення заходів щодо захисту населення і територій від можливих надзвичайних ситуацій; </w:t>
      </w:r>
    </w:p>
    <w:p w:rsidR="00B16302" w:rsidRPr="00EB5671" w:rsidRDefault="00B16302" w:rsidP="00B16302">
      <w:pPr>
        <w:tabs>
          <w:tab w:val="left" w:pos="1134"/>
        </w:tabs>
        <w:spacing w:after="0" w:line="240" w:lineRule="auto"/>
        <w:ind w:firstLine="567"/>
      </w:pPr>
      <w:r w:rsidRPr="00EB5671">
        <w:t xml:space="preserve">приведення у готовність наявних сил і засобів цивільного захисту, залучення у разі потреби додаткових сил і засобів. </w:t>
      </w:r>
    </w:p>
    <w:p w:rsidR="00B16302" w:rsidRPr="00EB5671" w:rsidRDefault="00B16302" w:rsidP="00B16302">
      <w:pPr>
        <w:tabs>
          <w:tab w:val="left" w:pos="1134"/>
        </w:tabs>
        <w:spacing w:after="0" w:line="240" w:lineRule="auto"/>
        <w:ind w:firstLine="567"/>
      </w:pPr>
      <w:r w:rsidRPr="00EB5671">
        <w:t>20.</w:t>
      </w:r>
      <w:r w:rsidRPr="00EB5671">
        <w:tab/>
        <w:t xml:space="preserve">Підставою для тимчасового встановлення для Бродівської </w:t>
      </w:r>
      <w:proofErr w:type="spellStart"/>
      <w:r w:rsidRPr="00EB5671">
        <w:t>субланки</w:t>
      </w:r>
      <w:proofErr w:type="spellEnd"/>
      <w:r w:rsidRPr="00EB5671">
        <w:t xml:space="preserve"> підвищеної готовності на місцевому рівні є загроза виникнення надзвичайної ситуації місцевого рівня. </w:t>
      </w:r>
    </w:p>
    <w:p w:rsidR="00B16302" w:rsidRPr="00EB5671" w:rsidRDefault="00B16302" w:rsidP="00B16302">
      <w:pPr>
        <w:tabs>
          <w:tab w:val="left" w:pos="1134"/>
        </w:tabs>
        <w:spacing w:after="0" w:line="240" w:lineRule="auto"/>
        <w:ind w:firstLine="567"/>
      </w:pPr>
      <w:r w:rsidRPr="00EB5671">
        <w:t>21.</w:t>
      </w:r>
      <w:r w:rsidRPr="00EB5671">
        <w:tab/>
        <w:t xml:space="preserve">Основними завданнями, що виконуються </w:t>
      </w:r>
      <w:proofErr w:type="spellStart"/>
      <w:r w:rsidRPr="00EB5671">
        <w:t>Бродівською</w:t>
      </w:r>
      <w:proofErr w:type="spellEnd"/>
      <w:r w:rsidRPr="00EB5671">
        <w:t xml:space="preserve"> </w:t>
      </w:r>
      <w:proofErr w:type="spellStart"/>
      <w:r w:rsidRPr="00EB5671">
        <w:t>субланкою</w:t>
      </w:r>
      <w:proofErr w:type="spellEnd"/>
      <w:r w:rsidRPr="00EB5671">
        <w:t xml:space="preserve"> у режимі надзвичайної ситуації, є: </w:t>
      </w:r>
    </w:p>
    <w:p w:rsidR="00B16302" w:rsidRPr="00EB5671" w:rsidRDefault="00B16302" w:rsidP="00B16302">
      <w:pPr>
        <w:tabs>
          <w:tab w:val="left" w:pos="1134"/>
        </w:tabs>
        <w:spacing w:after="0" w:line="240" w:lineRule="auto"/>
        <w:ind w:firstLine="567"/>
      </w:pPr>
      <w:r w:rsidRPr="00EB5671">
        <w:t xml:space="preserve">уведення в дію плану реагування на надзвичайні ситуації; здійснення оповіщення органів управління та сил цивільного захисту, а також населення про </w:t>
      </w:r>
      <w:r w:rsidRPr="00EB5671">
        <w:lastRenderedPageBreak/>
        <w:t xml:space="preserve">виникнення надзвичайної ситуації та інформування його про дії в умовах такої ситуації; </w:t>
      </w:r>
    </w:p>
    <w:p w:rsidR="00B16302" w:rsidRPr="00EB5671" w:rsidRDefault="00B16302" w:rsidP="00B16302">
      <w:pPr>
        <w:tabs>
          <w:tab w:val="left" w:pos="1134"/>
        </w:tabs>
        <w:spacing w:after="0" w:line="240" w:lineRule="auto"/>
        <w:ind w:firstLine="567"/>
      </w:pPr>
      <w:r w:rsidRPr="00EB5671">
        <w:t xml:space="preserve">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 визначення зони надзвичайної ситуації; </w:t>
      </w:r>
    </w:p>
    <w:p w:rsidR="00B16302" w:rsidRPr="00EB5671" w:rsidRDefault="00B16302" w:rsidP="00B16302">
      <w:pPr>
        <w:tabs>
          <w:tab w:val="left" w:pos="1134"/>
        </w:tabs>
        <w:spacing w:after="0" w:line="240" w:lineRule="auto"/>
        <w:ind w:firstLine="567"/>
      </w:pPr>
      <w:r w:rsidRPr="00EB5671">
        <w:t xml:space="preserve">здійснення постійного прогнозування зони можливого поширення надзвичайної ситуації та масштабів можливих наслідків; </w:t>
      </w:r>
    </w:p>
    <w:p w:rsidR="00B16302" w:rsidRPr="00EB5671" w:rsidRDefault="00B16302" w:rsidP="00B16302">
      <w:pPr>
        <w:tabs>
          <w:tab w:val="left" w:pos="1134"/>
        </w:tabs>
        <w:spacing w:after="0" w:line="240" w:lineRule="auto"/>
        <w:ind w:firstLine="567"/>
      </w:pPr>
      <w:r w:rsidRPr="00EB5671">
        <w:t xml:space="preserve">організація робіт з локалізації і ліквідації наслідків надзвичайної ситуації, залучення для цього необхідних сил і засобів; </w:t>
      </w:r>
    </w:p>
    <w:p w:rsidR="00B16302" w:rsidRPr="00EB5671" w:rsidRDefault="00B16302" w:rsidP="00B16302">
      <w:pPr>
        <w:tabs>
          <w:tab w:val="left" w:pos="1134"/>
        </w:tabs>
        <w:spacing w:after="0" w:line="240" w:lineRule="auto"/>
        <w:ind w:firstLine="567"/>
      </w:pPr>
      <w:r w:rsidRPr="00EB5671">
        <w:t xml:space="preserve">організація та здійснення заходів щодо життєзабезпечення постраждалого населення; </w:t>
      </w:r>
    </w:p>
    <w:p w:rsidR="00B16302" w:rsidRPr="00EB5671" w:rsidRDefault="00B16302" w:rsidP="00B16302">
      <w:pPr>
        <w:tabs>
          <w:tab w:val="left" w:pos="1134"/>
        </w:tabs>
        <w:spacing w:after="0" w:line="240" w:lineRule="auto"/>
        <w:ind w:firstLine="567"/>
      </w:pPr>
      <w:r w:rsidRPr="00EB5671">
        <w:t xml:space="preserve">організація та здійснення (у разі потреби) евакуаційних заходів; </w:t>
      </w:r>
    </w:p>
    <w:p w:rsidR="00B16302" w:rsidRPr="00EB5671" w:rsidRDefault="00B16302" w:rsidP="00B16302">
      <w:pPr>
        <w:tabs>
          <w:tab w:val="left" w:pos="1134"/>
        </w:tabs>
        <w:spacing w:after="0" w:line="240" w:lineRule="auto"/>
        <w:ind w:firstLine="567"/>
      </w:pPr>
      <w:r w:rsidRPr="00EB5671">
        <w:t xml:space="preserve">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 </w:t>
      </w:r>
    </w:p>
    <w:p w:rsidR="00B16302" w:rsidRPr="00EB5671" w:rsidRDefault="00B16302" w:rsidP="00B16302">
      <w:pPr>
        <w:tabs>
          <w:tab w:val="left" w:pos="1134"/>
        </w:tabs>
        <w:spacing w:after="0" w:line="240" w:lineRule="auto"/>
        <w:ind w:firstLine="567"/>
      </w:pPr>
      <w:r w:rsidRPr="00EB5671">
        <w:t xml:space="preserve">здійснення безперервного контролю за розвитком надзвичайної ситуації та обстановкою на аварійних об'єктах і прилеглих до них територіях; </w:t>
      </w:r>
    </w:p>
    <w:p w:rsidR="00B16302" w:rsidRPr="00EB5671" w:rsidRDefault="00B16302" w:rsidP="00B16302">
      <w:pPr>
        <w:tabs>
          <w:tab w:val="left" w:pos="1134"/>
        </w:tabs>
        <w:spacing w:after="0" w:line="240" w:lineRule="auto"/>
        <w:ind w:firstLine="567"/>
      </w:pPr>
      <w:r w:rsidRPr="00EB5671">
        <w:t xml:space="preserve">інформування органів управління цивільного захисту та населення про розвиток надзвичайної ситуації та заходи, що здійснюються; </w:t>
      </w:r>
    </w:p>
    <w:p w:rsidR="00B16302" w:rsidRPr="00EB5671" w:rsidRDefault="00B16302" w:rsidP="00B16302">
      <w:pPr>
        <w:tabs>
          <w:tab w:val="left" w:pos="1134"/>
        </w:tabs>
        <w:spacing w:after="0" w:line="240" w:lineRule="auto"/>
        <w:ind w:firstLine="567"/>
      </w:pPr>
      <w:r w:rsidRPr="00EB5671">
        <w:t xml:space="preserve">здійснення інших необхідних заходів залежно від обстановки, що виникла. </w:t>
      </w:r>
    </w:p>
    <w:p w:rsidR="00B16302" w:rsidRPr="00EB5671" w:rsidRDefault="00B16302" w:rsidP="00B16302">
      <w:pPr>
        <w:tabs>
          <w:tab w:val="left" w:pos="1134"/>
        </w:tabs>
        <w:spacing w:after="0" w:line="240" w:lineRule="auto"/>
        <w:ind w:firstLine="567"/>
      </w:pPr>
      <w:r w:rsidRPr="00EB5671">
        <w:t>22.</w:t>
      </w:r>
      <w:r w:rsidRPr="00EB5671">
        <w:tab/>
        <w:t xml:space="preserve">Підставами для тимчасового встановлення для Бродівської </w:t>
      </w:r>
      <w:proofErr w:type="spellStart"/>
      <w:r w:rsidRPr="00EB5671">
        <w:t>субланки</w:t>
      </w:r>
      <w:proofErr w:type="spellEnd"/>
      <w:r w:rsidRPr="00EB5671">
        <w:t xml:space="preserve"> у повному обсязі або частково для окремих її складових режиму надзвичайної ситуації є на місцевому рівні – виникнення надзвичайної ситуації, що класифікується як ситуація місцевого рівня. </w:t>
      </w:r>
    </w:p>
    <w:p w:rsidR="00B16302" w:rsidRPr="00EB5671" w:rsidRDefault="00B16302" w:rsidP="00B16302">
      <w:pPr>
        <w:tabs>
          <w:tab w:val="left" w:pos="1134"/>
        </w:tabs>
        <w:spacing w:after="0" w:line="240" w:lineRule="auto"/>
        <w:ind w:firstLine="567"/>
      </w:pPr>
      <w:r w:rsidRPr="00EB5671">
        <w:t xml:space="preserve">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року № 368. </w:t>
      </w:r>
    </w:p>
    <w:p w:rsidR="00B16302" w:rsidRPr="00EB5671" w:rsidRDefault="00B16302" w:rsidP="00B16302">
      <w:pPr>
        <w:tabs>
          <w:tab w:val="left" w:pos="1134"/>
        </w:tabs>
        <w:spacing w:after="0" w:line="240" w:lineRule="auto"/>
        <w:ind w:firstLine="567"/>
      </w:pPr>
      <w:r w:rsidRPr="00EB5671">
        <w:t>23.</w:t>
      </w:r>
      <w:r w:rsidRPr="00EB5671">
        <w:tab/>
        <w:t xml:space="preserve">Режим підвищеної готовності та режим надзвичайної ситуації для Бродівської </w:t>
      </w:r>
      <w:proofErr w:type="spellStart"/>
      <w:r w:rsidRPr="00EB5671">
        <w:t>субланки</w:t>
      </w:r>
      <w:proofErr w:type="spellEnd"/>
      <w:r w:rsidRPr="00EB5671">
        <w:t xml:space="preserve"> встановлюється за рішенням Бродівської міської ради. </w:t>
      </w:r>
    </w:p>
    <w:p w:rsidR="00B16302" w:rsidRDefault="00B16302" w:rsidP="00B16302">
      <w:pPr>
        <w:tabs>
          <w:tab w:val="left" w:pos="1134"/>
        </w:tabs>
        <w:spacing w:after="0" w:line="240" w:lineRule="auto"/>
        <w:ind w:firstLine="567"/>
      </w:pPr>
      <w:r>
        <w:t>24.</w:t>
      </w:r>
      <w:r>
        <w:tab/>
        <w:t xml:space="preserve">У період дії надзвичайного стану в разі його введення </w:t>
      </w:r>
      <w:proofErr w:type="spellStart"/>
      <w:r>
        <w:t>Бродівська</w:t>
      </w:r>
      <w:proofErr w:type="spellEnd"/>
      <w:r>
        <w:t xml:space="preserve"> </w:t>
      </w:r>
      <w:proofErr w:type="spellStart"/>
      <w:r>
        <w:t>субланка</w:t>
      </w:r>
      <w:proofErr w:type="spellEnd"/>
      <w:r>
        <w:t xml:space="preserve"> функціонує відповідно до вимог Кодексу цивільного захисту України та з урахуванням особливостей, що визначаються Законом України “Про правовий режим надзвичайного стану” та іншими нормативно-правовими актами. </w:t>
      </w:r>
    </w:p>
    <w:p w:rsidR="00B16302" w:rsidRDefault="00B16302" w:rsidP="00B16302">
      <w:pPr>
        <w:tabs>
          <w:tab w:val="left" w:pos="1134"/>
        </w:tabs>
        <w:spacing w:after="0" w:line="240" w:lineRule="auto"/>
        <w:ind w:firstLine="567"/>
      </w:pPr>
      <w:r>
        <w:t>25.</w:t>
      </w:r>
      <w:r>
        <w:tab/>
        <w:t xml:space="preserve">З метою ліквідації надзвичайних ситуацій техногенного або природного характеру державного рівня та їх наслідків, а також у відбудовний період для ліквідації наслідків воєнних дій може </w:t>
      </w:r>
      <w:r w:rsidRPr="003C5191">
        <w:t>проводитися цільова мобілізація</w:t>
      </w:r>
      <w:r>
        <w:t xml:space="preserve"> у порядку, визначеному Законом України “Про правовий режим надзвичайного стану” та іншими нормативно-правовими актами”. </w:t>
      </w:r>
    </w:p>
    <w:p w:rsidR="00B16302" w:rsidRDefault="00B16302" w:rsidP="00B16302">
      <w:pPr>
        <w:tabs>
          <w:tab w:val="left" w:pos="1134"/>
        </w:tabs>
        <w:spacing w:after="0" w:line="240" w:lineRule="auto"/>
        <w:ind w:firstLine="567"/>
      </w:pPr>
      <w:r>
        <w:t xml:space="preserve">Переведення Бродівської </w:t>
      </w:r>
      <w:proofErr w:type="spellStart"/>
      <w:r>
        <w:t>субланки</w:t>
      </w:r>
      <w:proofErr w:type="spellEnd"/>
      <w:r>
        <w:t xml:space="preserve"> 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 </w:t>
      </w:r>
    </w:p>
    <w:p w:rsidR="00B16302" w:rsidRDefault="00B16302" w:rsidP="00B16302">
      <w:pPr>
        <w:tabs>
          <w:tab w:val="left" w:pos="1134"/>
        </w:tabs>
        <w:spacing w:after="0" w:line="240" w:lineRule="auto"/>
        <w:ind w:firstLine="567"/>
      </w:pPr>
      <w:r>
        <w:t xml:space="preserve">25.1. План цивільного захисту на особливий період розробляється у масштабі території відповідної територіальної громади, а також суб’єкта господарювання, який продовжує роботу у воєнний час та/або який віднесено до категорії цивільного захисту. </w:t>
      </w:r>
    </w:p>
    <w:p w:rsidR="00B16302" w:rsidRDefault="00B16302" w:rsidP="00B16302">
      <w:pPr>
        <w:tabs>
          <w:tab w:val="left" w:pos="1134"/>
        </w:tabs>
        <w:spacing w:after="0" w:line="240" w:lineRule="auto"/>
        <w:ind w:firstLine="567"/>
      </w:pPr>
      <w:r>
        <w:t xml:space="preserve">25.2. В особливий період </w:t>
      </w:r>
      <w:proofErr w:type="spellStart"/>
      <w:r>
        <w:t>Бродівська</w:t>
      </w:r>
      <w:proofErr w:type="spellEnd"/>
      <w:r>
        <w:t xml:space="preserve"> </w:t>
      </w:r>
      <w:proofErr w:type="spellStart"/>
      <w:r>
        <w:t>субланка</w:t>
      </w:r>
      <w:proofErr w:type="spellEnd"/>
      <w:r>
        <w:t xml:space="preserve"> функціонує відповідно до вимог Конституції України, Кодексу цивільного захисту України та з урахуванням особливостей, що визначаються згідно із Законами України “Про правовий режим воєнного стану”, “Про мобілізаційну підготовку та мобілізацію”, іншими нормативно-правовими актами. </w:t>
      </w:r>
    </w:p>
    <w:p w:rsidR="00B16302" w:rsidRDefault="00B16302" w:rsidP="00B16302">
      <w:pPr>
        <w:tabs>
          <w:tab w:val="left" w:pos="1134"/>
        </w:tabs>
        <w:spacing w:after="0" w:line="240" w:lineRule="auto"/>
        <w:ind w:firstLine="567"/>
      </w:pPr>
      <w:r>
        <w:t>26.</w:t>
      </w:r>
      <w:r>
        <w:tab/>
        <w:t xml:space="preserve">Основні заходи, що здійснюються у разі переведення </w:t>
      </w:r>
      <w:proofErr w:type="spellStart"/>
      <w:r>
        <w:t>Бродівська</w:t>
      </w:r>
      <w:proofErr w:type="spellEnd"/>
      <w:r>
        <w:t xml:space="preserve"> </w:t>
      </w:r>
      <w:proofErr w:type="spellStart"/>
      <w:r>
        <w:t>субланки</w:t>
      </w:r>
      <w:proofErr w:type="spellEnd"/>
      <w:r>
        <w:t xml:space="preserve"> з режиму функціонування в мирний час на режим функціонування в особливий період </w:t>
      </w:r>
      <w:r>
        <w:lastRenderedPageBreak/>
        <w:t xml:space="preserve">в залежності від встановленого ступеню визначаються в </w:t>
      </w:r>
      <w:r w:rsidRPr="003777EA">
        <w:t>планах  цивільного захисту на особливий період.</w:t>
      </w:r>
      <w:r>
        <w:t xml:space="preserve"> </w:t>
      </w:r>
    </w:p>
    <w:p w:rsidR="00B16302" w:rsidRDefault="00B16302" w:rsidP="00B16302">
      <w:pPr>
        <w:tabs>
          <w:tab w:val="left" w:pos="1134"/>
        </w:tabs>
        <w:spacing w:after="0" w:line="240" w:lineRule="auto"/>
        <w:ind w:firstLine="567"/>
      </w:pPr>
      <w:r>
        <w:t>27.</w:t>
      </w:r>
      <w:r>
        <w:tab/>
      </w:r>
      <w:r w:rsidRPr="003777EA">
        <w:t xml:space="preserve">Для організації діяльності </w:t>
      </w:r>
      <w:proofErr w:type="spellStart"/>
      <w:r>
        <w:t>Бродівська</w:t>
      </w:r>
      <w:proofErr w:type="spellEnd"/>
      <w:r>
        <w:t xml:space="preserve">  </w:t>
      </w:r>
      <w:proofErr w:type="spellStart"/>
      <w:r>
        <w:t>субланки</w:t>
      </w:r>
      <w:proofErr w:type="spellEnd"/>
      <w:r>
        <w:t xml:space="preserve"> розробляється план основних заходів цивільного захисту на рік. </w:t>
      </w:r>
    </w:p>
    <w:p w:rsidR="00B16302" w:rsidRDefault="00B16302" w:rsidP="00B16302">
      <w:pPr>
        <w:tabs>
          <w:tab w:val="left" w:pos="1134"/>
        </w:tabs>
        <w:spacing w:after="0" w:line="240" w:lineRule="auto"/>
        <w:ind w:firstLine="567"/>
      </w:pPr>
      <w:r>
        <w:t xml:space="preserve">У разі настання відбудовного періоду після закінчення воєнних дій, до цього плану включаються заходи із відновлення об’єктів критичної інфраструктури, життєзабезпечення населення, а також ліквідації наслідків ведення бойових дій та надзвичайних ситуацій. </w:t>
      </w:r>
    </w:p>
    <w:p w:rsidR="00B16302" w:rsidRPr="00050B16" w:rsidRDefault="00B16302" w:rsidP="00B16302">
      <w:pPr>
        <w:tabs>
          <w:tab w:val="left" w:pos="1134"/>
        </w:tabs>
        <w:spacing w:after="0" w:line="240" w:lineRule="auto"/>
        <w:ind w:firstLine="567"/>
      </w:pPr>
      <w:r>
        <w:t>28.</w:t>
      </w:r>
      <w:r>
        <w:tab/>
      </w:r>
      <w:r w:rsidRPr="00050B16">
        <w:t xml:space="preserve">Для організації та здійснення заходів щодо ліквідації наслідків надзвичайних ситуацій  відділом з питань цивільного захисту Бродівської міської ради та суб’єктами господарювання із чисельністю працюючого персоналу більше як 50 осіб, розробляються плани реагування на надзвичайні ситуації.  </w:t>
      </w:r>
    </w:p>
    <w:p w:rsidR="00B16302" w:rsidRDefault="00B16302" w:rsidP="00B16302">
      <w:pPr>
        <w:tabs>
          <w:tab w:val="left" w:pos="1134"/>
        </w:tabs>
        <w:spacing w:after="0" w:line="240" w:lineRule="auto"/>
        <w:ind w:firstLine="567"/>
      </w:pPr>
      <w:r>
        <w:t>29.</w:t>
      </w:r>
      <w:r>
        <w:tab/>
        <w:t xml:space="preserve">З метою організації заходів щодо ліквідації наслідків надзвичайних ситуацій на об’єктах підвищеної небезпеки розробляються плани локалізації і ліквідації наслідків аварій на таких об’єктах. </w:t>
      </w:r>
    </w:p>
    <w:p w:rsidR="00B16302" w:rsidRDefault="00B16302" w:rsidP="00B16302">
      <w:pPr>
        <w:tabs>
          <w:tab w:val="left" w:pos="1134"/>
        </w:tabs>
        <w:spacing w:after="0" w:line="240" w:lineRule="auto"/>
        <w:ind w:firstLine="567"/>
      </w:pPr>
      <w:r w:rsidRPr="001C4330">
        <w:t>30.</w:t>
      </w:r>
      <w:r w:rsidRPr="001C4330">
        <w:tab/>
        <w:t>Організаційно-</w:t>
      </w:r>
      <w:r w:rsidRPr="00EB5671">
        <w:t xml:space="preserve">методичне керівництво плануванням діяльності Бродівської </w:t>
      </w:r>
      <w:proofErr w:type="spellStart"/>
      <w:r w:rsidRPr="00EB5671">
        <w:t>субланки</w:t>
      </w:r>
      <w:proofErr w:type="spellEnd"/>
      <w:r w:rsidRPr="00EB5671">
        <w:t xml:space="preserve"> здійснює відділ з питань цивільного захисту Бродівської міської ради та </w:t>
      </w:r>
      <w:proofErr w:type="spellStart"/>
      <w:r>
        <w:t>Золочівське</w:t>
      </w:r>
      <w:proofErr w:type="spellEnd"/>
      <w:r>
        <w:t xml:space="preserve"> </w:t>
      </w:r>
      <w:r w:rsidRPr="001C4330">
        <w:t>районне управління Головного управління Державної служби України з надзвичайних ситуацій у Львівській області.</w:t>
      </w:r>
      <w:r>
        <w:t xml:space="preserve"> </w:t>
      </w:r>
    </w:p>
    <w:p w:rsidR="00B16302" w:rsidRDefault="00B16302" w:rsidP="00B16302">
      <w:pPr>
        <w:tabs>
          <w:tab w:val="left" w:pos="1134"/>
        </w:tabs>
        <w:spacing w:after="0" w:line="240" w:lineRule="auto"/>
        <w:ind w:firstLine="567"/>
      </w:pPr>
      <w:r>
        <w:t>31.</w:t>
      </w:r>
      <w:r>
        <w:tab/>
        <w:t xml:space="preserve">З метою забезпечення здійснення заходів в </w:t>
      </w:r>
      <w:proofErr w:type="spellStart"/>
      <w:r>
        <w:t>Бродівській</w:t>
      </w:r>
      <w:proofErr w:type="spellEnd"/>
      <w:r>
        <w:t xml:space="preserve"> </w:t>
      </w:r>
      <w:proofErr w:type="spellStart"/>
      <w:r>
        <w:t>субланці</w:t>
      </w:r>
      <w:proofErr w:type="spellEnd"/>
      <w:r>
        <w:t xml:space="preserve"> щодо запобігання виникненню надзвичайних ситуацій проводяться постійний моніторинг і прогнозування таких ситуацій. </w:t>
      </w:r>
    </w:p>
    <w:p w:rsidR="00B16302" w:rsidRDefault="00B16302" w:rsidP="00B16302">
      <w:pPr>
        <w:tabs>
          <w:tab w:val="left" w:pos="1134"/>
        </w:tabs>
        <w:spacing w:after="0" w:line="240" w:lineRule="auto"/>
        <w:ind w:firstLine="567"/>
      </w:pPr>
      <w:r w:rsidRPr="008C6DD1">
        <w:t>32.</w:t>
      </w:r>
      <w:r w:rsidRPr="008C6DD1">
        <w:tab/>
        <w:t>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 визначеною постановою Кабінету Міністрів України від 09 січня 2014 року №11 “Про затвердження Положення про єдину державну систему цивільного захисту”.</w:t>
      </w:r>
      <w:r>
        <w:t xml:space="preserve"> </w:t>
      </w:r>
    </w:p>
    <w:p w:rsidR="00B16302" w:rsidRDefault="00B16302" w:rsidP="00B16302">
      <w:pPr>
        <w:tabs>
          <w:tab w:val="left" w:pos="1134"/>
        </w:tabs>
        <w:spacing w:after="0" w:line="240" w:lineRule="auto"/>
        <w:ind w:firstLine="567"/>
      </w:pPr>
      <w:r>
        <w:t>33.</w:t>
      </w:r>
      <w:r>
        <w:tab/>
        <w:t xml:space="preserve">Організація оповіщення про загрозу або виникнення надзвичайних ситуацій у </w:t>
      </w:r>
      <w:proofErr w:type="spellStart"/>
      <w:r w:rsidRPr="00EB5671">
        <w:t>Бродівській</w:t>
      </w:r>
      <w:proofErr w:type="spellEnd"/>
      <w:r w:rsidRPr="00EB5671">
        <w:t xml:space="preserve"> територіальній </w:t>
      </w:r>
      <w:r>
        <w:t xml:space="preserve">громаді здійснюється відповідно до Положення про організацію оповіщення про загрозу виникнення або виникнення надзвичайних ситуацій та організації зв’язку у сфері цивільного захисту, затвердженого постановою Кабінету Міністрів України від 27 вересня 2017 року №733, та цього Положення. </w:t>
      </w:r>
    </w:p>
    <w:p w:rsidR="00B16302" w:rsidRDefault="00B16302" w:rsidP="00B16302">
      <w:pPr>
        <w:tabs>
          <w:tab w:val="left" w:pos="1134"/>
        </w:tabs>
        <w:spacing w:after="0" w:line="240" w:lineRule="auto"/>
        <w:ind w:firstLine="567"/>
      </w:pPr>
      <w:r>
        <w:t>34.</w:t>
      </w:r>
      <w:r>
        <w:tab/>
        <w:t xml:space="preserve">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 </w:t>
      </w:r>
    </w:p>
    <w:p w:rsidR="00B16302" w:rsidRDefault="00B16302" w:rsidP="00B16302">
      <w:pPr>
        <w:tabs>
          <w:tab w:val="left" w:pos="1134"/>
        </w:tabs>
        <w:spacing w:after="0" w:line="240" w:lineRule="auto"/>
        <w:ind w:firstLine="567"/>
      </w:pPr>
      <w:r>
        <w:t>35.</w:t>
      </w:r>
      <w:r>
        <w:tab/>
        <w:t xml:space="preserve">Оприлюднення інформації про наслідки надзвичайних ситуацій здійснюється відповідно до законодавства про інформацію. </w:t>
      </w:r>
    </w:p>
    <w:p w:rsidR="00B16302" w:rsidRDefault="00B16302" w:rsidP="00B16302">
      <w:pPr>
        <w:tabs>
          <w:tab w:val="left" w:pos="1134"/>
        </w:tabs>
        <w:spacing w:after="0" w:line="240" w:lineRule="auto"/>
        <w:ind w:firstLine="567"/>
      </w:pPr>
      <w:r>
        <w:t xml:space="preserve">Інформування з питань цивільного захисту відповідних органів управління цивільного захисту місцевими органами виконавчої влади, органами місцевого самоврядування, суб’єктами господарювання, органами управління та силами цивільного захисту здійснюється за формами та у строки, що встановлені Міністерством внутрішніх справ. </w:t>
      </w:r>
    </w:p>
    <w:p w:rsidR="00B16302" w:rsidRDefault="00B16302" w:rsidP="00B16302">
      <w:pPr>
        <w:tabs>
          <w:tab w:val="left" w:pos="1134"/>
        </w:tabs>
        <w:spacing w:after="0" w:line="240" w:lineRule="auto"/>
        <w:ind w:firstLine="567"/>
      </w:pPr>
      <w:r>
        <w:t>36.</w:t>
      </w:r>
      <w:r>
        <w:tab/>
        <w:t xml:space="preserve">Безпосереднє керівництво проведенням аварійно-рятувальних та інших невідкладних робіт в </w:t>
      </w:r>
      <w:proofErr w:type="spellStart"/>
      <w:r>
        <w:t>Бродівській</w:t>
      </w:r>
      <w:proofErr w:type="spellEnd"/>
      <w:r>
        <w:t xml:space="preserve"> </w:t>
      </w:r>
      <w:proofErr w:type="spellStart"/>
      <w:r>
        <w:t>субланці</w:t>
      </w:r>
      <w:proofErr w:type="spellEnd"/>
      <w:r>
        <w:t xml:space="preserve"> під час виникнення будь-якої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 </w:t>
      </w:r>
    </w:p>
    <w:p w:rsidR="00B16302" w:rsidRDefault="00B16302" w:rsidP="00B16302">
      <w:pPr>
        <w:tabs>
          <w:tab w:val="left" w:pos="1134"/>
        </w:tabs>
        <w:spacing w:after="0" w:line="240" w:lineRule="auto"/>
        <w:ind w:firstLine="567"/>
      </w:pPr>
      <w:r>
        <w:lastRenderedPageBreak/>
        <w:t>36.1. Залежно від рівня надзвичайної ситуації керівником робіт з ліквідації наслідків надзвичайної ситуації призначається:</w:t>
      </w:r>
    </w:p>
    <w:p w:rsidR="00B16302" w:rsidRDefault="00B16302" w:rsidP="00B16302">
      <w:pPr>
        <w:tabs>
          <w:tab w:val="left" w:pos="1134"/>
        </w:tabs>
        <w:spacing w:after="0" w:line="240" w:lineRule="auto"/>
        <w:ind w:firstLine="567"/>
      </w:pPr>
      <w:r>
        <w:t xml:space="preserve">один із заступників голови територіальної громади – у разі виникнення надзвичайної ситуації місцевого рівня на території громади; </w:t>
      </w:r>
    </w:p>
    <w:p w:rsidR="00B16302" w:rsidRDefault="00B16302" w:rsidP="00B16302">
      <w:pPr>
        <w:tabs>
          <w:tab w:val="left" w:pos="1134"/>
        </w:tabs>
        <w:spacing w:after="0" w:line="240" w:lineRule="auto"/>
        <w:ind w:firstLine="567"/>
      </w:pPr>
      <w:r>
        <w:t xml:space="preserve">керівник або один із керівників суб’єкта господарювання відповідно до затвердженого розподілу обов’язків – у разі виникнення надзвичайної ситуації відповідного об’єктового рівня. </w:t>
      </w:r>
    </w:p>
    <w:p w:rsidR="00B16302" w:rsidRDefault="00B16302" w:rsidP="00B16302">
      <w:pPr>
        <w:tabs>
          <w:tab w:val="left" w:pos="1134"/>
        </w:tabs>
        <w:spacing w:after="0" w:line="240" w:lineRule="auto"/>
        <w:ind w:firstLine="567"/>
      </w:pPr>
      <w:r>
        <w:t xml:space="preserve">До прибуття керівника робіт з ліквідації наслідків надзвичайної ситуації його обов’язки виконує керівник підрозділу (служби, формування) сил цивільного захисту або оперативної групи, який прибув до зони надзвичайної ситуації першим.  </w:t>
      </w:r>
    </w:p>
    <w:p w:rsidR="00B16302" w:rsidRDefault="00B16302" w:rsidP="00B16302">
      <w:pPr>
        <w:tabs>
          <w:tab w:val="left" w:pos="1134"/>
        </w:tabs>
        <w:spacing w:after="0" w:line="240" w:lineRule="auto"/>
        <w:ind w:firstLine="567"/>
      </w:pPr>
      <w:r>
        <w:t xml:space="preserve">Якщо надзвичайна ситуація трапилася на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старшого інженерно-технічного персоналу, яка перебуває на зміні. </w:t>
      </w:r>
    </w:p>
    <w:p w:rsidR="00B16302" w:rsidRDefault="00B16302" w:rsidP="00B16302">
      <w:pPr>
        <w:tabs>
          <w:tab w:val="left" w:pos="1134"/>
        </w:tabs>
        <w:spacing w:after="0" w:line="240" w:lineRule="auto"/>
        <w:ind w:firstLine="567"/>
      </w:pPr>
      <w:r>
        <w:t>37.</w:t>
      </w:r>
      <w:r>
        <w:tab/>
        <w:t xml:space="preserve">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 </w:t>
      </w:r>
    </w:p>
    <w:p w:rsidR="00B16302" w:rsidRDefault="00B16302" w:rsidP="00B16302">
      <w:pPr>
        <w:tabs>
          <w:tab w:val="left" w:pos="1134"/>
        </w:tabs>
        <w:spacing w:after="0" w:line="240" w:lineRule="auto"/>
        <w:ind w:firstLine="567"/>
      </w:pPr>
      <w:r>
        <w:t xml:space="preserve">Рішення про утворення та ліквідацію такого штабу, його склад приймає керівник робіт з ліквідації наслідків надзвичайної ситуації. </w:t>
      </w:r>
    </w:p>
    <w:p w:rsidR="00B16302" w:rsidRDefault="00B16302" w:rsidP="00B16302">
      <w:pPr>
        <w:tabs>
          <w:tab w:val="left" w:pos="1134"/>
        </w:tabs>
        <w:spacing w:after="0" w:line="240" w:lineRule="auto"/>
        <w:ind w:firstLine="567"/>
      </w:pPr>
      <w:r>
        <w:t>38.</w:t>
      </w:r>
      <w:r>
        <w:tab/>
        <w:t xml:space="preserve">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адміністративно-територіальної одиниці, на території якої розташоване таке підприємство, установа чи організація, а також відповідними підрозділами </w:t>
      </w:r>
      <w:proofErr w:type="spellStart"/>
      <w:r>
        <w:t>Золочівського</w:t>
      </w:r>
      <w:proofErr w:type="spellEnd"/>
      <w:r>
        <w:t xml:space="preserve"> районного управління Головного управління Державної служби України з надзвичайних ситуацій у Львівській області, </w:t>
      </w:r>
      <w:proofErr w:type="spellStart"/>
      <w:r>
        <w:t>Золочівського</w:t>
      </w:r>
      <w:proofErr w:type="spellEnd"/>
      <w:r>
        <w:t xml:space="preserve"> районного відділу поліції  Головного управління Національної поліції України у Львівській області тощо. </w:t>
      </w:r>
    </w:p>
    <w:p w:rsidR="00B16302" w:rsidRDefault="00B16302" w:rsidP="00B16302">
      <w:pPr>
        <w:tabs>
          <w:tab w:val="left" w:pos="1134"/>
        </w:tabs>
        <w:spacing w:after="0" w:line="240" w:lineRule="auto"/>
        <w:ind w:firstLine="567"/>
      </w:pPr>
      <w:r>
        <w:t xml:space="preserve">До виконання зазначених робіт насамперед залучаються сили цивільного захисту </w:t>
      </w:r>
      <w:r>
        <w:rPr>
          <w:lang w:val="ru-RU"/>
        </w:rPr>
        <w:t xml:space="preserve"> </w:t>
      </w:r>
      <w:r>
        <w:t xml:space="preserve">об’єкта, на якому сталася аварія, що призвела до виникнення надзвичайної ситуації, сили цивільного </w:t>
      </w:r>
      <w:r w:rsidRPr="00D469D6">
        <w:t xml:space="preserve">захисту </w:t>
      </w:r>
      <w:r>
        <w:t xml:space="preserve">Бродівської </w:t>
      </w:r>
      <w:r w:rsidRPr="00D469D6">
        <w:t xml:space="preserve"> </w:t>
      </w:r>
      <w:proofErr w:type="spellStart"/>
      <w:r w:rsidRPr="00D469D6">
        <w:t>субланки</w:t>
      </w:r>
      <w:proofErr w:type="spellEnd"/>
      <w:r w:rsidRPr="00D469D6">
        <w:t>.</w:t>
      </w:r>
      <w:r>
        <w:t xml:space="preserve"> </w:t>
      </w:r>
    </w:p>
    <w:p w:rsidR="00B16302" w:rsidRDefault="00B16302" w:rsidP="00B16302">
      <w:pPr>
        <w:tabs>
          <w:tab w:val="left" w:pos="1134"/>
        </w:tabs>
        <w:spacing w:after="0" w:line="240" w:lineRule="auto"/>
        <w:ind w:firstLine="567"/>
      </w:pPr>
      <w:r>
        <w:t xml:space="preserve">Залучення сил цивільного захисту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наслідків аварії. </w:t>
      </w:r>
    </w:p>
    <w:p w:rsidR="00B16302" w:rsidRDefault="00B16302" w:rsidP="00B16302">
      <w:pPr>
        <w:tabs>
          <w:tab w:val="left" w:pos="1134"/>
        </w:tabs>
        <w:spacing w:after="0" w:line="240" w:lineRule="auto"/>
        <w:ind w:firstLine="567"/>
      </w:pPr>
      <w:r>
        <w:t xml:space="preserve">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 </w:t>
      </w:r>
    </w:p>
    <w:p w:rsidR="00B16302" w:rsidRPr="001263FA" w:rsidRDefault="00B16302" w:rsidP="00B16302">
      <w:pPr>
        <w:tabs>
          <w:tab w:val="left" w:pos="1134"/>
        </w:tabs>
        <w:spacing w:after="0" w:line="240" w:lineRule="auto"/>
        <w:ind w:firstLine="567"/>
      </w:pPr>
      <w:r w:rsidRPr="001263FA">
        <w:t xml:space="preserve">Залучення сил цивільного захисту до проведення заходів цивільного захисту в особливий період, у тому числі у воєнний час, здійснюється згідно з планами цивільного захисту на особливий період. </w:t>
      </w:r>
    </w:p>
    <w:p w:rsidR="00B16302" w:rsidRDefault="00B16302" w:rsidP="00B16302">
      <w:pPr>
        <w:tabs>
          <w:tab w:val="left" w:pos="1134"/>
        </w:tabs>
        <w:spacing w:after="0" w:line="240" w:lineRule="auto"/>
        <w:ind w:firstLine="567"/>
      </w:pPr>
      <w:r>
        <w:t>39.</w:t>
      </w:r>
      <w:r>
        <w:tab/>
        <w:t xml:space="preserve">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 </w:t>
      </w:r>
    </w:p>
    <w:p w:rsidR="00B16302" w:rsidRDefault="00B16302" w:rsidP="00B16302">
      <w:pPr>
        <w:tabs>
          <w:tab w:val="left" w:pos="1134"/>
        </w:tabs>
        <w:spacing w:after="0" w:line="240" w:lineRule="auto"/>
        <w:ind w:firstLine="567"/>
      </w:pPr>
      <w:r>
        <w:t>40.</w:t>
      </w:r>
      <w:r>
        <w:tab/>
        <w:t xml:space="preserve">Для ліквідації наслідків надзвичайних ситуацій, воєнних дій (застосування засобів ураження) чи терористичних актів, проведення відновлювальних робіт, надання гуманітарної допомоги цивільному населенню відповідно до Кодексу цивільного захисту України можуть залучатися Збройні Сили  України, інші військові </w:t>
      </w:r>
      <w:r>
        <w:lastRenderedPageBreak/>
        <w:t xml:space="preserve">формування та правоохоронні органи спеціального призначення, утворені відповідно до законів України. </w:t>
      </w:r>
    </w:p>
    <w:p w:rsidR="00B16302" w:rsidRDefault="00B16302" w:rsidP="00B16302">
      <w:pPr>
        <w:tabs>
          <w:tab w:val="left" w:pos="1134"/>
        </w:tabs>
        <w:spacing w:after="0" w:line="240" w:lineRule="auto"/>
        <w:ind w:firstLine="567"/>
      </w:pPr>
    </w:p>
    <w:p w:rsidR="00B16302" w:rsidRPr="009D7E38" w:rsidRDefault="00B16302" w:rsidP="00B16302">
      <w:pPr>
        <w:tabs>
          <w:tab w:val="left" w:pos="1134"/>
        </w:tabs>
        <w:spacing w:after="0" w:line="240" w:lineRule="auto"/>
        <w:ind w:firstLine="567"/>
      </w:pPr>
      <w:r>
        <w:t>41. До робіт із запобігання виникненню надзвичайних ситуацій та ліквідації їх наслідків можуть залучатись на добровільних або договірних засадах громадські об</w:t>
      </w:r>
      <w:r w:rsidRPr="009D7E38">
        <w:t>’</w:t>
      </w:r>
      <w:r>
        <w:t>єднання за наявності в учасників, які залучаються до таких робіт, відповідного рівня підготовки у порядку, визначеному керівництвом такого об</w:t>
      </w:r>
      <w:r w:rsidRPr="009D7E38">
        <w:t>’</w:t>
      </w:r>
      <w:r>
        <w:t>єднання або керівником робіт з ліквідації наслідків надзвичайної ситуації.</w:t>
      </w:r>
    </w:p>
    <w:p w:rsidR="00B16302" w:rsidRDefault="00B16302" w:rsidP="00B16302">
      <w:pPr>
        <w:tabs>
          <w:tab w:val="left" w:pos="1134"/>
        </w:tabs>
        <w:spacing w:after="0" w:line="240" w:lineRule="auto"/>
        <w:ind w:firstLine="567"/>
      </w:pPr>
      <w:r>
        <w:t>41.</w:t>
      </w:r>
      <w:r>
        <w:tab/>
        <w:t xml:space="preserve">Під час загрози або виникнення надзвичайних ситуацій для проведення допоміжних робіт із запобігання або ліквідації наслідків таких ситуацій, наслідків збройного конфлікту чи терористичних актів, а також для проведення відновлювальних робіт за  органу місцевого самоврядування утворюються добровільні формування цивільного захисту. </w:t>
      </w:r>
    </w:p>
    <w:p w:rsidR="00B16302" w:rsidRDefault="00B16302" w:rsidP="00B16302">
      <w:pPr>
        <w:tabs>
          <w:tab w:val="left" w:pos="1134"/>
        </w:tabs>
        <w:spacing w:after="0" w:line="240" w:lineRule="auto"/>
        <w:ind w:firstLine="567"/>
      </w:pPr>
      <w:r>
        <w:t>42.</w:t>
      </w:r>
      <w:r>
        <w:tab/>
        <w:t xml:space="preserve">Сили цивільного захисту, крім добровільних формувань цивільного захисту, укомплектовуються персоналом та забезпечуються засобами цивільного захисту для проведення робіт в автономному режимі протягом не менше трьох діб. </w:t>
      </w:r>
    </w:p>
    <w:p w:rsidR="00B16302" w:rsidRDefault="00B16302" w:rsidP="00B16302">
      <w:pPr>
        <w:tabs>
          <w:tab w:val="left" w:pos="1134"/>
        </w:tabs>
        <w:spacing w:after="0" w:line="240" w:lineRule="auto"/>
        <w:ind w:firstLine="567"/>
      </w:pPr>
      <w:r>
        <w:t>43.</w:t>
      </w:r>
      <w:r>
        <w:tab/>
        <w:t xml:space="preserve">У </w:t>
      </w:r>
      <w:proofErr w:type="spellStart"/>
      <w:r>
        <w:t>Бродівській</w:t>
      </w:r>
      <w:proofErr w:type="spellEnd"/>
      <w:r>
        <w:t xml:space="preserve"> </w:t>
      </w:r>
      <w:proofErr w:type="spellStart"/>
      <w:r>
        <w:t>субланці</w:t>
      </w:r>
      <w:proofErr w:type="spellEnd"/>
      <w:r>
        <w:t xml:space="preserve">, з метою своєчасного запобігання і ефективного реагування на надзвичайні ситуації організовується взаємодія з питань: </w:t>
      </w:r>
    </w:p>
    <w:p w:rsidR="00B16302" w:rsidRDefault="00B16302" w:rsidP="00B16302">
      <w:pPr>
        <w:tabs>
          <w:tab w:val="left" w:pos="1134"/>
        </w:tabs>
        <w:spacing w:after="0" w:line="240" w:lineRule="auto"/>
        <w:ind w:firstLine="567"/>
      </w:pPr>
      <w:r>
        <w:t xml:space="preserve">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 </w:t>
      </w:r>
    </w:p>
    <w:p w:rsidR="00B16302" w:rsidRDefault="00B16302" w:rsidP="00B16302">
      <w:pPr>
        <w:tabs>
          <w:tab w:val="left" w:pos="1134"/>
        </w:tabs>
        <w:spacing w:after="0" w:line="240" w:lineRule="auto"/>
        <w:ind w:firstLine="567"/>
      </w:pPr>
      <w:r>
        <w:t xml:space="preserve">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 </w:t>
      </w:r>
    </w:p>
    <w:p w:rsidR="00B16302" w:rsidRDefault="00B16302" w:rsidP="00B16302">
      <w:pPr>
        <w:tabs>
          <w:tab w:val="left" w:pos="1134"/>
        </w:tabs>
        <w:spacing w:after="0" w:line="240" w:lineRule="auto"/>
        <w:ind w:firstLine="567"/>
      </w:pPr>
      <w:r>
        <w:t xml:space="preserve">організації управління спільними діями органів управління та сил цивільного захисту під час виконання завдань за призначенням; </w:t>
      </w:r>
    </w:p>
    <w:p w:rsidR="00B16302" w:rsidRDefault="00B16302" w:rsidP="00B16302">
      <w:pPr>
        <w:tabs>
          <w:tab w:val="left" w:pos="1134"/>
        </w:tabs>
        <w:spacing w:after="0" w:line="240" w:lineRule="auto"/>
        <w:ind w:firstLine="567"/>
      </w:pPr>
      <w:r>
        <w:t xml:space="preserve">усебічного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 </w:t>
      </w:r>
    </w:p>
    <w:p w:rsidR="00B16302" w:rsidRDefault="00B16302" w:rsidP="00B16302">
      <w:pPr>
        <w:tabs>
          <w:tab w:val="left" w:pos="1134"/>
        </w:tabs>
        <w:spacing w:after="0" w:line="240" w:lineRule="auto"/>
        <w:ind w:firstLine="567"/>
      </w:pPr>
      <w:r>
        <w:t xml:space="preserve">Залежно від обставин, масштабу, характеру та можливого розвитку надзвичайної ситуації взаємодія організовується на обласному, місцевому та об’єктовому рівні – між територіальними органами центральних органів виконавчої влади,  органами місцевого самоврядування, їх силами, а також суб’єктами господарювання. </w:t>
      </w:r>
    </w:p>
    <w:p w:rsidR="00B16302" w:rsidRDefault="00B16302" w:rsidP="00B16302">
      <w:pPr>
        <w:tabs>
          <w:tab w:val="left" w:pos="1134"/>
        </w:tabs>
        <w:spacing w:after="0" w:line="240" w:lineRule="auto"/>
        <w:ind w:firstLine="567"/>
      </w:pPr>
      <w:r>
        <w:t xml:space="preserve">43.1.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w:t>
      </w:r>
      <w:proofErr w:type="spellStart"/>
      <w:r>
        <w:t>оперативно</w:t>
      </w:r>
      <w:proofErr w:type="spellEnd"/>
      <w:r>
        <w:t xml:space="preserve">-черговими (черговими, диспетчерськими) службами органів місцевого самоврядування, підприємств, установ та організацій і </w:t>
      </w:r>
      <w:proofErr w:type="spellStart"/>
      <w:r>
        <w:t>оперативно</w:t>
      </w:r>
      <w:proofErr w:type="spellEnd"/>
      <w:r>
        <w:t xml:space="preserve">-черговою службою 5 ДПРЗ </w:t>
      </w:r>
      <w:r w:rsidRPr="00DA2934">
        <w:t>Головного управління Державної служби України з надзвичайних ситуацій у Львівській області</w:t>
      </w:r>
      <w:r>
        <w:t xml:space="preserve"> організовується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 </w:t>
      </w:r>
    </w:p>
    <w:p w:rsidR="00B16302" w:rsidRPr="00EB5671" w:rsidRDefault="00B16302" w:rsidP="00B16302">
      <w:pPr>
        <w:tabs>
          <w:tab w:val="left" w:pos="1134"/>
        </w:tabs>
        <w:spacing w:after="0" w:line="240" w:lineRule="auto"/>
        <w:ind w:firstLine="567"/>
        <w:rPr>
          <w:rFonts w:eastAsia="Calibri"/>
          <w:spacing w:val="-2"/>
        </w:rPr>
      </w:pPr>
      <w:r>
        <w:t xml:space="preserve">43.2. </w:t>
      </w:r>
      <w:r w:rsidRPr="00EB5671">
        <w:t xml:space="preserve">Взаємодія під час здійснення заходів щодо запобігання виникненню надзвичайних ситуацій та під час ліквідації їх наслідків організовується через спеціально призначені оперативні групи або представників відповідних виконавчих органів міської ради, які залучаються до здійснення таких заходів. Повноваження, зазначених оперативних груп або представників, визначаються </w:t>
      </w:r>
      <w:r w:rsidRPr="00EB5671">
        <w:rPr>
          <w:rFonts w:eastAsia="Calibri"/>
          <w:spacing w:val="-2"/>
        </w:rPr>
        <w:t xml:space="preserve">керівником Бродівської </w:t>
      </w:r>
      <w:proofErr w:type="spellStart"/>
      <w:r w:rsidRPr="00EB5671">
        <w:rPr>
          <w:rFonts w:eastAsia="Calibri"/>
          <w:spacing w:val="-2"/>
        </w:rPr>
        <w:t>субланки</w:t>
      </w:r>
      <w:proofErr w:type="spellEnd"/>
      <w:r w:rsidRPr="00EB5671">
        <w:rPr>
          <w:rFonts w:eastAsia="Calibri"/>
          <w:spacing w:val="-2"/>
        </w:rPr>
        <w:t xml:space="preserve"> та </w:t>
      </w:r>
      <w:proofErr w:type="spellStart"/>
      <w:r w:rsidRPr="00EB5671">
        <w:rPr>
          <w:rFonts w:eastAsia="Calibri"/>
          <w:spacing w:val="-2"/>
        </w:rPr>
        <w:t>Золочівською</w:t>
      </w:r>
      <w:proofErr w:type="spellEnd"/>
      <w:r w:rsidRPr="00EB5671">
        <w:rPr>
          <w:rFonts w:eastAsia="Calibri"/>
          <w:spacing w:val="-2"/>
        </w:rPr>
        <w:t xml:space="preserve"> районною державною адміністрацією.</w:t>
      </w:r>
    </w:p>
    <w:p w:rsidR="00B16302" w:rsidRPr="00EB5671" w:rsidRDefault="00B16302" w:rsidP="00B16302">
      <w:pPr>
        <w:tabs>
          <w:tab w:val="left" w:pos="1134"/>
        </w:tabs>
        <w:spacing w:after="0" w:line="240" w:lineRule="auto"/>
        <w:ind w:firstLine="567"/>
      </w:pPr>
      <w:r w:rsidRPr="00EB5671">
        <w:t>44.</w:t>
      </w:r>
      <w:r w:rsidRPr="00EB5671">
        <w:tab/>
        <w:t xml:space="preserve">Підготовка органів управління та сил цивільного захисту  </w:t>
      </w:r>
      <w:proofErr w:type="spellStart"/>
      <w:r w:rsidRPr="00EB5671">
        <w:t>субланки</w:t>
      </w:r>
      <w:proofErr w:type="spellEnd"/>
      <w:r w:rsidRPr="00EB5671">
        <w:t xml:space="preserve"> організовується та здійснюється відповідно до плану цивільного захисту на рік. Основна увага у ході підготовки зосереджується на проведенні командно-штабних </w:t>
      </w:r>
      <w:r w:rsidRPr="00EB5671">
        <w:lastRenderedPageBreak/>
        <w:t xml:space="preserve">навчань (тренувань) з виконанням практичних заходів щодо реагування на можливі надзвичайні ситуації, виникнення яких є ймовірними на території  громади. </w:t>
      </w:r>
    </w:p>
    <w:p w:rsidR="00B16302" w:rsidRPr="00EB5671" w:rsidRDefault="00B16302" w:rsidP="00B16302">
      <w:pPr>
        <w:tabs>
          <w:tab w:val="left" w:pos="1134"/>
        </w:tabs>
        <w:spacing w:after="0" w:line="240" w:lineRule="auto"/>
        <w:ind w:firstLine="567"/>
      </w:pPr>
      <w:r w:rsidRPr="00EB5671">
        <w:t xml:space="preserve">44.1. Підготовка працівників, що входять до складу формувань цивільного захисту, працівників суб’єктів господарювання до дій у надзвичайних ситуаціях, організовується та проводиться на підставі програм та організаційно-методичних вказівок з підготовки населення до дій у надзвичайних ситуаціях, що розробляються </w:t>
      </w:r>
      <w:proofErr w:type="spellStart"/>
      <w:r w:rsidRPr="00EB5671">
        <w:t>Бродівською</w:t>
      </w:r>
      <w:proofErr w:type="spellEnd"/>
      <w:r w:rsidRPr="00EB5671">
        <w:t xml:space="preserve"> міською радою.</w:t>
      </w:r>
    </w:p>
    <w:p w:rsidR="00B16302" w:rsidRPr="00EB5671" w:rsidRDefault="00B16302" w:rsidP="00B16302">
      <w:pPr>
        <w:tabs>
          <w:tab w:val="left" w:pos="1134"/>
        </w:tabs>
        <w:spacing w:after="0" w:line="240" w:lineRule="auto"/>
        <w:ind w:firstLine="567"/>
      </w:pPr>
      <w:r w:rsidRPr="00EB5671">
        <w:t>45.</w:t>
      </w:r>
      <w:r w:rsidRPr="00EB5671">
        <w:tab/>
        <w:t xml:space="preserve">Забезпечення фінансування Бродівської </w:t>
      </w:r>
      <w:proofErr w:type="spellStart"/>
      <w:r w:rsidRPr="00EB5671">
        <w:t>субланки</w:t>
      </w:r>
      <w:proofErr w:type="spellEnd"/>
      <w:r w:rsidRPr="00EB5671">
        <w:t xml:space="preserve"> здійснюється за рахунок коштів місцевого бюджету, коштів суб’єктів господарювання, інших не заборонених законодавством джерел.  </w:t>
      </w:r>
    </w:p>
    <w:p w:rsidR="00B16302" w:rsidRPr="00EB5671" w:rsidRDefault="00B16302" w:rsidP="00B16302">
      <w:pPr>
        <w:tabs>
          <w:tab w:val="left" w:pos="1134"/>
        </w:tabs>
        <w:spacing w:after="0" w:line="240" w:lineRule="auto"/>
        <w:ind w:firstLine="567"/>
      </w:pPr>
      <w:r w:rsidRPr="00EB5671">
        <w:t xml:space="preserve"> </w:t>
      </w:r>
    </w:p>
    <w:p w:rsidR="00B16302" w:rsidRDefault="00B16302" w:rsidP="00B16302">
      <w:pPr>
        <w:tabs>
          <w:tab w:val="left" w:pos="1134"/>
        </w:tabs>
        <w:spacing w:after="0" w:line="240" w:lineRule="auto"/>
        <w:ind w:firstLine="567"/>
      </w:pPr>
      <w:r>
        <w:t xml:space="preserve"> </w:t>
      </w:r>
    </w:p>
    <w:p w:rsidR="00B16302" w:rsidRDefault="00B16302" w:rsidP="00B16302">
      <w:pPr>
        <w:tabs>
          <w:tab w:val="left" w:pos="1134"/>
        </w:tabs>
        <w:spacing w:after="0" w:line="240" w:lineRule="auto"/>
        <w:ind w:firstLine="567"/>
      </w:pPr>
    </w:p>
    <w:p w:rsidR="00B16302" w:rsidRDefault="00B16302" w:rsidP="00B16302"/>
    <w:p w:rsidR="00B16302" w:rsidRDefault="00B16302" w:rsidP="00B16302"/>
    <w:p w:rsidR="008E3AED" w:rsidRDefault="008E3AED"/>
    <w:sectPr w:rsidR="008E3AED" w:rsidSect="00E76D11">
      <w:pgSz w:w="11906" w:h="16838"/>
      <w:pgMar w:top="850"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81"/>
    <w:rsid w:val="00050B16"/>
    <w:rsid w:val="003A6BFC"/>
    <w:rsid w:val="005A57A3"/>
    <w:rsid w:val="008E3AED"/>
    <w:rsid w:val="00A2716D"/>
    <w:rsid w:val="00B16302"/>
    <w:rsid w:val="00C14675"/>
    <w:rsid w:val="00C31781"/>
    <w:rsid w:val="00C91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302"/>
    <w:pPr>
      <w:jc w:val="both"/>
    </w:pPr>
    <w:rPr>
      <w:rFonts w:ascii="Times New Roman" w:hAnsi="Times New Roman"/>
      <w:sz w:val="26"/>
    </w:rPr>
  </w:style>
  <w:style w:type="paragraph" w:styleId="2">
    <w:name w:val="heading 2"/>
    <w:basedOn w:val="a"/>
    <w:next w:val="a"/>
    <w:link w:val="20"/>
    <w:uiPriority w:val="9"/>
    <w:unhideWhenUsed/>
    <w:qFormat/>
    <w:rsid w:val="00B16302"/>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630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302"/>
    <w:pPr>
      <w:jc w:val="both"/>
    </w:pPr>
    <w:rPr>
      <w:rFonts w:ascii="Times New Roman" w:hAnsi="Times New Roman"/>
      <w:sz w:val="26"/>
    </w:rPr>
  </w:style>
  <w:style w:type="paragraph" w:styleId="2">
    <w:name w:val="heading 2"/>
    <w:basedOn w:val="a"/>
    <w:next w:val="a"/>
    <w:link w:val="20"/>
    <w:uiPriority w:val="9"/>
    <w:unhideWhenUsed/>
    <w:qFormat/>
    <w:rsid w:val="00B16302"/>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630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18204</Words>
  <Characters>10377</Characters>
  <Application>Microsoft Office Word</Application>
  <DocSecurity>0</DocSecurity>
  <Lines>86</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2026-03-06T07:39:00Z</dcterms:created>
  <dcterms:modified xsi:type="dcterms:W3CDTF">2026-03-09T08:51:00Z</dcterms:modified>
</cp:coreProperties>
</file>