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AA296" w14:textId="77777777" w:rsidR="000B2EE1" w:rsidRDefault="000B2EE1" w:rsidP="000B2EE1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5D5CD3A7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F21E99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F21E99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4A0C7239" w:rsidR="00B725DE" w:rsidRDefault="004E0695">
      <w:pPr>
        <w:pStyle w:val="11"/>
      </w:pPr>
      <w:r>
        <w:t>надання дозволу на розроблення проекту землеустрою щодо відведення земельної ділянки для послідуючого продажу (00207)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8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076E3744" w14:textId="77777777" w:rsidR="00B725DE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pacing w:val="25"/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,22 травня 2003р.</w:t>
                                  </w:r>
                                  <w:r w:rsidR="004374C9" w:rsidRPr="00D4059E"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 w:rsidRPr="00D4059E">
                                    <w:rPr>
                                      <w:spacing w:val="25"/>
                                      <w:sz w:val="24"/>
                                    </w:rPr>
                                    <w:t xml:space="preserve">           3.</w:t>
                                  </w:r>
                                  <w:r w:rsidR="007A146E" w:rsidRPr="00D4059E">
                                    <w:rPr>
                                      <w:spacing w:val="25"/>
                                      <w:sz w:val="24"/>
                                    </w:rPr>
                                    <w:t>Закон України «Про державний земельний кадастр»</w:t>
                                  </w:r>
                                  <w:r w:rsidR="004C3DEE" w:rsidRPr="00D4059E">
                                    <w:rPr>
                                      <w:spacing w:val="25"/>
                                      <w:sz w:val="24"/>
                                    </w:rPr>
                                    <w:t>, 07 липня 2011р.</w:t>
                                  </w:r>
                                </w:p>
                                <w:p w14:paraId="44733D3C" w14:textId="1FC72896" w:rsidR="00D4059E" w:rsidRDefault="00D4059E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pacing w:val="25"/>
                                      <w:sz w:val="24"/>
                                    </w:rPr>
                                    <w:t>4.Закон України №1423-ІХ від 28.04.2021р. «Про внесення змін до деяких законодавчих актів України щодо вдосконалення системи управління та дерегуляції у сфері земельних відносин»</w:t>
                                  </w: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0803B7EF" w14:textId="03375B37" w:rsidR="00B725DE" w:rsidRDefault="00D4059E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1.Постанова Кабінету міністрів України від 17.11.2004р</w:t>
                                  </w:r>
                                </w:p>
                                <w:p w14:paraId="16568CBE" w14:textId="77777777" w:rsidR="00D4059E" w:rsidRDefault="00D4059E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№1553 «Про затвердження положення про державний фонд документації із землеустрою»</w:t>
                                  </w:r>
                                </w:p>
                                <w:p w14:paraId="41506471" w14:textId="7DB3009A" w:rsidR="00D4059E" w:rsidRDefault="00D4059E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2.Постанова КМУ від 04.03.2004року №266 «Про затвердження типового договору про розроблення проекту землеустрою щодо відведення земельної ділянки»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9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076E3744" w14:textId="77777777" w:rsidR="00B725DE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pacing w:val="25"/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,22 травня 2003р.</w:t>
                            </w:r>
                            <w:r w:rsidR="004374C9" w:rsidRPr="00D4059E"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D4059E">
                              <w:rPr>
                                <w:spacing w:val="25"/>
                                <w:sz w:val="24"/>
                              </w:rPr>
                              <w:t xml:space="preserve">           3.</w:t>
                            </w:r>
                            <w:r w:rsidR="007A146E" w:rsidRPr="00D4059E">
                              <w:rPr>
                                <w:spacing w:val="25"/>
                                <w:sz w:val="24"/>
                              </w:rPr>
                              <w:t>Закон України «Про державний земельний кадастр»</w:t>
                            </w:r>
                            <w:r w:rsidR="004C3DEE" w:rsidRPr="00D4059E">
                              <w:rPr>
                                <w:spacing w:val="25"/>
                                <w:sz w:val="24"/>
                              </w:rPr>
                              <w:t>, 07 липня 2011р.</w:t>
                            </w:r>
                          </w:p>
                          <w:p w14:paraId="44733D3C" w14:textId="1FC72896" w:rsidR="00D4059E" w:rsidRDefault="00D4059E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pacing w:val="25"/>
                                <w:sz w:val="24"/>
                              </w:rPr>
                              <w:t>4.Закон України №1423-ІХ від 28.04.2021р. «Про внесення змін до деяких законодавчих актів України щодо вдосконалення системи управління та дерегуляції у сфері земельних відносин»</w:t>
                            </w: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0803B7EF" w14:textId="03375B37" w:rsidR="00B725DE" w:rsidRDefault="00D4059E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1.Постанова Кабінету міністрів України від 17.11.2004р</w:t>
                            </w:r>
                          </w:p>
                          <w:p w14:paraId="16568CBE" w14:textId="77777777" w:rsidR="00D4059E" w:rsidRDefault="00D4059E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№1553 «Про затвердження положення про державний фонд документації із землеустрою»</w:t>
                            </w:r>
                          </w:p>
                          <w:p w14:paraId="41506471" w14:textId="7DB3009A" w:rsidR="00D4059E" w:rsidRDefault="00D4059E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2.Постанова КМУ від 04.03.2004року №266 «Про затвердження типового договору про розроблення проекту землеустрою щодо відведення земельної ділянки»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77777777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4374C9">
              <w:rPr>
                <w:spacing w:val="1"/>
                <w:sz w:val="24"/>
              </w:rPr>
              <w:t xml:space="preserve"> </w:t>
            </w:r>
            <w:r w:rsidR="007A146E">
              <w:rPr>
                <w:spacing w:val="1"/>
                <w:sz w:val="24"/>
              </w:rPr>
              <w:t xml:space="preserve">фізичної чи юридичної особи </w:t>
            </w:r>
            <w:r>
              <w:rPr>
                <w:spacing w:val="1"/>
                <w:sz w:val="24"/>
              </w:rPr>
              <w:t>щодо</w:t>
            </w:r>
            <w:r w:rsidR="007A146E">
              <w:rPr>
                <w:spacing w:val="1"/>
                <w:sz w:val="24"/>
              </w:rPr>
              <w:t xml:space="preserve"> намір</w:t>
            </w:r>
            <w:r>
              <w:rPr>
                <w:spacing w:val="1"/>
                <w:sz w:val="24"/>
              </w:rPr>
              <w:t>ів</w:t>
            </w:r>
            <w:r w:rsidR="007A146E">
              <w:rPr>
                <w:spacing w:val="1"/>
                <w:sz w:val="24"/>
              </w:rPr>
              <w:t xml:space="preserve"> </w:t>
            </w:r>
            <w:r w:rsidR="00F62962">
              <w:rPr>
                <w:spacing w:val="1"/>
                <w:sz w:val="24"/>
              </w:rPr>
              <w:t>придбати</w:t>
            </w:r>
            <w:r w:rsidR="007A146E">
              <w:rPr>
                <w:spacing w:val="1"/>
                <w:sz w:val="24"/>
              </w:rPr>
              <w:t xml:space="preserve"> земельну ділянку</w:t>
            </w:r>
          </w:p>
          <w:p w14:paraId="6F473ED4" w14:textId="59E386C5" w:rsidR="00B725DE" w:rsidRDefault="006B5BAF">
            <w:pPr>
              <w:pStyle w:val="TableParagraph"/>
              <w:ind w:right="36" w:firstLine="196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2.</w:t>
            </w:r>
            <w:r w:rsidR="00E63D59">
              <w:rPr>
                <w:spacing w:val="1"/>
                <w:sz w:val="24"/>
              </w:rPr>
              <w:t xml:space="preserve"> </w:t>
            </w:r>
            <w:r w:rsidR="00F62962">
              <w:rPr>
                <w:spacing w:val="1"/>
                <w:sz w:val="24"/>
              </w:rPr>
              <w:t xml:space="preserve">пропозиція </w:t>
            </w:r>
            <w:r w:rsidR="00E63D59">
              <w:rPr>
                <w:spacing w:val="1"/>
                <w:sz w:val="24"/>
              </w:rPr>
              <w:t xml:space="preserve"> ОМС</w:t>
            </w:r>
          </w:p>
        </w:tc>
      </w:tr>
      <w:tr w:rsidR="00B725DE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B725DE" w:rsidRDefault="004374C9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1D70ECE2" w14:textId="77777777" w:rsidR="006B5BAF" w:rsidRDefault="006B5BAF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B3BDA">
              <w:rPr>
                <w:sz w:val="24"/>
              </w:rPr>
              <w:t xml:space="preserve"> (клопотання)</w:t>
            </w:r>
            <w:r w:rsidR="00E63D59">
              <w:rPr>
                <w:sz w:val="24"/>
              </w:rPr>
              <w:t xml:space="preserve">, </w:t>
            </w:r>
          </w:p>
          <w:p w14:paraId="1ECEBE55" w14:textId="77777777" w:rsidR="006B5BAF" w:rsidRDefault="006B5BAF" w:rsidP="00E63D59">
            <w:pPr>
              <w:pStyle w:val="TableParagraph"/>
              <w:ind w:left="28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2.</w:t>
            </w:r>
            <w:r w:rsidR="002B3BDA">
              <w:rPr>
                <w:sz w:val="24"/>
              </w:rPr>
              <w:t>графічні матеріали, в яких зазначено місце</w:t>
            </w:r>
            <w:r w:rsidR="00E63D59">
              <w:rPr>
                <w:sz w:val="24"/>
              </w:rPr>
              <w:t xml:space="preserve"> розташування земельної ділянки, орієнтовна площа земельної ділянки, цільове призначення</w:t>
            </w:r>
            <w:r w:rsidR="004374C9">
              <w:rPr>
                <w:spacing w:val="-2"/>
                <w:sz w:val="24"/>
              </w:rPr>
              <w:t xml:space="preserve"> </w:t>
            </w:r>
            <w:r w:rsidR="002B3BDA">
              <w:rPr>
                <w:spacing w:val="-2"/>
                <w:sz w:val="24"/>
              </w:rPr>
              <w:t>,</w:t>
            </w:r>
          </w:p>
          <w:p w14:paraId="6286042C" w14:textId="5106D668" w:rsidR="00E63D59" w:rsidRDefault="006B5BAF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2B3BDA">
              <w:rPr>
                <w:spacing w:val="-2"/>
                <w:sz w:val="24"/>
              </w:rPr>
              <w:t xml:space="preserve"> копія паспорта та ІПН громадянина України</w:t>
            </w:r>
            <w:r w:rsidR="00F62962">
              <w:rPr>
                <w:spacing w:val="-2"/>
                <w:sz w:val="24"/>
              </w:rPr>
              <w:t>.</w:t>
            </w:r>
          </w:p>
          <w:p w14:paraId="5AA81771" w14:textId="77777777" w:rsidR="00B725DE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випадку подання заяви уповноваженою особою:</w:t>
            </w:r>
          </w:p>
          <w:p w14:paraId="213A4742" w14:textId="556DB3C6" w:rsidR="00F62962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Довіреність та копію паспорта та ІПН уповноваженої особи.</w:t>
            </w:r>
          </w:p>
        </w:tc>
      </w:tr>
      <w:tr w:rsidR="00B725DE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B725DE" w:rsidRDefault="004374C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B725DE" w:rsidRDefault="006B5BAF" w:rsidP="006B5BAF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паперовій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формі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–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заявником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особисто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або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уповноваженою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ним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особою;</w:t>
            </w:r>
          </w:p>
          <w:p w14:paraId="3372EF47" w14:textId="0F33CC7B" w:rsidR="00B725DE" w:rsidRDefault="00B725DE" w:rsidP="004E0695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B725DE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B725DE" w:rsidRDefault="004374C9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B725DE" w:rsidRDefault="002B3BDA" w:rsidP="006B5BAF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B725DE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FF6FAA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59FF">
              <w:rPr>
                <w:sz w:val="24"/>
              </w:rPr>
              <w:t xml:space="preserve"> </w:t>
            </w:r>
            <w:r w:rsidR="002B3BDA">
              <w:rPr>
                <w:sz w:val="24"/>
              </w:rPr>
              <w:t xml:space="preserve">1 </w:t>
            </w:r>
            <w:r w:rsidR="009959FF">
              <w:rPr>
                <w:sz w:val="24"/>
              </w:rPr>
              <w:t>міся</w:t>
            </w:r>
            <w:r w:rsidR="002B3BDA">
              <w:rPr>
                <w:sz w:val="24"/>
              </w:rPr>
              <w:t>ць</w:t>
            </w:r>
            <w:r w:rsidR="00FF6FAA">
              <w:rPr>
                <w:sz w:val="24"/>
              </w:rPr>
              <w:t>;</w:t>
            </w:r>
          </w:p>
          <w:p w14:paraId="5949994F" w14:textId="003D8CCB" w:rsidR="009959FF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9959FF">
              <w:rPr>
                <w:sz w:val="24"/>
              </w:rPr>
              <w:t xml:space="preserve"> більше місяця (при </w:t>
            </w:r>
            <w:r w:rsidR="000709BD">
              <w:rPr>
                <w:sz w:val="24"/>
              </w:rPr>
              <w:t>врахуванні строку проведення найближчого засідання місцевої ради</w:t>
            </w:r>
            <w:r w:rsidR="009959FF">
              <w:rPr>
                <w:sz w:val="24"/>
              </w:rPr>
              <w:t xml:space="preserve"> )</w:t>
            </w:r>
          </w:p>
          <w:p w14:paraId="27CC54F9" w14:textId="0BAF73E6" w:rsidR="00B725DE" w:rsidRDefault="00B725DE" w:rsidP="009959FF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B725DE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2B1F790E" w14:textId="77777777" w:rsidR="004F5F6B" w:rsidRDefault="004374C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2E33832F" w:rsidR="00B725DE" w:rsidRDefault="004F5F6B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4656D3F0" w:rsidR="00B725DE" w:rsidRDefault="006B5BAF" w:rsidP="006B5BAF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подання документів не в</w:t>
            </w:r>
            <w:r>
              <w:rPr>
                <w:sz w:val="24"/>
              </w:rPr>
              <w:t xml:space="preserve"> </w:t>
            </w:r>
            <w:r w:rsidR="004374C9">
              <w:rPr>
                <w:spacing w:val="-57"/>
                <w:sz w:val="24"/>
              </w:rPr>
              <w:t xml:space="preserve"> </w:t>
            </w:r>
            <w:r w:rsidR="004374C9">
              <w:rPr>
                <w:sz w:val="24"/>
              </w:rPr>
              <w:t>повному</w:t>
            </w:r>
            <w:r w:rsidR="004374C9">
              <w:rPr>
                <w:spacing w:val="-2"/>
                <w:sz w:val="24"/>
              </w:rPr>
              <w:t xml:space="preserve"> </w:t>
            </w:r>
            <w:r w:rsidR="004374C9">
              <w:rPr>
                <w:sz w:val="24"/>
              </w:rPr>
              <w:t>обсязі,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передбаченому законодавством;</w:t>
            </w:r>
          </w:p>
          <w:p w14:paraId="7F1D4FDD" w14:textId="73EEF0C6" w:rsidR="00B725DE" w:rsidRDefault="00B725DE" w:rsidP="002D181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0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5017B45F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4F5F6B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6A68F274" w:rsidR="00B725DE" w:rsidRDefault="001C1974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1.У випадку, коли земельна ділянка відповідно до містобудівних документів (генерального плану) не відповідає цільовому призначенню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1BC4D1BD" w:rsidR="00E63D59" w:rsidRDefault="002D1810" w:rsidP="00E63D59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right="36" w:hanging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прийняття рішення про </w:t>
            </w:r>
            <w:r w:rsidR="00E63D59">
              <w:rPr>
                <w:sz w:val="24"/>
              </w:rPr>
              <w:t>включення до Переліку земельних ділянок, що підлягають продажу на конкурентних засадах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4980CB7C" w:rsidR="00B725DE" w:rsidRDefault="004F5F6B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49799" w14:textId="77777777" w:rsidR="00EF61FF" w:rsidRDefault="00EF61FF" w:rsidP="00B725DE">
      <w:r>
        <w:separator/>
      </w:r>
    </w:p>
  </w:endnote>
  <w:endnote w:type="continuationSeparator" w:id="0">
    <w:p w14:paraId="232BBBB3" w14:textId="77777777" w:rsidR="00EF61FF" w:rsidRDefault="00EF61FF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0ADE9" w14:textId="77777777" w:rsidR="00EF61FF" w:rsidRDefault="00EF61FF" w:rsidP="00B725DE">
      <w:r>
        <w:separator/>
      </w:r>
    </w:p>
  </w:footnote>
  <w:footnote w:type="continuationSeparator" w:id="0">
    <w:p w14:paraId="6EE46BA2" w14:textId="77777777" w:rsidR="00EF61FF" w:rsidRDefault="00EF61FF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EE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EE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3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4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6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7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0B2EE1"/>
    <w:rsid w:val="0011162E"/>
    <w:rsid w:val="00192014"/>
    <w:rsid w:val="001C1974"/>
    <w:rsid w:val="002773C2"/>
    <w:rsid w:val="00290ACC"/>
    <w:rsid w:val="002B3BDA"/>
    <w:rsid w:val="002D1810"/>
    <w:rsid w:val="002D6FE9"/>
    <w:rsid w:val="00367922"/>
    <w:rsid w:val="00391239"/>
    <w:rsid w:val="003C317B"/>
    <w:rsid w:val="004374C9"/>
    <w:rsid w:val="004C3DEE"/>
    <w:rsid w:val="004D0825"/>
    <w:rsid w:val="004E0695"/>
    <w:rsid w:val="004F5F6B"/>
    <w:rsid w:val="0056183B"/>
    <w:rsid w:val="0057170B"/>
    <w:rsid w:val="0057269F"/>
    <w:rsid w:val="005C4AAD"/>
    <w:rsid w:val="005E47C1"/>
    <w:rsid w:val="0063112D"/>
    <w:rsid w:val="006B5BAF"/>
    <w:rsid w:val="007A146E"/>
    <w:rsid w:val="007A150D"/>
    <w:rsid w:val="007E4903"/>
    <w:rsid w:val="008E6673"/>
    <w:rsid w:val="009959FF"/>
    <w:rsid w:val="00B725DE"/>
    <w:rsid w:val="00BF681E"/>
    <w:rsid w:val="00C42F47"/>
    <w:rsid w:val="00D309BE"/>
    <w:rsid w:val="00D4059E"/>
    <w:rsid w:val="00E06112"/>
    <w:rsid w:val="00E63D59"/>
    <w:rsid w:val="00E64526"/>
    <w:rsid w:val="00EF61FF"/>
    <w:rsid w:val="00F21E99"/>
    <w:rsid w:val="00F52479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y-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13</cp:revision>
  <dcterms:created xsi:type="dcterms:W3CDTF">2023-09-01T06:13:00Z</dcterms:created>
  <dcterms:modified xsi:type="dcterms:W3CDTF">2023-10-06T07:34:00Z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