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DD81D" w14:textId="77777777" w:rsidR="003D459E" w:rsidRDefault="003D459E" w:rsidP="003D459E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45B03737" w14:textId="45FD486D" w:rsidR="002D1810" w:rsidRDefault="002D1810" w:rsidP="002D1810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8613FF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8613FF">
        <w:rPr>
          <w:lang w:eastAsia="uk-UA"/>
        </w:rPr>
        <w:t>280/02-02</w:t>
      </w:r>
    </w:p>
    <w:p w14:paraId="14430C87" w14:textId="77777777" w:rsidR="00B725DE" w:rsidRDefault="00B725DE">
      <w:pPr>
        <w:pStyle w:val="a3"/>
        <w:spacing w:before="3"/>
        <w:rPr>
          <w:sz w:val="18"/>
        </w:rPr>
      </w:pP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44C5FC11" w:rsidR="00B725DE" w:rsidRDefault="00384750">
      <w:pPr>
        <w:pStyle w:val="11"/>
      </w:pPr>
      <w:r>
        <w:t>пр</w:t>
      </w:r>
      <w:r w:rsidR="00890166">
        <w:t>одаж не на конкурентних засадах</w:t>
      </w:r>
      <w:r w:rsidR="002F0C0B">
        <w:t xml:space="preserve">  зе</w:t>
      </w:r>
      <w:r>
        <w:t xml:space="preserve">мельної ділянки </w:t>
      </w:r>
      <w:r w:rsidR="002F0C0B">
        <w:t xml:space="preserve">несільськогосподарського призначення, на якій розташовоні обєкти нерухомого майна, які перебувають у власностгромадян та юридичних осіб </w:t>
      </w:r>
      <w:r w:rsidR="004E0695">
        <w:t xml:space="preserve"> (00</w:t>
      </w:r>
      <w:r w:rsidR="00890166">
        <w:t>208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І.Франка,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Тел./факс: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20D97D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Закон України «Про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землеустрій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№858-ІУ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22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05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357A0C2B" w14:textId="2F28AF85" w:rsidR="00214443" w:rsidRDefault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 Закон України «Про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оцінку земель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»,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z w:val="24"/>
                                    </w:rPr>
                                    <w:t>.20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03</w:t>
                                  </w:r>
                                  <w:r>
                                    <w:rPr>
                                      <w:sz w:val="24"/>
                                    </w:rPr>
                                    <w:t>р.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 xml:space="preserve"> №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1378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>-ІУ</w:t>
                                  </w:r>
                                </w:p>
                                <w:p w14:paraId="44733D3C" w14:textId="00D58BB9" w:rsidR="007C42B9" w:rsidRDefault="007C42B9" w:rsidP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2D1810">
                              <w:trPr>
                                <w:gridAfter w:val="1"/>
                                <w:wAfter w:w="30" w:type="dxa"/>
                                <w:trHeight w:val="342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41506471" w14:textId="7DC7550C" w:rsidR="0020546B" w:rsidRDefault="0027053C" w:rsidP="009068FA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Методика експертної грошової оцінки земельних ділянок, затверджена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 xml:space="preserve">Постанова КМУ  від </w:t>
                                  </w: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.10.20</w:t>
                                  </w: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2р.№1</w:t>
                                  </w:r>
                                  <w:r>
                                    <w:rPr>
                                      <w:sz w:val="24"/>
                                    </w:rPr>
                                    <w:t>531</w:t>
                                  </w: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І.Франка,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Тел./факс: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20D97D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Закон України «Про </w:t>
                            </w:r>
                            <w:r w:rsidR="00214443">
                              <w:rPr>
                                <w:sz w:val="24"/>
                              </w:rPr>
                              <w:t>землеустрій</w:t>
                            </w:r>
                            <w:r w:rsidR="00BF681E" w:rsidRPr="00D4059E">
                              <w:rPr>
                                <w:sz w:val="24"/>
                              </w:rPr>
                              <w:t>»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№858-ІУ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22</w:t>
                            </w:r>
                            <w:r w:rsidR="007413DD">
                              <w:rPr>
                                <w:sz w:val="24"/>
                              </w:rPr>
                              <w:t>.</w:t>
                            </w:r>
                            <w:r w:rsidR="00214443">
                              <w:rPr>
                                <w:sz w:val="24"/>
                              </w:rPr>
                              <w:t>05</w:t>
                            </w:r>
                            <w:r w:rsidR="007413DD">
                              <w:rPr>
                                <w:sz w:val="24"/>
                              </w:rPr>
                              <w:t>.2003р.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357A0C2B" w14:textId="2F28AF85" w:rsidR="00214443" w:rsidRDefault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 Закон України «Про </w:t>
                            </w:r>
                            <w:r w:rsidR="00424EA7">
                              <w:rPr>
                                <w:sz w:val="24"/>
                              </w:rPr>
                              <w:t>оцінку земель</w:t>
                            </w:r>
                            <w:r>
                              <w:rPr>
                                <w:sz w:val="24"/>
                              </w:rPr>
                              <w:t xml:space="preserve">», </w:t>
                            </w:r>
                            <w:r w:rsidR="00424EA7">
                              <w:rPr>
                                <w:sz w:val="24"/>
                              </w:rPr>
                              <w:t>11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="00424EA7">
                              <w:rPr>
                                <w:sz w:val="24"/>
                              </w:rPr>
                              <w:t>12</w:t>
                            </w:r>
                            <w:r>
                              <w:rPr>
                                <w:sz w:val="24"/>
                              </w:rPr>
                              <w:t>.20</w:t>
                            </w:r>
                            <w:r w:rsidR="00424EA7">
                              <w:rPr>
                                <w:sz w:val="24"/>
                              </w:rPr>
                              <w:t>03</w:t>
                            </w:r>
                            <w:r>
                              <w:rPr>
                                <w:sz w:val="24"/>
                              </w:rPr>
                              <w:t>р.</w:t>
                            </w:r>
                            <w:r w:rsidR="0065424A">
                              <w:rPr>
                                <w:sz w:val="24"/>
                              </w:rPr>
                              <w:t xml:space="preserve"> №</w:t>
                            </w:r>
                            <w:r w:rsidR="00424EA7">
                              <w:rPr>
                                <w:sz w:val="24"/>
                              </w:rPr>
                              <w:t>1378</w:t>
                            </w:r>
                            <w:r w:rsidR="0065424A">
                              <w:rPr>
                                <w:sz w:val="24"/>
                              </w:rPr>
                              <w:t>-ІУ</w:t>
                            </w:r>
                          </w:p>
                          <w:p w14:paraId="44733D3C" w14:textId="00D58BB9" w:rsidR="007C42B9" w:rsidRDefault="007C42B9" w:rsidP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2D1810">
                        <w:trPr>
                          <w:gridAfter w:val="1"/>
                          <w:wAfter w:w="30" w:type="dxa"/>
                          <w:trHeight w:val="3426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41506471" w14:textId="7DC7550C" w:rsidR="0020546B" w:rsidRDefault="0027053C" w:rsidP="009068FA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Методика експертної грошової оцінки земельних ділянок, затверджена </w:t>
                            </w:r>
                            <w:r w:rsidR="00214443">
                              <w:rPr>
                                <w:sz w:val="24"/>
                              </w:rPr>
                              <w:t xml:space="preserve">Постанова КМУ  від </w:t>
                            </w:r>
                            <w:r>
                              <w:rPr>
                                <w:sz w:val="24"/>
                              </w:rPr>
                              <w:t>11</w:t>
                            </w:r>
                            <w:r w:rsidR="00214443">
                              <w:rPr>
                                <w:sz w:val="24"/>
                              </w:rPr>
                              <w:t>.10.20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 w:rsidR="00214443">
                              <w:rPr>
                                <w:sz w:val="24"/>
                              </w:rPr>
                              <w:t>2р.№1</w:t>
                            </w:r>
                            <w:r>
                              <w:rPr>
                                <w:sz w:val="24"/>
                              </w:rPr>
                              <w:t>531</w:t>
                            </w: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89E88D4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DF3CA0">
              <w:rPr>
                <w:sz w:val="24"/>
              </w:rPr>
              <w:t>.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2B5A767" w14:textId="77777777" w:rsidR="005E225E" w:rsidRPr="0019752D" w:rsidRDefault="005E225E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pacing w:val="-2"/>
                <w:sz w:val="24"/>
                <w:szCs w:val="24"/>
                <w:lang w:val="ru-RU" w:eastAsia="ru-RU"/>
              </w:rPr>
              <w:t>Заява</w:t>
            </w: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04FFF622" w14:textId="77777777" w:rsidR="0027053C" w:rsidRPr="0019752D" w:rsidRDefault="0027053C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Звіт про експертну грошову оцінку земельної ділянки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637C2252" w14:textId="77777777" w:rsidR="0019752D" w:rsidRPr="0019752D" w:rsidRDefault="0027053C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Витяг з Державного земельного кадас</w:t>
            </w:r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тру про земельну ділянку;</w:t>
            </w:r>
          </w:p>
          <w:p w14:paraId="665D610F" w14:textId="77777777" w:rsidR="0019752D" w:rsidRPr="0019752D" w:rsidRDefault="0019752D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Витяг про реєстрацію права власності на нерухоме майно;</w:t>
            </w:r>
          </w:p>
          <w:p w14:paraId="5F115D53" w14:textId="67E15CAF" w:rsidR="009068FA" w:rsidRPr="0019752D" w:rsidRDefault="0019752D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Договір оренди земельної ділянки (у випадку наявності)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110FC315" w14:textId="4BAD9E49" w:rsidR="009068FA" w:rsidRPr="0019752D" w:rsidRDefault="009068FA" w:rsidP="009068FA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3.Для фізичної особи- документ, що посвідчує особу, для юридичних осіб</w:t>
            </w:r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- Витяг з Єдиного державного реєстру </w:t>
            </w:r>
            <w:r w:rsidR="00C15238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юридичних осіб;</w:t>
            </w: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2EE17EDA" w14:textId="38362AAB" w:rsidR="005E225E" w:rsidRPr="0019752D" w:rsidRDefault="005E225E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Якщо документи подаються уповноваженою особою, додатково:</w:t>
            </w:r>
          </w:p>
          <w:p w14:paraId="1BCC30F6" w14:textId="77777777" w:rsidR="005E225E" w:rsidRPr="0019752D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autoSpaceDE/>
              <w:spacing w:line="256" w:lineRule="auto"/>
              <w:ind w:left="510" w:hanging="426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Довіреність;</w:t>
            </w:r>
          </w:p>
          <w:p w14:paraId="037F16F3" w14:textId="77777777" w:rsidR="005E225E" w:rsidRPr="0019752D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suppressAutoHyphens/>
              <w:autoSpaceDE/>
              <w:autoSpaceDN/>
              <w:spacing w:line="256" w:lineRule="auto"/>
              <w:ind w:left="510" w:hanging="426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Паспорт громадянина України (уповноваженої особи).</w:t>
            </w:r>
          </w:p>
          <w:p w14:paraId="213A4742" w14:textId="58260088" w:rsidR="00DF3CA0" w:rsidRDefault="00DF3CA0" w:rsidP="00DF3CA0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640FFBC2" w14:textId="77777777" w:rsidR="002A01AE" w:rsidRDefault="00DF3CA0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</w:p>
          <w:p w14:paraId="4D2A20CC" w14:textId="3F19A91D" w:rsidR="002A01AE" w:rsidRDefault="002A01AE" w:rsidP="002A01AE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Надання послуги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7F1D4FDD" w14:textId="3630EEB2" w:rsidR="00DF3CA0" w:rsidRDefault="00DF3CA0" w:rsidP="00AE4899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F6FAA">
        <w:trPr>
          <w:trHeight w:val="182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320FB84F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2A01AE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032A624E" w:rsidR="00B725DE" w:rsidRDefault="00B725DE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9125F68" w14:textId="1C5D417C" w:rsidR="002D1810" w:rsidRDefault="00C15238" w:rsidP="00830E15">
            <w:pPr>
              <w:pStyle w:val="TableParagraph"/>
              <w:tabs>
                <w:tab w:val="left" w:pos="540"/>
              </w:tabs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1.Рішення про затвердження </w:t>
            </w:r>
            <w:r w:rsidR="0027053C">
              <w:rPr>
                <w:sz w:val="24"/>
              </w:rPr>
              <w:t>експертної грошової оцінки та дозвіл на продаж</w:t>
            </w:r>
            <w:r w:rsidR="007F1E7D">
              <w:rPr>
                <w:sz w:val="24"/>
              </w:rPr>
              <w:t xml:space="preserve"> земельної ділянки</w:t>
            </w:r>
            <w:r w:rsidR="00830E15">
              <w:rPr>
                <w:sz w:val="24"/>
              </w:rPr>
              <w:t xml:space="preserve"> </w:t>
            </w: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78340548" w:rsidR="00B725DE" w:rsidRDefault="002A01AE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надання</w:t>
            </w:r>
            <w:r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DCDCA" w14:textId="77777777" w:rsidR="006B73A7" w:rsidRDefault="006B73A7" w:rsidP="00B725DE">
      <w:r>
        <w:separator/>
      </w:r>
    </w:p>
  </w:endnote>
  <w:endnote w:type="continuationSeparator" w:id="0">
    <w:p w14:paraId="6CB68E0E" w14:textId="77777777" w:rsidR="006B73A7" w:rsidRDefault="006B73A7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6984" w14:textId="77777777" w:rsidR="006B73A7" w:rsidRDefault="006B73A7" w:rsidP="00B725DE">
      <w:r>
        <w:separator/>
      </w:r>
    </w:p>
  </w:footnote>
  <w:footnote w:type="continuationSeparator" w:id="0">
    <w:p w14:paraId="2DB19933" w14:textId="77777777" w:rsidR="006B73A7" w:rsidRDefault="006B73A7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459E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459E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5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7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8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1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709BD"/>
    <w:rsid w:val="0011162E"/>
    <w:rsid w:val="00192014"/>
    <w:rsid w:val="0019752D"/>
    <w:rsid w:val="0020546B"/>
    <w:rsid w:val="00214443"/>
    <w:rsid w:val="00223BE8"/>
    <w:rsid w:val="0027053C"/>
    <w:rsid w:val="00290ACC"/>
    <w:rsid w:val="00294466"/>
    <w:rsid w:val="002A01AE"/>
    <w:rsid w:val="002A07C1"/>
    <w:rsid w:val="002B3BDA"/>
    <w:rsid w:val="002C6C6E"/>
    <w:rsid w:val="002D1810"/>
    <w:rsid w:val="002D6FE9"/>
    <w:rsid w:val="002F0C0B"/>
    <w:rsid w:val="00340BD5"/>
    <w:rsid w:val="00367922"/>
    <w:rsid w:val="00384750"/>
    <w:rsid w:val="00391239"/>
    <w:rsid w:val="003B1354"/>
    <w:rsid w:val="003C317B"/>
    <w:rsid w:val="003D2215"/>
    <w:rsid w:val="003D459E"/>
    <w:rsid w:val="00424EA7"/>
    <w:rsid w:val="004374C9"/>
    <w:rsid w:val="004724B8"/>
    <w:rsid w:val="004C3DEE"/>
    <w:rsid w:val="004D0825"/>
    <w:rsid w:val="004E0695"/>
    <w:rsid w:val="0056183B"/>
    <w:rsid w:val="005657DD"/>
    <w:rsid w:val="005715B6"/>
    <w:rsid w:val="0057269F"/>
    <w:rsid w:val="005C4AAD"/>
    <w:rsid w:val="005D2122"/>
    <w:rsid w:val="005D48BC"/>
    <w:rsid w:val="005E225E"/>
    <w:rsid w:val="005E47C1"/>
    <w:rsid w:val="005F3AB5"/>
    <w:rsid w:val="0063112D"/>
    <w:rsid w:val="006462CA"/>
    <w:rsid w:val="0065424A"/>
    <w:rsid w:val="006B5BAF"/>
    <w:rsid w:val="006B73A7"/>
    <w:rsid w:val="007413DD"/>
    <w:rsid w:val="007A146E"/>
    <w:rsid w:val="007A150D"/>
    <w:rsid w:val="007C42B9"/>
    <w:rsid w:val="007E4903"/>
    <w:rsid w:val="007F1E7D"/>
    <w:rsid w:val="0081062D"/>
    <w:rsid w:val="00830E15"/>
    <w:rsid w:val="008613FF"/>
    <w:rsid w:val="00862B61"/>
    <w:rsid w:val="00890166"/>
    <w:rsid w:val="00891050"/>
    <w:rsid w:val="008E6673"/>
    <w:rsid w:val="009037C1"/>
    <w:rsid w:val="009068FA"/>
    <w:rsid w:val="00946061"/>
    <w:rsid w:val="009959FF"/>
    <w:rsid w:val="00997C1F"/>
    <w:rsid w:val="00AE4899"/>
    <w:rsid w:val="00B54947"/>
    <w:rsid w:val="00B725DE"/>
    <w:rsid w:val="00BE3656"/>
    <w:rsid w:val="00BE719F"/>
    <w:rsid w:val="00BF681E"/>
    <w:rsid w:val="00C123A4"/>
    <w:rsid w:val="00C15238"/>
    <w:rsid w:val="00C42F47"/>
    <w:rsid w:val="00CD5EF3"/>
    <w:rsid w:val="00D309BE"/>
    <w:rsid w:val="00D35F53"/>
    <w:rsid w:val="00D4059E"/>
    <w:rsid w:val="00D40D30"/>
    <w:rsid w:val="00DC0EEB"/>
    <w:rsid w:val="00DD1BF9"/>
    <w:rsid w:val="00DF3CA0"/>
    <w:rsid w:val="00E31EED"/>
    <w:rsid w:val="00E55156"/>
    <w:rsid w:val="00E62EDB"/>
    <w:rsid w:val="00E63D59"/>
    <w:rsid w:val="00E64526"/>
    <w:rsid w:val="00F62962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A454-B596-4CEB-A625-43F41B41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9</cp:revision>
  <dcterms:created xsi:type="dcterms:W3CDTF">2023-09-12T12:43:00Z</dcterms:created>
  <dcterms:modified xsi:type="dcterms:W3CDTF">2023-10-06T07:34:00Z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