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209A" w14:textId="77777777" w:rsidR="00094FF3" w:rsidRDefault="00094FF3" w:rsidP="00094FF3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14430C87" w14:textId="6643151D" w:rsidR="00B725DE" w:rsidRPr="00713448" w:rsidRDefault="002D1810" w:rsidP="00713448">
      <w:pPr>
        <w:suppressAutoHyphens/>
        <w:ind w:left="8080"/>
        <w:jc w:val="both"/>
        <w:rPr>
          <w:lang w:val="en-US" w:eastAsia="uk-UA"/>
        </w:rPr>
      </w:pPr>
      <w:proofErr w:type="spellStart"/>
      <w:r w:rsidRPr="00E66295">
        <w:rPr>
          <w:lang w:eastAsia="uk-UA"/>
        </w:rPr>
        <w:t>Бродівської</w:t>
      </w:r>
      <w:proofErr w:type="spellEnd"/>
      <w:r w:rsidRPr="00E66295">
        <w:rPr>
          <w:lang w:eastAsia="uk-UA"/>
        </w:rPr>
        <w:t xml:space="preserve">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713448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713448">
        <w:rPr>
          <w:lang w:eastAsia="uk-UA"/>
        </w:rPr>
        <w:t>280/02-02</w:t>
      </w: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721C49E6" w:rsidR="00B725DE" w:rsidRDefault="002A07C1">
      <w:pPr>
        <w:pStyle w:val="11"/>
      </w:pPr>
      <w:r>
        <w:t>затвердження технічної документації з економічної оцінки земель</w:t>
      </w:r>
      <w:r w:rsidR="004E0695">
        <w:t xml:space="preserve"> (00</w:t>
      </w:r>
      <w:r w:rsidR="005F3AB5">
        <w:t>1</w:t>
      </w:r>
      <w:r w:rsidR="00E62EDB">
        <w:t>81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</w:t>
      </w:r>
      <w:proofErr w:type="spellStart"/>
      <w:r w:rsidR="004E0695">
        <w:rPr>
          <w:b/>
          <w:sz w:val="23"/>
        </w:rPr>
        <w:t>Бродівська</w:t>
      </w:r>
      <w:proofErr w:type="spellEnd"/>
      <w:r w:rsidR="004E0695">
        <w:rPr>
          <w:b/>
          <w:sz w:val="23"/>
        </w:rPr>
        <w:t xml:space="preserve">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І.Франка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proofErr w:type="spellStart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Тел</w:t>
                                  </w:r>
                                  <w:proofErr w:type="spellEnd"/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58B1B06A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9068FA">
                                    <w:rPr>
                                      <w:sz w:val="24"/>
                                    </w:rPr>
                                    <w:t>оцінку земель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, 1378-ІУ, 11.12.2003р.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229D43D2" w14:textId="16718B36" w:rsidR="007413DD" w:rsidRDefault="007413DD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Закон України «Про відчуження земельних ділянок, інших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обєктів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нерухомого майна, що на них розміщені, які перебувають у приватній власності для суспільних потреб, чи з мотивів суспільної необхідності» №1559-ІУ, 31.03.2023р.</w:t>
                                  </w:r>
                                </w:p>
                                <w:p w14:paraId="44733D3C" w14:textId="00D58BB9" w:rsidR="007C42B9" w:rsidRDefault="007C42B9" w:rsidP="009068FA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4FF4E3D7" w:rsidR="0020546B" w:rsidRDefault="0020546B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/>
                              </w:rPr>
                              <w:t>І.Франка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/>
                              </w:rPr>
                              <w:t>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  <w:proofErr w:type="spellEnd"/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proofErr w:type="spellStart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Тел</w:t>
                            </w:r>
                            <w:proofErr w:type="spellEnd"/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58B1B06A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9068FA">
                              <w:rPr>
                                <w:sz w:val="24"/>
                              </w:rPr>
                              <w:t>оцінку земель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>, 1378-ІУ, 11.12.2003р.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229D43D2" w14:textId="16718B36" w:rsidR="007413DD" w:rsidRDefault="007413DD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Закон України «Про відчуження земельних ділянок, інших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обєктів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нерухомого майна, що на них розміщені, які перебувають у приватній власності для суспільних потреб, чи з мотивів суспільної необхідності» №1559-ІУ, 31.03.2023р.</w:t>
                            </w:r>
                          </w:p>
                          <w:p w14:paraId="44733D3C" w14:textId="00D58BB9" w:rsidR="007C42B9" w:rsidRDefault="007C42B9" w:rsidP="009068FA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4FF4E3D7" w:rsidR="0020546B" w:rsidRDefault="0020546B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pacing w:val="-2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</w:p>
          <w:p w14:paraId="5F115D53" w14:textId="1C86D102" w:rsidR="009068FA" w:rsidRPr="009068FA" w:rsidRDefault="009068FA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Техн</w:t>
            </w:r>
            <w:proofErr w:type="gram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ічна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документація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економічної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оцінки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земель; </w:t>
            </w:r>
          </w:p>
          <w:p w14:paraId="110FC315" w14:textId="2EB45B79" w:rsidR="009068FA" w:rsidRPr="009068FA" w:rsidRDefault="009068FA" w:rsidP="009068FA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sz w:val="24"/>
                <w:szCs w:val="24"/>
                <w:lang w:val="ru-RU" w:eastAsia="ru-RU"/>
              </w:rPr>
              <w:t>3.</w:t>
            </w:r>
            <w:r w:rsidRPr="009068FA">
              <w:rPr>
                <w:rFonts w:eastAsia="Calibri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фізич</w:t>
            </w:r>
            <w:r w:rsidRPr="009068FA">
              <w:rPr>
                <w:rFonts w:eastAsia="Calibri"/>
                <w:sz w:val="24"/>
                <w:szCs w:val="24"/>
                <w:lang w:val="ru-RU" w:eastAsia="ru-RU"/>
              </w:rPr>
              <w:t>ної</w:t>
            </w:r>
            <w:proofErr w:type="spellEnd"/>
            <w:r w:rsidRPr="009068FA">
              <w:rPr>
                <w:rFonts w:eastAsia="Calibri"/>
                <w:sz w:val="24"/>
                <w:szCs w:val="24"/>
                <w:lang w:val="ru-RU" w:eastAsia="ru-RU"/>
              </w:rPr>
              <w:t xml:space="preserve"> особ</w:t>
            </w:r>
            <w:proofErr w:type="gramStart"/>
            <w:r w:rsidRPr="009068FA">
              <w:rPr>
                <w:rFonts w:eastAsia="Calibri"/>
                <w:sz w:val="24"/>
                <w:szCs w:val="24"/>
                <w:lang w:val="ru-RU" w:eastAsia="ru-RU"/>
              </w:rPr>
              <w:t>и-</w:t>
            </w:r>
            <w:proofErr w:type="gramEnd"/>
            <w:r w:rsidRPr="009068FA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документ,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посвідчує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особу, для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юридичних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осіб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Витяг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Єдиного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реєстру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15238">
              <w:rPr>
                <w:rFonts w:eastAsia="Calibri"/>
                <w:sz w:val="24"/>
                <w:szCs w:val="24"/>
                <w:lang w:val="ru-RU" w:eastAsia="ru-RU"/>
              </w:rPr>
              <w:t>юридичних</w:t>
            </w:r>
            <w:proofErr w:type="spellEnd"/>
            <w:r w:rsidR="00C15238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C15238">
              <w:rPr>
                <w:rFonts w:eastAsia="Calibri"/>
                <w:sz w:val="24"/>
                <w:szCs w:val="24"/>
                <w:lang w:val="ru-RU" w:eastAsia="ru-RU"/>
              </w:rPr>
              <w:t>осіб</w:t>
            </w:r>
            <w:proofErr w:type="spellEnd"/>
            <w:r w:rsidR="00C15238">
              <w:rPr>
                <w:rFonts w:eastAsia="Calibri"/>
                <w:sz w:val="24"/>
                <w:szCs w:val="24"/>
                <w:lang w:val="ru-RU" w:eastAsia="ru-RU"/>
              </w:rPr>
              <w:t>;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</w:p>
          <w:p w14:paraId="2EE17EDA" w14:textId="38362AAB" w:rsidR="005E225E" w:rsidRDefault="005E225E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Якщо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подаються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уповноваженою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особою,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додатково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:</w:t>
            </w:r>
          </w:p>
          <w:p w14:paraId="1BCC30F6" w14:textId="77777777" w:rsidR="005E225E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autoSpaceDE/>
              <w:spacing w:line="256" w:lineRule="auto"/>
              <w:ind w:left="510" w:hanging="426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Довіреність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;</w:t>
            </w:r>
          </w:p>
          <w:p w14:paraId="037F16F3" w14:textId="77777777" w:rsidR="005E225E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 w:hanging="426"/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Паспорт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громадянина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eastAsia="Calibri"/>
                <w:sz w:val="24"/>
                <w:szCs w:val="24"/>
                <w:lang w:val="ru-RU" w:eastAsia="ru-RU"/>
              </w:rPr>
              <w:t>уповноваженої</w:t>
            </w:r>
            <w:proofErr w:type="spellEnd"/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 особи).</w:t>
            </w:r>
          </w:p>
          <w:p w14:paraId="213A4742" w14:textId="58260088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7565A79F" w14:textId="77777777" w:rsidR="003B4F62" w:rsidRDefault="00DF3CA0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</w:p>
          <w:p w14:paraId="4D2A20CC" w14:textId="37ED0785" w:rsidR="00DF3CA0" w:rsidRDefault="003B4F62" w:rsidP="00DF3CA0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7F1D4FDD" w14:textId="16010379" w:rsidR="00DF3CA0" w:rsidRDefault="00DF3CA0" w:rsidP="00C15238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4F9F4771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3B4F62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032A624E" w:rsidR="00B725DE" w:rsidRDefault="00B725DE" w:rsidP="00FF6FAA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left="204" w:right="35"/>
              <w:rPr>
                <w:sz w:val="24"/>
              </w:rPr>
            </w:pP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269A81D" w14:textId="594BA651" w:rsidR="00E63D59" w:rsidRDefault="003B4F62" w:rsidP="003B4F62">
            <w:pPr>
              <w:pStyle w:val="TableParagraph"/>
              <w:tabs>
                <w:tab w:val="left" w:pos="540"/>
              </w:tabs>
              <w:ind w:left="0"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15238">
              <w:rPr>
                <w:sz w:val="24"/>
              </w:rPr>
              <w:t>Рішення про затвердження технічної документації з економічної оцінки земель</w:t>
            </w:r>
          </w:p>
          <w:p w14:paraId="79125F68" w14:textId="62326062" w:rsidR="002D1810" w:rsidRDefault="002D1810" w:rsidP="00FF6FAA">
            <w:pPr>
              <w:pStyle w:val="TableParagraph"/>
              <w:tabs>
                <w:tab w:val="left" w:pos="468"/>
              </w:tabs>
              <w:ind w:left="519" w:right="35"/>
              <w:rPr>
                <w:sz w:val="24"/>
              </w:rPr>
            </w:pP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407284EB" w:rsidR="00B725DE" w:rsidRDefault="003B4F62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Особисто,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 w:rsidR="002D1810">
              <w:rPr>
                <w:sz w:val="24"/>
              </w:rPr>
              <w:tab/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6C15B" w14:textId="77777777" w:rsidR="00AF4600" w:rsidRDefault="00AF4600" w:rsidP="00B725DE">
      <w:r>
        <w:separator/>
      </w:r>
    </w:p>
  </w:endnote>
  <w:endnote w:type="continuationSeparator" w:id="0">
    <w:p w14:paraId="39811A4A" w14:textId="77777777" w:rsidR="00AF4600" w:rsidRDefault="00AF4600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6E515" w14:textId="77777777" w:rsidR="00AF4600" w:rsidRDefault="00AF4600" w:rsidP="00B725DE">
      <w:r>
        <w:separator/>
      </w:r>
    </w:p>
  </w:footnote>
  <w:footnote w:type="continuationSeparator" w:id="0">
    <w:p w14:paraId="396DEF80" w14:textId="77777777" w:rsidR="00AF4600" w:rsidRDefault="00AF4600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4FF3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4FF3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094FF3"/>
    <w:rsid w:val="0011162E"/>
    <w:rsid w:val="00192014"/>
    <w:rsid w:val="0020546B"/>
    <w:rsid w:val="00290ACC"/>
    <w:rsid w:val="00294466"/>
    <w:rsid w:val="002A07C1"/>
    <w:rsid w:val="002B3BDA"/>
    <w:rsid w:val="002D1810"/>
    <w:rsid w:val="002D6FE9"/>
    <w:rsid w:val="00367922"/>
    <w:rsid w:val="00391239"/>
    <w:rsid w:val="003B1354"/>
    <w:rsid w:val="003B4F62"/>
    <w:rsid w:val="003C317B"/>
    <w:rsid w:val="003D2215"/>
    <w:rsid w:val="004374C9"/>
    <w:rsid w:val="004724B8"/>
    <w:rsid w:val="004C3DEE"/>
    <w:rsid w:val="004D0825"/>
    <w:rsid w:val="004E0695"/>
    <w:rsid w:val="0056183B"/>
    <w:rsid w:val="005657DD"/>
    <w:rsid w:val="005715B6"/>
    <w:rsid w:val="0057269F"/>
    <w:rsid w:val="005C4AAD"/>
    <w:rsid w:val="005D2122"/>
    <w:rsid w:val="005D48BC"/>
    <w:rsid w:val="005E225E"/>
    <w:rsid w:val="005E47C1"/>
    <w:rsid w:val="005F3AB5"/>
    <w:rsid w:val="0063112D"/>
    <w:rsid w:val="006462CA"/>
    <w:rsid w:val="006B5BAF"/>
    <w:rsid w:val="00713448"/>
    <w:rsid w:val="007413DD"/>
    <w:rsid w:val="007A146E"/>
    <w:rsid w:val="007A150D"/>
    <w:rsid w:val="007C42B9"/>
    <w:rsid w:val="007E092F"/>
    <w:rsid w:val="007E4903"/>
    <w:rsid w:val="00862B61"/>
    <w:rsid w:val="008E6673"/>
    <w:rsid w:val="00900BAA"/>
    <w:rsid w:val="009037C1"/>
    <w:rsid w:val="009068FA"/>
    <w:rsid w:val="00946061"/>
    <w:rsid w:val="009959FF"/>
    <w:rsid w:val="00997C1F"/>
    <w:rsid w:val="00AF4600"/>
    <w:rsid w:val="00B304B8"/>
    <w:rsid w:val="00B725DE"/>
    <w:rsid w:val="00BE3656"/>
    <w:rsid w:val="00BE719F"/>
    <w:rsid w:val="00BF681E"/>
    <w:rsid w:val="00C15238"/>
    <w:rsid w:val="00C42F47"/>
    <w:rsid w:val="00CD5EF3"/>
    <w:rsid w:val="00D309BE"/>
    <w:rsid w:val="00D4059E"/>
    <w:rsid w:val="00DC0EEB"/>
    <w:rsid w:val="00DD1BF9"/>
    <w:rsid w:val="00DF3CA0"/>
    <w:rsid w:val="00E55156"/>
    <w:rsid w:val="00E62EDB"/>
    <w:rsid w:val="00E63D59"/>
    <w:rsid w:val="00E64526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DDE89-1B23-4B37-B3EF-1D3F25E3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9</cp:revision>
  <dcterms:created xsi:type="dcterms:W3CDTF">2023-09-12T07:21:00Z</dcterms:created>
  <dcterms:modified xsi:type="dcterms:W3CDTF">2023-10-06T07:30:00Z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