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3C819" w14:textId="6D22FCE8" w:rsidR="00C764D0" w:rsidRPr="00473F7C" w:rsidRDefault="00C93E70" w:rsidP="00C93E70">
      <w:pPr>
        <w:widowControl w:val="0"/>
        <w:autoSpaceDE w:val="0"/>
        <w:autoSpaceDN w:val="0"/>
        <w:spacing w:after="0" w:line="240" w:lineRule="auto"/>
        <w:ind w:right="919"/>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012A36">
        <w:rPr>
          <w:rFonts w:ascii="Times New Roman" w:eastAsia="Times New Roman" w:hAnsi="Times New Roman" w:cs="Times New Roman"/>
          <w:bCs/>
          <w:sz w:val="28"/>
          <w:szCs w:val="28"/>
        </w:rPr>
        <w:t xml:space="preserve">                               </w:t>
      </w:r>
      <w:bookmarkStart w:id="0" w:name="_GoBack"/>
      <w:bookmarkEnd w:id="0"/>
      <w:r w:rsidR="00C764D0" w:rsidRPr="00473F7C">
        <w:rPr>
          <w:rFonts w:ascii="Times New Roman" w:eastAsia="Times New Roman" w:hAnsi="Times New Roman" w:cs="Times New Roman"/>
          <w:bCs/>
          <w:sz w:val="28"/>
          <w:szCs w:val="28"/>
        </w:rPr>
        <w:t>ЗАТВЕРДЖЕНО</w:t>
      </w:r>
    </w:p>
    <w:p w14:paraId="15E28A04" w14:textId="77777777" w:rsidR="00C93E70" w:rsidRDefault="00C93E70" w:rsidP="00012A36">
      <w:pPr>
        <w:widowControl w:val="0"/>
        <w:autoSpaceDE w:val="0"/>
        <w:autoSpaceDN w:val="0"/>
        <w:spacing w:after="0" w:line="240" w:lineRule="auto"/>
        <w:ind w:left="5670" w:right="919"/>
        <w:jc w:val="center"/>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рішення виконавчого комітету</w:t>
      </w:r>
    </w:p>
    <w:p w14:paraId="7EB0396D" w14:textId="3145FFDE" w:rsidR="00C764D0" w:rsidRPr="00473F7C" w:rsidRDefault="00C764D0" w:rsidP="00C93E70">
      <w:pPr>
        <w:widowControl w:val="0"/>
        <w:autoSpaceDE w:val="0"/>
        <w:autoSpaceDN w:val="0"/>
        <w:spacing w:after="0" w:line="240" w:lineRule="auto"/>
        <w:ind w:left="5670" w:right="919"/>
        <w:outlineLvl w:val="0"/>
        <w:rPr>
          <w:rFonts w:ascii="Times New Roman" w:eastAsia="Times New Roman" w:hAnsi="Times New Roman" w:cs="Times New Roman"/>
          <w:bCs/>
          <w:sz w:val="28"/>
          <w:szCs w:val="28"/>
        </w:rPr>
      </w:pPr>
      <w:r w:rsidRPr="00473F7C">
        <w:rPr>
          <w:rFonts w:ascii="Times New Roman" w:eastAsia="Times New Roman" w:hAnsi="Times New Roman" w:cs="Times New Roman"/>
          <w:bCs/>
          <w:sz w:val="28"/>
          <w:szCs w:val="28"/>
        </w:rPr>
        <w:t xml:space="preserve">Бродівської міської ради </w:t>
      </w:r>
      <w:r w:rsidR="00012A36">
        <w:rPr>
          <w:rFonts w:ascii="Times New Roman" w:eastAsia="Times New Roman" w:hAnsi="Times New Roman" w:cs="Times New Roman"/>
          <w:bCs/>
          <w:sz w:val="28"/>
          <w:szCs w:val="28"/>
        </w:rPr>
        <w:t xml:space="preserve">    </w:t>
      </w:r>
      <w:r w:rsidRPr="00473F7C">
        <w:rPr>
          <w:rFonts w:ascii="Times New Roman" w:eastAsia="Times New Roman" w:hAnsi="Times New Roman" w:cs="Times New Roman"/>
          <w:bCs/>
          <w:sz w:val="28"/>
          <w:szCs w:val="28"/>
        </w:rPr>
        <w:t xml:space="preserve">Львівської області </w:t>
      </w:r>
    </w:p>
    <w:p w14:paraId="4997FC57" w14:textId="40B1D186" w:rsidR="00C764D0" w:rsidRPr="00473F7C" w:rsidRDefault="00C93E70" w:rsidP="00C93E70">
      <w:pPr>
        <w:widowControl w:val="0"/>
        <w:autoSpaceDE w:val="0"/>
        <w:autoSpaceDN w:val="0"/>
        <w:spacing w:after="0" w:line="240" w:lineRule="auto"/>
        <w:ind w:left="5670" w:right="-1"/>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від 26 серпня </w:t>
      </w:r>
      <w:r w:rsidR="00E9751B" w:rsidRPr="00473F7C">
        <w:rPr>
          <w:rFonts w:ascii="Times New Roman" w:eastAsia="Times New Roman" w:hAnsi="Times New Roman" w:cs="Times New Roman"/>
          <w:bCs/>
          <w:sz w:val="28"/>
          <w:szCs w:val="28"/>
        </w:rPr>
        <w:t>2026</w:t>
      </w:r>
      <w:r>
        <w:rPr>
          <w:rFonts w:ascii="Times New Roman" w:eastAsia="Times New Roman" w:hAnsi="Times New Roman" w:cs="Times New Roman"/>
          <w:bCs/>
          <w:sz w:val="28"/>
          <w:szCs w:val="28"/>
        </w:rPr>
        <w:t xml:space="preserve"> року </w:t>
      </w:r>
      <w:r w:rsidR="00E9751B" w:rsidRPr="00473F7C">
        <w:rPr>
          <w:rFonts w:ascii="Times New Roman" w:eastAsia="Times New Roman" w:hAnsi="Times New Roman" w:cs="Times New Roman"/>
          <w:bCs/>
          <w:sz w:val="28"/>
          <w:szCs w:val="28"/>
        </w:rPr>
        <w:t xml:space="preserve"> №</w:t>
      </w:r>
      <w:r w:rsidR="00C27FDA" w:rsidRPr="00473F7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380/02-02</w:t>
      </w:r>
      <w:r w:rsidR="00C27FDA" w:rsidRPr="00473F7C">
        <w:rPr>
          <w:rFonts w:ascii="Times New Roman" w:eastAsia="Times New Roman" w:hAnsi="Times New Roman" w:cs="Times New Roman"/>
          <w:bCs/>
          <w:sz w:val="28"/>
          <w:szCs w:val="28"/>
        </w:rPr>
        <w:t xml:space="preserve">       </w:t>
      </w:r>
      <w:r w:rsidR="00E9751B" w:rsidRPr="00473F7C">
        <w:rPr>
          <w:rFonts w:ascii="Times New Roman" w:eastAsia="Times New Roman" w:hAnsi="Times New Roman" w:cs="Times New Roman"/>
          <w:bCs/>
          <w:sz w:val="28"/>
          <w:szCs w:val="28"/>
        </w:rPr>
        <w:t xml:space="preserve"> </w:t>
      </w:r>
    </w:p>
    <w:p w14:paraId="66B86541" w14:textId="77777777" w:rsidR="00C764D0" w:rsidRPr="00473F7C" w:rsidRDefault="00C764D0" w:rsidP="00E9751B">
      <w:pPr>
        <w:widowControl w:val="0"/>
        <w:autoSpaceDE w:val="0"/>
        <w:autoSpaceDN w:val="0"/>
        <w:spacing w:before="59" w:after="0" w:line="240" w:lineRule="auto"/>
        <w:ind w:left="709" w:right="918"/>
        <w:jc w:val="right"/>
        <w:outlineLvl w:val="0"/>
        <w:rPr>
          <w:rFonts w:ascii="Times New Roman" w:eastAsia="Times New Roman" w:hAnsi="Times New Roman" w:cs="Times New Roman"/>
          <w:b/>
          <w:bCs/>
          <w:sz w:val="32"/>
          <w:szCs w:val="32"/>
        </w:rPr>
      </w:pPr>
    </w:p>
    <w:p w14:paraId="4B114BAD" w14:textId="77777777" w:rsidR="00C764D0" w:rsidRPr="00DE2B59" w:rsidRDefault="00C764D0" w:rsidP="00C764D0">
      <w:pPr>
        <w:widowControl w:val="0"/>
        <w:autoSpaceDE w:val="0"/>
        <w:autoSpaceDN w:val="0"/>
        <w:spacing w:before="59" w:after="0" w:line="240" w:lineRule="auto"/>
        <w:ind w:left="709" w:right="918"/>
        <w:jc w:val="center"/>
        <w:outlineLvl w:val="0"/>
        <w:rPr>
          <w:rFonts w:ascii="Times New Roman" w:eastAsia="Times New Roman" w:hAnsi="Times New Roman" w:cs="Times New Roman"/>
          <w:sz w:val="28"/>
          <w:szCs w:val="28"/>
        </w:rPr>
      </w:pPr>
    </w:p>
    <w:p w14:paraId="231B4E45" w14:textId="3DE70D01" w:rsidR="00C764D0" w:rsidRPr="00473F7C" w:rsidRDefault="00C764D0" w:rsidP="00DE2B59">
      <w:pPr>
        <w:widowControl w:val="0"/>
        <w:autoSpaceDE w:val="0"/>
        <w:autoSpaceDN w:val="0"/>
        <w:spacing w:before="59" w:after="0" w:line="240" w:lineRule="auto"/>
        <w:ind w:left="709" w:right="-1" w:firstLine="567"/>
        <w:jc w:val="center"/>
        <w:outlineLvl w:val="0"/>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Середньостроковий план</w:t>
      </w:r>
      <w:r w:rsid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пріоритетних публічних інвестицій</w:t>
      </w:r>
      <w:r w:rsid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Бродівської міської територіальної громади</w:t>
      </w:r>
      <w:r w:rsidR="00DE2B59">
        <w:rPr>
          <w:rFonts w:ascii="Times New Roman" w:eastAsia="Times New Roman" w:hAnsi="Times New Roman" w:cs="Times New Roman"/>
          <w:sz w:val="28"/>
          <w:szCs w:val="28"/>
        </w:rPr>
        <w:t xml:space="preserve"> </w:t>
      </w:r>
      <w:r w:rsidR="00E9751B" w:rsidRPr="00473F7C">
        <w:rPr>
          <w:rFonts w:ascii="Times New Roman" w:eastAsia="Times New Roman" w:hAnsi="Times New Roman" w:cs="Times New Roman"/>
          <w:sz w:val="28"/>
          <w:szCs w:val="28"/>
        </w:rPr>
        <w:t>на 2027 - 2029</w:t>
      </w:r>
      <w:r w:rsidRPr="00473F7C">
        <w:rPr>
          <w:rFonts w:ascii="Times New Roman" w:eastAsia="Times New Roman" w:hAnsi="Times New Roman" w:cs="Times New Roman"/>
          <w:sz w:val="28"/>
          <w:szCs w:val="28"/>
        </w:rPr>
        <w:t xml:space="preserve"> роки</w:t>
      </w:r>
    </w:p>
    <w:p w14:paraId="6996755F" w14:textId="77777777" w:rsidR="00C764D0" w:rsidRPr="00473F7C" w:rsidRDefault="00C764D0" w:rsidP="00DE2B59">
      <w:pPr>
        <w:widowControl w:val="0"/>
        <w:autoSpaceDE w:val="0"/>
        <w:autoSpaceDN w:val="0"/>
        <w:spacing w:before="368" w:after="0" w:line="240" w:lineRule="auto"/>
        <w:ind w:left="709" w:right="17" w:firstLine="567"/>
        <w:jc w:val="center"/>
        <w:rPr>
          <w:rFonts w:ascii="Times New Roman" w:eastAsia="Times New Roman" w:hAnsi="Times New Roman" w:cs="Times New Roman"/>
          <w:b/>
          <w:sz w:val="28"/>
        </w:rPr>
      </w:pPr>
      <w:r w:rsidRPr="00473F7C">
        <w:rPr>
          <w:rFonts w:ascii="Times New Roman" w:eastAsia="Times New Roman" w:hAnsi="Times New Roman" w:cs="Times New Roman"/>
          <w:b/>
          <w:sz w:val="28"/>
        </w:rPr>
        <w:t>Загальна</w:t>
      </w:r>
      <w:r w:rsidRPr="00473F7C">
        <w:rPr>
          <w:rFonts w:ascii="Times New Roman" w:eastAsia="Times New Roman" w:hAnsi="Times New Roman" w:cs="Times New Roman"/>
          <w:b/>
          <w:spacing w:val="-4"/>
          <w:sz w:val="28"/>
        </w:rPr>
        <w:t xml:space="preserve"> </w:t>
      </w:r>
      <w:r w:rsidRPr="00473F7C">
        <w:rPr>
          <w:rFonts w:ascii="Times New Roman" w:eastAsia="Times New Roman" w:hAnsi="Times New Roman" w:cs="Times New Roman"/>
          <w:b/>
          <w:spacing w:val="-2"/>
          <w:sz w:val="28"/>
        </w:rPr>
        <w:t>частина</w:t>
      </w:r>
    </w:p>
    <w:p w14:paraId="4C21A237" w14:textId="77777777" w:rsidR="00C764D0" w:rsidRPr="00473F7C" w:rsidRDefault="00C764D0" w:rsidP="00C764D0">
      <w:pPr>
        <w:widowControl w:val="0"/>
        <w:autoSpaceDE w:val="0"/>
        <w:autoSpaceDN w:val="0"/>
        <w:spacing w:before="316" w:after="0" w:line="240" w:lineRule="auto"/>
        <w:ind w:left="708" w:right="154" w:firstLine="568"/>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Середньостроковий план пріоритетних публічних інвестицій (далі - Середньостроковий план) розроблено відповідно до абзацу другого частини третьої статті 75</w:t>
      </w:r>
      <w:r w:rsidRPr="00473F7C">
        <w:rPr>
          <w:rFonts w:ascii="Times New Roman" w:eastAsia="Times New Roman" w:hAnsi="Times New Roman" w:cs="Times New Roman"/>
          <w:sz w:val="28"/>
          <w:szCs w:val="28"/>
          <w:vertAlign w:val="superscript"/>
        </w:rPr>
        <w:t xml:space="preserve">2 </w:t>
      </w:r>
      <w:r w:rsidRPr="00473F7C">
        <w:rPr>
          <w:rFonts w:ascii="Times New Roman" w:eastAsia="Times New Roman" w:hAnsi="Times New Roman" w:cs="Times New Roman"/>
          <w:sz w:val="28"/>
          <w:szCs w:val="28"/>
        </w:rPr>
        <w:t>Бюджетного кодексу України та з врахуванням положень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w:t>
      </w:r>
    </w:p>
    <w:p w14:paraId="4158F69D" w14:textId="77777777" w:rsidR="00C764D0" w:rsidRPr="00473F7C" w:rsidRDefault="00C764D0" w:rsidP="008A550A">
      <w:pPr>
        <w:widowControl w:val="0"/>
        <w:autoSpaceDE w:val="0"/>
        <w:autoSpaceDN w:val="0"/>
        <w:spacing w:after="0" w:line="240" w:lineRule="auto"/>
        <w:ind w:left="709" w:right="141" w:firstLine="708"/>
        <w:jc w:val="both"/>
        <w:rPr>
          <w:rFonts w:ascii="Times New Roman" w:eastAsia="Times New Roman" w:hAnsi="Times New Roman" w:cs="Times New Roman"/>
        </w:rPr>
      </w:pPr>
      <w:r w:rsidRPr="00473F7C">
        <w:rPr>
          <w:rFonts w:ascii="Times New Roman" w:eastAsia="Times New Roman" w:hAnsi="Times New Roman" w:cs="Times New Roman"/>
          <w:sz w:val="28"/>
          <w:szCs w:val="28"/>
        </w:rPr>
        <w:t>Середньостроковий план розробляється на плановий і наступні за плановим два бюджетних періоди щороку під час складання Бюджетної декларації.</w:t>
      </w:r>
    </w:p>
    <w:p w14:paraId="0CF9CEB0" w14:textId="77777777" w:rsidR="00C764D0" w:rsidRPr="00473F7C" w:rsidRDefault="00C764D0" w:rsidP="00C764D0">
      <w:pPr>
        <w:widowControl w:val="0"/>
        <w:autoSpaceDE w:val="0"/>
        <w:autoSpaceDN w:val="0"/>
        <w:spacing w:before="1" w:after="0" w:line="240" w:lineRule="auto"/>
        <w:ind w:left="708" w:right="157" w:firstLine="568"/>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Середньостроковий</w:t>
      </w:r>
      <w:r w:rsidRPr="00473F7C">
        <w:rPr>
          <w:rFonts w:ascii="Times New Roman" w:eastAsia="Times New Roman" w:hAnsi="Times New Roman" w:cs="Times New Roman"/>
          <w:spacing w:val="-4"/>
          <w:sz w:val="28"/>
          <w:szCs w:val="28"/>
        </w:rPr>
        <w:t xml:space="preserve"> </w:t>
      </w:r>
      <w:r w:rsidRPr="00473F7C">
        <w:rPr>
          <w:rFonts w:ascii="Times New Roman" w:eastAsia="Times New Roman" w:hAnsi="Times New Roman" w:cs="Times New Roman"/>
          <w:sz w:val="28"/>
          <w:szCs w:val="28"/>
        </w:rPr>
        <w:t>план</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формує</w:t>
      </w:r>
      <w:r w:rsidRPr="00473F7C">
        <w:rPr>
          <w:rFonts w:ascii="Times New Roman" w:eastAsia="Times New Roman" w:hAnsi="Times New Roman" w:cs="Times New Roman"/>
          <w:spacing w:val="-1"/>
          <w:sz w:val="28"/>
          <w:szCs w:val="28"/>
        </w:rPr>
        <w:t xml:space="preserve"> </w:t>
      </w:r>
      <w:r w:rsidRPr="00473F7C">
        <w:rPr>
          <w:rFonts w:ascii="Times New Roman" w:eastAsia="Times New Roman" w:hAnsi="Times New Roman" w:cs="Times New Roman"/>
          <w:sz w:val="28"/>
          <w:szCs w:val="28"/>
        </w:rPr>
        <w:t>основу</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для</w:t>
      </w:r>
      <w:r w:rsidRPr="00473F7C">
        <w:rPr>
          <w:rFonts w:ascii="Times New Roman" w:eastAsia="Times New Roman" w:hAnsi="Times New Roman" w:cs="Times New Roman"/>
          <w:spacing w:val="-1"/>
          <w:sz w:val="28"/>
          <w:szCs w:val="28"/>
        </w:rPr>
        <w:t xml:space="preserve"> </w:t>
      </w:r>
      <w:r w:rsidRPr="00473F7C">
        <w:rPr>
          <w:rFonts w:ascii="Times New Roman" w:eastAsia="Times New Roman" w:hAnsi="Times New Roman" w:cs="Times New Roman"/>
          <w:sz w:val="28"/>
          <w:szCs w:val="28"/>
        </w:rPr>
        <w:t>побудови</w:t>
      </w:r>
      <w:r w:rsidRPr="00473F7C">
        <w:rPr>
          <w:rFonts w:ascii="Times New Roman" w:eastAsia="Times New Roman" w:hAnsi="Times New Roman" w:cs="Times New Roman"/>
          <w:spacing w:val="-1"/>
          <w:sz w:val="28"/>
          <w:szCs w:val="28"/>
        </w:rPr>
        <w:t xml:space="preserve"> </w:t>
      </w:r>
      <w:r w:rsidRPr="00473F7C">
        <w:rPr>
          <w:rFonts w:ascii="Times New Roman" w:eastAsia="Times New Roman" w:hAnsi="Times New Roman" w:cs="Times New Roman"/>
          <w:sz w:val="28"/>
          <w:szCs w:val="28"/>
        </w:rPr>
        <w:t>ефективної</w:t>
      </w:r>
      <w:r w:rsidRPr="00473F7C">
        <w:rPr>
          <w:rFonts w:ascii="Times New Roman" w:eastAsia="Times New Roman" w:hAnsi="Times New Roman" w:cs="Times New Roman"/>
          <w:spacing w:val="-1"/>
          <w:sz w:val="28"/>
          <w:szCs w:val="28"/>
        </w:rPr>
        <w:t xml:space="preserve"> </w:t>
      </w:r>
      <w:r w:rsidRPr="00473F7C">
        <w:rPr>
          <w:rFonts w:ascii="Times New Roman" w:eastAsia="Times New Roman" w:hAnsi="Times New Roman" w:cs="Times New Roman"/>
          <w:sz w:val="28"/>
          <w:szCs w:val="28"/>
        </w:rPr>
        <w:t>та</w:t>
      </w:r>
      <w:r w:rsidRPr="00473F7C">
        <w:rPr>
          <w:rFonts w:ascii="Times New Roman" w:eastAsia="Times New Roman" w:hAnsi="Times New Roman" w:cs="Times New Roman"/>
          <w:spacing w:val="-1"/>
          <w:sz w:val="28"/>
          <w:szCs w:val="28"/>
        </w:rPr>
        <w:t xml:space="preserve"> </w:t>
      </w:r>
      <w:r w:rsidRPr="00473F7C">
        <w:rPr>
          <w:rFonts w:ascii="Times New Roman" w:eastAsia="Times New Roman" w:hAnsi="Times New Roman" w:cs="Times New Roman"/>
          <w:sz w:val="28"/>
          <w:szCs w:val="28"/>
        </w:rPr>
        <w:t xml:space="preserve">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w:t>
      </w:r>
      <w:proofErr w:type="spellStart"/>
      <w:r w:rsidRPr="00473F7C">
        <w:rPr>
          <w:rFonts w:ascii="Times New Roman" w:eastAsia="Times New Roman" w:hAnsi="Times New Roman" w:cs="Times New Roman"/>
          <w:sz w:val="28"/>
          <w:szCs w:val="28"/>
        </w:rPr>
        <w:t>проєктах</w:t>
      </w:r>
      <w:proofErr w:type="spellEnd"/>
      <w:r w:rsidRPr="00473F7C">
        <w:rPr>
          <w:rFonts w:ascii="Times New Roman" w:eastAsia="Times New Roman" w:hAnsi="Times New Roman" w:cs="Times New Roman"/>
          <w:sz w:val="28"/>
          <w:szCs w:val="28"/>
        </w:rPr>
        <w:t xml:space="preserve"> (далі - </w:t>
      </w:r>
      <w:proofErr w:type="spellStart"/>
      <w:r w:rsidRPr="00473F7C">
        <w:rPr>
          <w:rFonts w:ascii="Times New Roman" w:eastAsia="Times New Roman" w:hAnsi="Times New Roman" w:cs="Times New Roman"/>
          <w:sz w:val="28"/>
          <w:szCs w:val="28"/>
        </w:rPr>
        <w:t>проєкт</w:t>
      </w:r>
      <w:proofErr w:type="spellEnd"/>
      <w:r w:rsidRPr="00473F7C">
        <w:rPr>
          <w:rFonts w:ascii="Times New Roman" w:eastAsia="Times New Roman" w:hAnsi="Times New Roman" w:cs="Times New Roman"/>
          <w:sz w:val="28"/>
          <w:szCs w:val="28"/>
        </w:rPr>
        <w:t>) та програмах публічних інвестицій (далі - Програма).</w:t>
      </w:r>
    </w:p>
    <w:p w14:paraId="667AEDC2" w14:textId="77777777" w:rsidR="00C764D0" w:rsidRPr="00473F7C" w:rsidRDefault="00C764D0" w:rsidP="00C764D0">
      <w:pPr>
        <w:widowControl w:val="0"/>
        <w:autoSpaceDE w:val="0"/>
        <w:autoSpaceDN w:val="0"/>
        <w:spacing w:after="0" w:line="322" w:lineRule="exact"/>
        <w:ind w:left="1276"/>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Середньостроковий</w:t>
      </w:r>
      <w:r w:rsidRPr="00473F7C">
        <w:rPr>
          <w:rFonts w:ascii="Times New Roman" w:eastAsia="Times New Roman" w:hAnsi="Times New Roman" w:cs="Times New Roman"/>
          <w:spacing w:val="-11"/>
          <w:sz w:val="28"/>
          <w:szCs w:val="28"/>
        </w:rPr>
        <w:t xml:space="preserve"> </w:t>
      </w:r>
      <w:r w:rsidRPr="00473F7C">
        <w:rPr>
          <w:rFonts w:ascii="Times New Roman" w:eastAsia="Times New Roman" w:hAnsi="Times New Roman" w:cs="Times New Roman"/>
          <w:sz w:val="28"/>
          <w:szCs w:val="28"/>
        </w:rPr>
        <w:t>план</w:t>
      </w:r>
      <w:r w:rsidRPr="00473F7C">
        <w:rPr>
          <w:rFonts w:ascii="Times New Roman" w:eastAsia="Times New Roman" w:hAnsi="Times New Roman" w:cs="Times New Roman"/>
          <w:spacing w:val="-7"/>
          <w:sz w:val="28"/>
          <w:szCs w:val="28"/>
        </w:rPr>
        <w:t xml:space="preserve"> </w:t>
      </w:r>
      <w:r w:rsidRPr="00473F7C">
        <w:rPr>
          <w:rFonts w:ascii="Times New Roman" w:eastAsia="Times New Roman" w:hAnsi="Times New Roman" w:cs="Times New Roman"/>
          <w:spacing w:val="-2"/>
          <w:sz w:val="28"/>
          <w:szCs w:val="28"/>
        </w:rPr>
        <w:t>визначає:</w:t>
      </w:r>
    </w:p>
    <w:p w14:paraId="150011AF" w14:textId="77777777" w:rsidR="00C764D0" w:rsidRPr="00473F7C" w:rsidRDefault="00C764D0" w:rsidP="00C764D0">
      <w:pPr>
        <w:widowControl w:val="0"/>
        <w:numPr>
          <w:ilvl w:val="0"/>
          <w:numId w:val="1"/>
        </w:numPr>
        <w:tabs>
          <w:tab w:val="left" w:pos="1580"/>
        </w:tabs>
        <w:autoSpaceDE w:val="0"/>
        <w:autoSpaceDN w:val="0"/>
        <w:spacing w:after="0" w:line="322" w:lineRule="exact"/>
        <w:ind w:left="1580" w:hanging="304"/>
        <w:jc w:val="both"/>
        <w:rPr>
          <w:rFonts w:ascii="Times New Roman" w:eastAsia="Times New Roman" w:hAnsi="Times New Roman" w:cs="Times New Roman"/>
          <w:sz w:val="28"/>
        </w:rPr>
      </w:pPr>
      <w:r w:rsidRPr="00473F7C">
        <w:rPr>
          <w:rFonts w:ascii="Times New Roman" w:eastAsia="Times New Roman" w:hAnsi="Times New Roman" w:cs="Times New Roman"/>
          <w:sz w:val="28"/>
        </w:rPr>
        <w:t>наскрізні</w:t>
      </w:r>
      <w:r w:rsidRPr="00473F7C">
        <w:rPr>
          <w:rFonts w:ascii="Times New Roman" w:eastAsia="Times New Roman" w:hAnsi="Times New Roman" w:cs="Times New Roman"/>
          <w:spacing w:val="-9"/>
          <w:sz w:val="28"/>
        </w:rPr>
        <w:t xml:space="preserve"> </w:t>
      </w:r>
      <w:r w:rsidRPr="00473F7C">
        <w:rPr>
          <w:rFonts w:ascii="Times New Roman" w:eastAsia="Times New Roman" w:hAnsi="Times New Roman" w:cs="Times New Roman"/>
          <w:sz w:val="28"/>
        </w:rPr>
        <w:t>стратегічні</w:t>
      </w:r>
      <w:r w:rsidRPr="00473F7C">
        <w:rPr>
          <w:rFonts w:ascii="Times New Roman" w:eastAsia="Times New Roman" w:hAnsi="Times New Roman" w:cs="Times New Roman"/>
          <w:spacing w:val="-6"/>
          <w:sz w:val="28"/>
        </w:rPr>
        <w:t xml:space="preserve"> </w:t>
      </w:r>
      <w:r w:rsidRPr="00473F7C">
        <w:rPr>
          <w:rFonts w:ascii="Times New Roman" w:eastAsia="Times New Roman" w:hAnsi="Times New Roman" w:cs="Times New Roman"/>
          <w:sz w:val="28"/>
        </w:rPr>
        <w:t>цілі</w:t>
      </w:r>
      <w:r w:rsidRPr="00473F7C">
        <w:rPr>
          <w:rFonts w:ascii="Times New Roman" w:eastAsia="Times New Roman" w:hAnsi="Times New Roman" w:cs="Times New Roman"/>
          <w:spacing w:val="-5"/>
          <w:sz w:val="28"/>
        </w:rPr>
        <w:t xml:space="preserve"> </w:t>
      </w:r>
      <w:r w:rsidRPr="00473F7C">
        <w:rPr>
          <w:rFonts w:ascii="Times New Roman" w:eastAsia="Times New Roman" w:hAnsi="Times New Roman" w:cs="Times New Roman"/>
          <w:sz w:val="28"/>
        </w:rPr>
        <w:t>здійснення</w:t>
      </w:r>
      <w:r w:rsidRPr="00473F7C">
        <w:rPr>
          <w:rFonts w:ascii="Times New Roman" w:eastAsia="Times New Roman" w:hAnsi="Times New Roman" w:cs="Times New Roman"/>
          <w:spacing w:val="-7"/>
          <w:sz w:val="28"/>
        </w:rPr>
        <w:t xml:space="preserve"> </w:t>
      </w:r>
      <w:r w:rsidRPr="00473F7C">
        <w:rPr>
          <w:rFonts w:ascii="Times New Roman" w:eastAsia="Times New Roman" w:hAnsi="Times New Roman" w:cs="Times New Roman"/>
          <w:sz w:val="28"/>
        </w:rPr>
        <w:t>публічних</w:t>
      </w:r>
      <w:r w:rsidRPr="00473F7C">
        <w:rPr>
          <w:rFonts w:ascii="Times New Roman" w:eastAsia="Times New Roman" w:hAnsi="Times New Roman" w:cs="Times New Roman"/>
          <w:spacing w:val="-9"/>
          <w:sz w:val="28"/>
        </w:rPr>
        <w:t xml:space="preserve"> </w:t>
      </w:r>
      <w:r w:rsidRPr="00473F7C">
        <w:rPr>
          <w:rFonts w:ascii="Times New Roman" w:eastAsia="Times New Roman" w:hAnsi="Times New Roman" w:cs="Times New Roman"/>
          <w:spacing w:val="-2"/>
          <w:sz w:val="28"/>
        </w:rPr>
        <w:t>інвестицій;</w:t>
      </w:r>
    </w:p>
    <w:p w14:paraId="3EB310C2" w14:textId="77777777" w:rsidR="00C764D0" w:rsidRPr="00473F7C" w:rsidRDefault="00C764D0" w:rsidP="00C764D0">
      <w:pPr>
        <w:widowControl w:val="0"/>
        <w:numPr>
          <w:ilvl w:val="0"/>
          <w:numId w:val="1"/>
        </w:numPr>
        <w:tabs>
          <w:tab w:val="left" w:pos="1580"/>
        </w:tabs>
        <w:autoSpaceDE w:val="0"/>
        <w:autoSpaceDN w:val="0"/>
        <w:spacing w:after="0" w:line="240" w:lineRule="auto"/>
        <w:ind w:left="1580" w:hanging="304"/>
        <w:jc w:val="both"/>
        <w:rPr>
          <w:rFonts w:ascii="Times New Roman" w:eastAsia="Times New Roman" w:hAnsi="Times New Roman" w:cs="Times New Roman"/>
          <w:sz w:val="28"/>
        </w:rPr>
      </w:pPr>
      <w:r w:rsidRPr="00473F7C">
        <w:rPr>
          <w:rFonts w:ascii="Times New Roman" w:eastAsia="Times New Roman" w:hAnsi="Times New Roman" w:cs="Times New Roman"/>
          <w:sz w:val="28"/>
        </w:rPr>
        <w:t>пріоритетні</w:t>
      </w:r>
      <w:r w:rsidRPr="00473F7C">
        <w:rPr>
          <w:rFonts w:ascii="Times New Roman" w:eastAsia="Times New Roman" w:hAnsi="Times New Roman" w:cs="Times New Roman"/>
          <w:spacing w:val="-5"/>
          <w:sz w:val="28"/>
        </w:rPr>
        <w:t xml:space="preserve"> </w:t>
      </w:r>
      <w:r w:rsidRPr="00473F7C">
        <w:rPr>
          <w:rFonts w:ascii="Times New Roman" w:eastAsia="Times New Roman" w:hAnsi="Times New Roman" w:cs="Times New Roman"/>
          <w:sz w:val="28"/>
        </w:rPr>
        <w:t>галузі</w:t>
      </w:r>
      <w:r w:rsidRPr="00473F7C">
        <w:rPr>
          <w:rFonts w:ascii="Times New Roman" w:eastAsia="Times New Roman" w:hAnsi="Times New Roman" w:cs="Times New Roman"/>
          <w:spacing w:val="-6"/>
          <w:sz w:val="28"/>
        </w:rPr>
        <w:t xml:space="preserve"> </w:t>
      </w:r>
      <w:r w:rsidRPr="00473F7C">
        <w:rPr>
          <w:rFonts w:ascii="Times New Roman" w:eastAsia="Times New Roman" w:hAnsi="Times New Roman" w:cs="Times New Roman"/>
          <w:sz w:val="28"/>
        </w:rPr>
        <w:t>(сектори)</w:t>
      </w:r>
      <w:r w:rsidRPr="00473F7C">
        <w:rPr>
          <w:rFonts w:ascii="Times New Roman" w:eastAsia="Times New Roman" w:hAnsi="Times New Roman" w:cs="Times New Roman"/>
          <w:spacing w:val="-6"/>
          <w:sz w:val="28"/>
        </w:rPr>
        <w:t xml:space="preserve"> </w:t>
      </w:r>
      <w:r w:rsidRPr="00473F7C">
        <w:rPr>
          <w:rFonts w:ascii="Times New Roman" w:eastAsia="Times New Roman" w:hAnsi="Times New Roman" w:cs="Times New Roman"/>
          <w:sz w:val="28"/>
        </w:rPr>
        <w:t>для</w:t>
      </w:r>
      <w:r w:rsidRPr="00473F7C">
        <w:rPr>
          <w:rFonts w:ascii="Times New Roman" w:eastAsia="Times New Roman" w:hAnsi="Times New Roman" w:cs="Times New Roman"/>
          <w:spacing w:val="-9"/>
          <w:sz w:val="28"/>
        </w:rPr>
        <w:t xml:space="preserve"> </w:t>
      </w:r>
      <w:r w:rsidRPr="00473F7C">
        <w:rPr>
          <w:rFonts w:ascii="Times New Roman" w:eastAsia="Times New Roman" w:hAnsi="Times New Roman" w:cs="Times New Roman"/>
          <w:sz w:val="28"/>
        </w:rPr>
        <w:t>публічного</w:t>
      </w:r>
      <w:r w:rsidRPr="00473F7C">
        <w:rPr>
          <w:rFonts w:ascii="Times New Roman" w:eastAsia="Times New Roman" w:hAnsi="Times New Roman" w:cs="Times New Roman"/>
          <w:spacing w:val="-4"/>
          <w:sz w:val="28"/>
        </w:rPr>
        <w:t xml:space="preserve"> </w:t>
      </w:r>
      <w:r w:rsidRPr="00473F7C">
        <w:rPr>
          <w:rFonts w:ascii="Times New Roman" w:eastAsia="Times New Roman" w:hAnsi="Times New Roman" w:cs="Times New Roman"/>
          <w:spacing w:val="-2"/>
          <w:sz w:val="28"/>
        </w:rPr>
        <w:t>інвестування;</w:t>
      </w:r>
    </w:p>
    <w:p w14:paraId="7696C66E" w14:textId="77777777" w:rsidR="00C764D0" w:rsidRPr="00473F7C" w:rsidRDefault="00C764D0" w:rsidP="00C764D0">
      <w:pPr>
        <w:widowControl w:val="0"/>
        <w:numPr>
          <w:ilvl w:val="0"/>
          <w:numId w:val="1"/>
        </w:numPr>
        <w:tabs>
          <w:tab w:val="left" w:pos="1580"/>
        </w:tabs>
        <w:autoSpaceDE w:val="0"/>
        <w:autoSpaceDN w:val="0"/>
        <w:spacing w:before="2" w:after="0" w:line="240" w:lineRule="auto"/>
        <w:ind w:right="152" w:firstLine="568"/>
        <w:jc w:val="both"/>
        <w:rPr>
          <w:rFonts w:ascii="Times New Roman" w:eastAsia="Times New Roman" w:hAnsi="Times New Roman" w:cs="Times New Roman"/>
          <w:sz w:val="28"/>
        </w:rPr>
      </w:pPr>
      <w:r w:rsidRPr="00473F7C">
        <w:rPr>
          <w:rFonts w:ascii="Times New Roman" w:eastAsia="Times New Roman" w:hAnsi="Times New Roman" w:cs="Times New Roman"/>
          <w:sz w:val="28"/>
        </w:rPr>
        <w:t xml:space="preserve">основні напрями публічного інвестування, у тому числі за діючими </w:t>
      </w:r>
      <w:proofErr w:type="spellStart"/>
      <w:r w:rsidRPr="00473F7C">
        <w:rPr>
          <w:rFonts w:ascii="Times New Roman" w:eastAsia="Times New Roman" w:hAnsi="Times New Roman" w:cs="Times New Roman"/>
          <w:sz w:val="28"/>
        </w:rPr>
        <w:t>проєктами</w:t>
      </w:r>
      <w:proofErr w:type="spellEnd"/>
      <w:r w:rsidRPr="00473F7C">
        <w:rPr>
          <w:rFonts w:ascii="Times New Roman" w:eastAsia="Times New Roman" w:hAnsi="Times New Roman" w:cs="Times New Roman"/>
          <w:sz w:val="28"/>
        </w:rPr>
        <w:t xml:space="preserve"> та програмами, цільові показники цих напрямів і відповідний орієнтовний розподіл коштів за рахунок різних джерел фінансування;</w:t>
      </w:r>
    </w:p>
    <w:p w14:paraId="11474FA4" w14:textId="77777777" w:rsidR="00C764D0" w:rsidRPr="00473F7C" w:rsidRDefault="00C764D0" w:rsidP="00C764D0">
      <w:pPr>
        <w:widowControl w:val="0"/>
        <w:numPr>
          <w:ilvl w:val="0"/>
          <w:numId w:val="1"/>
        </w:numPr>
        <w:tabs>
          <w:tab w:val="left" w:pos="1580"/>
        </w:tabs>
        <w:autoSpaceDE w:val="0"/>
        <w:autoSpaceDN w:val="0"/>
        <w:spacing w:after="0" w:line="320" w:lineRule="exact"/>
        <w:ind w:left="1580" w:hanging="304"/>
        <w:jc w:val="both"/>
        <w:rPr>
          <w:rFonts w:ascii="Times New Roman" w:eastAsia="Times New Roman" w:hAnsi="Times New Roman" w:cs="Times New Roman"/>
          <w:sz w:val="28"/>
        </w:rPr>
      </w:pPr>
      <w:proofErr w:type="spellStart"/>
      <w:r w:rsidRPr="00473F7C">
        <w:rPr>
          <w:rFonts w:ascii="Times New Roman" w:eastAsia="Times New Roman" w:hAnsi="Times New Roman" w:cs="Times New Roman"/>
          <w:sz w:val="28"/>
        </w:rPr>
        <w:t>підсектори</w:t>
      </w:r>
      <w:proofErr w:type="spellEnd"/>
      <w:r w:rsidRPr="00473F7C">
        <w:rPr>
          <w:rFonts w:ascii="Times New Roman" w:eastAsia="Times New Roman" w:hAnsi="Times New Roman" w:cs="Times New Roman"/>
          <w:spacing w:val="-9"/>
          <w:sz w:val="28"/>
        </w:rPr>
        <w:t xml:space="preserve"> </w:t>
      </w:r>
      <w:r w:rsidRPr="00473F7C">
        <w:rPr>
          <w:rFonts w:ascii="Times New Roman" w:eastAsia="Times New Roman" w:hAnsi="Times New Roman" w:cs="Times New Roman"/>
          <w:sz w:val="28"/>
        </w:rPr>
        <w:t>галузей</w:t>
      </w:r>
      <w:r w:rsidRPr="00473F7C">
        <w:rPr>
          <w:rFonts w:ascii="Times New Roman" w:eastAsia="Times New Roman" w:hAnsi="Times New Roman" w:cs="Times New Roman"/>
          <w:spacing w:val="-6"/>
          <w:sz w:val="28"/>
        </w:rPr>
        <w:t xml:space="preserve"> </w:t>
      </w:r>
      <w:r w:rsidRPr="00473F7C">
        <w:rPr>
          <w:rFonts w:ascii="Times New Roman" w:eastAsia="Times New Roman" w:hAnsi="Times New Roman" w:cs="Times New Roman"/>
          <w:sz w:val="28"/>
        </w:rPr>
        <w:t>(секторів)</w:t>
      </w:r>
      <w:r w:rsidRPr="00473F7C">
        <w:rPr>
          <w:rFonts w:ascii="Times New Roman" w:eastAsia="Times New Roman" w:hAnsi="Times New Roman" w:cs="Times New Roman"/>
          <w:spacing w:val="-7"/>
          <w:sz w:val="28"/>
        </w:rPr>
        <w:t xml:space="preserve"> </w:t>
      </w:r>
      <w:r w:rsidRPr="00473F7C">
        <w:rPr>
          <w:rFonts w:ascii="Times New Roman" w:eastAsia="Times New Roman" w:hAnsi="Times New Roman" w:cs="Times New Roman"/>
          <w:sz w:val="28"/>
        </w:rPr>
        <w:t>для</w:t>
      </w:r>
      <w:r w:rsidRPr="00473F7C">
        <w:rPr>
          <w:rFonts w:ascii="Times New Roman" w:eastAsia="Times New Roman" w:hAnsi="Times New Roman" w:cs="Times New Roman"/>
          <w:spacing w:val="-9"/>
          <w:sz w:val="28"/>
        </w:rPr>
        <w:t xml:space="preserve"> </w:t>
      </w:r>
      <w:r w:rsidRPr="00473F7C">
        <w:rPr>
          <w:rFonts w:ascii="Times New Roman" w:eastAsia="Times New Roman" w:hAnsi="Times New Roman" w:cs="Times New Roman"/>
          <w:sz w:val="28"/>
        </w:rPr>
        <w:t>публічного</w:t>
      </w:r>
      <w:r w:rsidRPr="00473F7C">
        <w:rPr>
          <w:rFonts w:ascii="Times New Roman" w:eastAsia="Times New Roman" w:hAnsi="Times New Roman" w:cs="Times New Roman"/>
          <w:spacing w:val="-5"/>
          <w:sz w:val="28"/>
        </w:rPr>
        <w:t xml:space="preserve"> </w:t>
      </w:r>
      <w:r w:rsidRPr="00473F7C">
        <w:rPr>
          <w:rFonts w:ascii="Times New Roman" w:eastAsia="Times New Roman" w:hAnsi="Times New Roman" w:cs="Times New Roman"/>
          <w:spacing w:val="-2"/>
          <w:sz w:val="28"/>
        </w:rPr>
        <w:t>інвестування.</w:t>
      </w:r>
    </w:p>
    <w:p w14:paraId="77C70CC8" w14:textId="77777777" w:rsidR="00C764D0" w:rsidRPr="00473F7C" w:rsidRDefault="00C764D0" w:rsidP="00C764D0">
      <w:pPr>
        <w:widowControl w:val="0"/>
        <w:autoSpaceDE w:val="0"/>
        <w:autoSpaceDN w:val="0"/>
        <w:spacing w:after="0" w:line="240" w:lineRule="auto"/>
        <w:ind w:left="708" w:right="156" w:firstLine="568"/>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Сфера дії Середньострокового плану включає публічні інвестиції, що спрямовані на реалізацію </w:t>
      </w:r>
      <w:proofErr w:type="spellStart"/>
      <w:r w:rsidRPr="00473F7C">
        <w:rPr>
          <w:rFonts w:ascii="Times New Roman" w:eastAsia="Times New Roman" w:hAnsi="Times New Roman" w:cs="Times New Roman"/>
          <w:sz w:val="28"/>
          <w:szCs w:val="28"/>
        </w:rPr>
        <w:t>проєктів</w:t>
      </w:r>
      <w:proofErr w:type="spellEnd"/>
      <w:r w:rsidRPr="00473F7C">
        <w:rPr>
          <w:rFonts w:ascii="Times New Roman" w:eastAsia="Times New Roman" w:hAnsi="Times New Roman" w:cs="Times New Roman"/>
          <w:sz w:val="28"/>
          <w:szCs w:val="28"/>
        </w:rPr>
        <w:t xml:space="preserve">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w:t>
      </w:r>
      <w:r w:rsidRPr="00473F7C">
        <w:rPr>
          <w:rFonts w:ascii="Times New Roman" w:eastAsia="Times New Roman" w:hAnsi="Times New Roman" w:cs="Times New Roman"/>
          <w:spacing w:val="-4"/>
          <w:sz w:val="28"/>
          <w:szCs w:val="28"/>
        </w:rPr>
        <w:t xml:space="preserve"> </w:t>
      </w:r>
      <w:r w:rsidRPr="00473F7C">
        <w:rPr>
          <w:rFonts w:ascii="Times New Roman" w:eastAsia="Times New Roman" w:hAnsi="Times New Roman" w:cs="Times New Roman"/>
          <w:sz w:val="28"/>
          <w:szCs w:val="28"/>
        </w:rPr>
        <w:t>програми</w:t>
      </w:r>
      <w:r w:rsidRPr="00473F7C">
        <w:rPr>
          <w:rFonts w:ascii="Times New Roman" w:eastAsia="Times New Roman" w:hAnsi="Times New Roman" w:cs="Times New Roman"/>
          <w:spacing w:val="-4"/>
          <w:sz w:val="28"/>
          <w:szCs w:val="28"/>
        </w:rPr>
        <w:t xml:space="preserve"> </w:t>
      </w:r>
      <w:r w:rsidRPr="00473F7C">
        <w:rPr>
          <w:rFonts w:ascii="Times New Roman" w:eastAsia="Times New Roman" w:hAnsi="Times New Roman" w:cs="Times New Roman"/>
          <w:sz w:val="28"/>
          <w:szCs w:val="28"/>
        </w:rPr>
        <w:t>підтримки</w:t>
      </w:r>
      <w:r w:rsidRPr="00473F7C">
        <w:rPr>
          <w:rFonts w:ascii="Times New Roman" w:eastAsia="Times New Roman" w:hAnsi="Times New Roman" w:cs="Times New Roman"/>
          <w:spacing w:val="-4"/>
          <w:sz w:val="28"/>
          <w:szCs w:val="28"/>
        </w:rPr>
        <w:t xml:space="preserve"> </w:t>
      </w:r>
      <w:r w:rsidRPr="00473F7C">
        <w:rPr>
          <w:rFonts w:ascii="Times New Roman" w:eastAsia="Times New Roman" w:hAnsi="Times New Roman" w:cs="Times New Roman"/>
          <w:sz w:val="28"/>
          <w:szCs w:val="28"/>
        </w:rPr>
        <w:t>бізнесу,</w:t>
      </w:r>
      <w:r w:rsidRPr="00473F7C">
        <w:rPr>
          <w:rFonts w:ascii="Times New Roman" w:eastAsia="Times New Roman" w:hAnsi="Times New Roman" w:cs="Times New Roman"/>
          <w:spacing w:val="-5"/>
          <w:sz w:val="28"/>
          <w:szCs w:val="28"/>
        </w:rPr>
        <w:t xml:space="preserve"> </w:t>
      </w:r>
      <w:r w:rsidRPr="00473F7C">
        <w:rPr>
          <w:rFonts w:ascii="Times New Roman" w:eastAsia="Times New Roman" w:hAnsi="Times New Roman" w:cs="Times New Roman"/>
          <w:sz w:val="28"/>
          <w:szCs w:val="28"/>
        </w:rPr>
        <w:t>фінансування</w:t>
      </w:r>
      <w:r w:rsidRPr="00473F7C">
        <w:rPr>
          <w:rFonts w:ascii="Times New Roman" w:eastAsia="Times New Roman" w:hAnsi="Times New Roman" w:cs="Times New Roman"/>
          <w:spacing w:val="-4"/>
          <w:sz w:val="28"/>
          <w:szCs w:val="28"/>
        </w:rPr>
        <w:t xml:space="preserve"> </w:t>
      </w:r>
      <w:r w:rsidRPr="00473F7C">
        <w:rPr>
          <w:rFonts w:ascii="Times New Roman" w:eastAsia="Times New Roman" w:hAnsi="Times New Roman" w:cs="Times New Roman"/>
          <w:sz w:val="28"/>
          <w:szCs w:val="28"/>
        </w:rPr>
        <w:t>від</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міжнародних</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14:paraId="2A425C6E" w14:textId="77777777" w:rsidR="00C764D0" w:rsidRDefault="00C764D0" w:rsidP="00C764D0">
      <w:pPr>
        <w:widowControl w:val="0"/>
        <w:autoSpaceDE w:val="0"/>
        <w:autoSpaceDN w:val="0"/>
        <w:spacing w:before="6" w:after="0" w:line="240" w:lineRule="auto"/>
        <w:rPr>
          <w:rFonts w:ascii="Times New Roman" w:eastAsia="Times New Roman" w:hAnsi="Times New Roman" w:cs="Times New Roman"/>
          <w:sz w:val="28"/>
          <w:szCs w:val="28"/>
        </w:rPr>
      </w:pPr>
    </w:p>
    <w:p w14:paraId="029875E3" w14:textId="77777777" w:rsidR="00136DF6" w:rsidRPr="00473F7C" w:rsidRDefault="00136DF6" w:rsidP="00C764D0">
      <w:pPr>
        <w:widowControl w:val="0"/>
        <w:autoSpaceDE w:val="0"/>
        <w:autoSpaceDN w:val="0"/>
        <w:spacing w:before="6" w:after="0" w:line="240" w:lineRule="auto"/>
        <w:rPr>
          <w:rFonts w:ascii="Times New Roman" w:eastAsia="Times New Roman" w:hAnsi="Times New Roman" w:cs="Times New Roman"/>
          <w:sz w:val="28"/>
          <w:szCs w:val="28"/>
        </w:rPr>
      </w:pPr>
    </w:p>
    <w:p w14:paraId="4EE0A088" w14:textId="77777777" w:rsidR="00C764D0" w:rsidRDefault="00C764D0" w:rsidP="00DE2B59">
      <w:pPr>
        <w:widowControl w:val="0"/>
        <w:autoSpaceDE w:val="0"/>
        <w:autoSpaceDN w:val="0"/>
        <w:spacing w:after="0" w:line="240" w:lineRule="auto"/>
        <w:ind w:left="709" w:right="1132" w:firstLine="567"/>
        <w:jc w:val="center"/>
        <w:rPr>
          <w:rFonts w:ascii="Times New Roman" w:eastAsia="Times New Roman" w:hAnsi="Times New Roman" w:cs="Times New Roman"/>
          <w:b/>
          <w:spacing w:val="-2"/>
          <w:sz w:val="28"/>
        </w:rPr>
      </w:pPr>
      <w:r w:rsidRPr="00473F7C">
        <w:rPr>
          <w:rFonts w:ascii="Times New Roman" w:eastAsia="Times New Roman" w:hAnsi="Times New Roman" w:cs="Times New Roman"/>
          <w:b/>
          <w:sz w:val="28"/>
        </w:rPr>
        <w:lastRenderedPageBreak/>
        <w:t>Описова</w:t>
      </w:r>
      <w:r w:rsidRPr="00473F7C">
        <w:rPr>
          <w:rFonts w:ascii="Times New Roman" w:eastAsia="Times New Roman" w:hAnsi="Times New Roman" w:cs="Times New Roman"/>
          <w:b/>
          <w:spacing w:val="-3"/>
          <w:sz w:val="28"/>
        </w:rPr>
        <w:t xml:space="preserve"> </w:t>
      </w:r>
      <w:r w:rsidRPr="00473F7C">
        <w:rPr>
          <w:rFonts w:ascii="Times New Roman" w:eastAsia="Times New Roman" w:hAnsi="Times New Roman" w:cs="Times New Roman"/>
          <w:b/>
          <w:spacing w:val="-2"/>
          <w:sz w:val="28"/>
        </w:rPr>
        <w:t>частина</w:t>
      </w:r>
    </w:p>
    <w:p w14:paraId="2DEF412F" w14:textId="77777777" w:rsidR="00136DF6" w:rsidRPr="00473F7C" w:rsidRDefault="00136DF6" w:rsidP="00DE2B59">
      <w:pPr>
        <w:widowControl w:val="0"/>
        <w:autoSpaceDE w:val="0"/>
        <w:autoSpaceDN w:val="0"/>
        <w:spacing w:after="0" w:line="240" w:lineRule="auto"/>
        <w:ind w:left="709" w:right="1132" w:firstLine="567"/>
        <w:jc w:val="center"/>
        <w:rPr>
          <w:rFonts w:ascii="Times New Roman" w:eastAsia="Times New Roman" w:hAnsi="Times New Roman" w:cs="Times New Roman"/>
          <w:b/>
          <w:sz w:val="28"/>
        </w:rPr>
      </w:pPr>
    </w:p>
    <w:p w14:paraId="1A7B6091" w14:textId="4F08B0D1" w:rsidR="00C764D0" w:rsidRPr="00DE2B59"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Середньостроковий план</w:t>
      </w:r>
      <w:r w:rsidR="00846881" w:rsidRPr="00473F7C">
        <w:rPr>
          <w:rFonts w:ascii="Times New Roman" w:eastAsia="Times New Roman" w:hAnsi="Times New Roman" w:cs="Times New Roman"/>
          <w:sz w:val="28"/>
          <w:szCs w:val="28"/>
        </w:rPr>
        <w:t xml:space="preserve"> 2027</w:t>
      </w:r>
      <w:r w:rsidR="00473F7C" w:rsidRPr="00473F7C">
        <w:rPr>
          <w:rFonts w:ascii="Times New Roman" w:eastAsia="Times New Roman" w:hAnsi="Times New Roman" w:cs="Times New Roman"/>
          <w:sz w:val="28"/>
          <w:szCs w:val="28"/>
        </w:rPr>
        <w:t>–</w:t>
      </w:r>
      <w:r w:rsidR="00846881" w:rsidRPr="00473F7C">
        <w:rPr>
          <w:rFonts w:ascii="Times New Roman" w:eastAsia="Times New Roman" w:hAnsi="Times New Roman" w:cs="Times New Roman"/>
          <w:sz w:val="28"/>
          <w:szCs w:val="28"/>
        </w:rPr>
        <w:t>2029</w:t>
      </w:r>
      <w:r w:rsidRPr="00473F7C">
        <w:rPr>
          <w:rFonts w:ascii="Times New Roman" w:eastAsia="Times New Roman" w:hAnsi="Times New Roman" w:cs="Times New Roman"/>
          <w:sz w:val="28"/>
          <w:szCs w:val="28"/>
        </w:rPr>
        <w:t xml:space="preserve"> розроблено відділом економіки та публічних </w:t>
      </w:r>
      <w:proofErr w:type="spellStart"/>
      <w:r w:rsidRPr="00473F7C">
        <w:rPr>
          <w:rFonts w:ascii="Times New Roman" w:eastAsia="Times New Roman" w:hAnsi="Times New Roman" w:cs="Times New Roman"/>
          <w:sz w:val="28"/>
          <w:szCs w:val="28"/>
        </w:rPr>
        <w:t>закупівель</w:t>
      </w:r>
      <w:proofErr w:type="spellEnd"/>
      <w:r w:rsidRPr="00473F7C">
        <w:rPr>
          <w:rFonts w:ascii="Times New Roman" w:eastAsia="Times New Roman" w:hAnsi="Times New Roman" w:cs="Times New Roman"/>
          <w:sz w:val="28"/>
          <w:szCs w:val="28"/>
        </w:rPr>
        <w:t xml:space="preserve"> на підставі наданих пропозицій головних розпорядників коштів міської ради відповідно до цілей і завдань, визначених документами стратегічного планування, у межах</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орієнтовного граничного сукупного обсягу публічних</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інвестицій</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на</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середньостроковий</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період,</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доведеного</w:t>
      </w:r>
      <w:r w:rsidRPr="00DE2B59">
        <w:rPr>
          <w:rFonts w:ascii="Times New Roman" w:eastAsia="Times New Roman" w:hAnsi="Times New Roman" w:cs="Times New Roman"/>
          <w:sz w:val="28"/>
          <w:szCs w:val="28"/>
        </w:rPr>
        <w:t xml:space="preserve"> фінансовим управлінням Бродівської міської ради.</w:t>
      </w:r>
    </w:p>
    <w:p w14:paraId="0A346861" w14:textId="38CA2261" w:rsidR="0094224E" w:rsidRPr="00DE2B59" w:rsidRDefault="0094224E"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СПІ 2027–2029 структурован</w:t>
      </w:r>
      <w:r w:rsidR="00AC7F9F" w:rsidRPr="00DE2B59">
        <w:rPr>
          <w:rFonts w:ascii="Times New Roman" w:eastAsia="Times New Roman" w:hAnsi="Times New Roman" w:cs="Times New Roman"/>
          <w:sz w:val="28"/>
          <w:szCs w:val="28"/>
        </w:rPr>
        <w:t xml:space="preserve">о відповідно до оновленої </w:t>
      </w:r>
      <w:r w:rsidRPr="00DE2B59">
        <w:rPr>
          <w:rFonts w:ascii="Times New Roman" w:eastAsia="Times New Roman" w:hAnsi="Times New Roman" w:cs="Times New Roman"/>
          <w:sz w:val="28"/>
          <w:szCs w:val="28"/>
        </w:rPr>
        <w:t xml:space="preserve">системи управління публічними інвестиціями та включає визначення наскрізних стратегічних цілей, пріоритетних галузей (секторів) для публічного інвестування, </w:t>
      </w:r>
      <w:proofErr w:type="spellStart"/>
      <w:r w:rsidRPr="00DE2B59">
        <w:rPr>
          <w:rFonts w:ascii="Times New Roman" w:eastAsia="Times New Roman" w:hAnsi="Times New Roman" w:cs="Times New Roman"/>
          <w:sz w:val="28"/>
          <w:szCs w:val="28"/>
        </w:rPr>
        <w:t>підсекторів</w:t>
      </w:r>
      <w:proofErr w:type="spellEnd"/>
      <w:r w:rsidRPr="00DE2B59">
        <w:rPr>
          <w:rFonts w:ascii="Times New Roman" w:eastAsia="Times New Roman" w:hAnsi="Times New Roman" w:cs="Times New Roman"/>
          <w:sz w:val="28"/>
          <w:szCs w:val="28"/>
        </w:rPr>
        <w:t xml:space="preserve"> галузей (секторів) для публічного інвестування, основних напрямів публічного інвестування, у тому числі за діючими </w:t>
      </w:r>
      <w:proofErr w:type="spellStart"/>
      <w:r w:rsidRPr="00DE2B59">
        <w:rPr>
          <w:rFonts w:ascii="Times New Roman" w:eastAsia="Times New Roman" w:hAnsi="Times New Roman" w:cs="Times New Roman"/>
          <w:sz w:val="28"/>
          <w:szCs w:val="28"/>
        </w:rPr>
        <w:t>про</w:t>
      </w:r>
      <w:r w:rsidR="00473F7C" w:rsidRPr="00DE2B59">
        <w:rPr>
          <w:rFonts w:ascii="Times New Roman" w:eastAsia="Times New Roman" w:hAnsi="Times New Roman" w:cs="Times New Roman"/>
          <w:sz w:val="28"/>
          <w:szCs w:val="28"/>
        </w:rPr>
        <w:t>є</w:t>
      </w:r>
      <w:r w:rsidRPr="00DE2B59">
        <w:rPr>
          <w:rFonts w:ascii="Times New Roman" w:eastAsia="Times New Roman" w:hAnsi="Times New Roman" w:cs="Times New Roman"/>
          <w:sz w:val="28"/>
          <w:szCs w:val="28"/>
        </w:rPr>
        <w:t>ктами</w:t>
      </w:r>
      <w:proofErr w:type="spellEnd"/>
      <w:r w:rsidRPr="00DE2B59">
        <w:rPr>
          <w:rFonts w:ascii="Times New Roman" w:eastAsia="Times New Roman" w:hAnsi="Times New Roman" w:cs="Times New Roman"/>
          <w:sz w:val="28"/>
          <w:szCs w:val="28"/>
        </w:rPr>
        <w:t xml:space="preserve"> та програмами (за наявності), цільових показників напрямів публічного інвестування, орієнтовний розподіл коштів за рахунок усіх джерел фінансування в розрізі галузей (секторів) для публічного інвестування.</w:t>
      </w:r>
    </w:p>
    <w:p w14:paraId="17951294" w14:textId="77777777" w:rsidR="00C764D0" w:rsidRPr="00473F7C" w:rsidRDefault="00C764D0" w:rsidP="00C764D0">
      <w:pPr>
        <w:widowControl w:val="0"/>
        <w:autoSpaceDE w:val="0"/>
        <w:autoSpaceDN w:val="0"/>
        <w:spacing w:before="321" w:after="0" w:line="240" w:lineRule="auto"/>
        <w:ind w:left="2270"/>
        <w:rPr>
          <w:rFonts w:ascii="Times New Roman" w:eastAsia="Times New Roman" w:hAnsi="Times New Roman" w:cs="Times New Roman"/>
          <w:b/>
          <w:bCs/>
          <w:iCs/>
          <w:sz w:val="28"/>
        </w:rPr>
      </w:pPr>
      <w:r w:rsidRPr="00473F7C">
        <w:rPr>
          <w:rFonts w:ascii="Times New Roman" w:eastAsia="Times New Roman" w:hAnsi="Times New Roman" w:cs="Times New Roman"/>
          <w:b/>
          <w:bCs/>
          <w:iCs/>
          <w:sz w:val="28"/>
        </w:rPr>
        <w:t>Наскрізні</w:t>
      </w:r>
      <w:r w:rsidRPr="00473F7C">
        <w:rPr>
          <w:rFonts w:ascii="Times New Roman" w:eastAsia="Times New Roman" w:hAnsi="Times New Roman" w:cs="Times New Roman"/>
          <w:b/>
          <w:bCs/>
          <w:iCs/>
          <w:spacing w:val="-10"/>
          <w:sz w:val="28"/>
        </w:rPr>
        <w:t xml:space="preserve"> </w:t>
      </w:r>
      <w:r w:rsidRPr="00473F7C">
        <w:rPr>
          <w:rFonts w:ascii="Times New Roman" w:eastAsia="Times New Roman" w:hAnsi="Times New Roman" w:cs="Times New Roman"/>
          <w:b/>
          <w:bCs/>
          <w:iCs/>
          <w:sz w:val="28"/>
        </w:rPr>
        <w:t>стратегічні</w:t>
      </w:r>
      <w:r w:rsidRPr="00473F7C">
        <w:rPr>
          <w:rFonts w:ascii="Times New Roman" w:eastAsia="Times New Roman" w:hAnsi="Times New Roman" w:cs="Times New Roman"/>
          <w:b/>
          <w:bCs/>
          <w:iCs/>
          <w:spacing w:val="-8"/>
          <w:sz w:val="28"/>
        </w:rPr>
        <w:t xml:space="preserve"> </w:t>
      </w:r>
      <w:r w:rsidRPr="00473F7C">
        <w:rPr>
          <w:rFonts w:ascii="Times New Roman" w:eastAsia="Times New Roman" w:hAnsi="Times New Roman" w:cs="Times New Roman"/>
          <w:b/>
          <w:bCs/>
          <w:iCs/>
          <w:sz w:val="28"/>
        </w:rPr>
        <w:t>цілі</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z w:val="28"/>
        </w:rPr>
        <w:t>здійснення</w:t>
      </w:r>
      <w:r w:rsidRPr="00473F7C">
        <w:rPr>
          <w:rFonts w:ascii="Times New Roman" w:eastAsia="Times New Roman" w:hAnsi="Times New Roman" w:cs="Times New Roman"/>
          <w:b/>
          <w:bCs/>
          <w:iCs/>
          <w:spacing w:val="-7"/>
          <w:sz w:val="28"/>
        </w:rPr>
        <w:t xml:space="preserve"> </w:t>
      </w:r>
      <w:r w:rsidRPr="00473F7C">
        <w:rPr>
          <w:rFonts w:ascii="Times New Roman" w:eastAsia="Times New Roman" w:hAnsi="Times New Roman" w:cs="Times New Roman"/>
          <w:b/>
          <w:bCs/>
          <w:iCs/>
          <w:sz w:val="28"/>
        </w:rPr>
        <w:t>публічних</w:t>
      </w:r>
      <w:r w:rsidRPr="00473F7C">
        <w:rPr>
          <w:rFonts w:ascii="Times New Roman" w:eastAsia="Times New Roman" w:hAnsi="Times New Roman" w:cs="Times New Roman"/>
          <w:b/>
          <w:bCs/>
          <w:iCs/>
          <w:spacing w:val="-6"/>
          <w:sz w:val="28"/>
        </w:rPr>
        <w:t xml:space="preserve"> </w:t>
      </w:r>
      <w:r w:rsidRPr="00473F7C">
        <w:rPr>
          <w:rFonts w:ascii="Times New Roman" w:eastAsia="Times New Roman" w:hAnsi="Times New Roman" w:cs="Times New Roman"/>
          <w:b/>
          <w:bCs/>
          <w:iCs/>
          <w:spacing w:val="-2"/>
          <w:sz w:val="28"/>
        </w:rPr>
        <w:t>інвестицій</w:t>
      </w:r>
    </w:p>
    <w:p w14:paraId="4CF67A3A" w14:textId="77777777" w:rsidR="00C764D0" w:rsidRPr="00473F7C" w:rsidRDefault="00C764D0" w:rsidP="00C764D0">
      <w:pPr>
        <w:widowControl w:val="0"/>
        <w:autoSpaceDE w:val="0"/>
        <w:autoSpaceDN w:val="0"/>
        <w:spacing w:before="321" w:after="0" w:line="240" w:lineRule="auto"/>
        <w:ind w:left="708" w:right="149" w:firstLine="566"/>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Наскрізними</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стратегічними</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цілями</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здійснення</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публічних</w:t>
      </w:r>
      <w:r w:rsidRPr="00473F7C">
        <w:rPr>
          <w:rFonts w:ascii="Times New Roman" w:eastAsia="Times New Roman" w:hAnsi="Times New Roman" w:cs="Times New Roman"/>
          <w:spacing w:val="-2"/>
          <w:sz w:val="28"/>
          <w:szCs w:val="28"/>
        </w:rPr>
        <w:t xml:space="preserve"> </w:t>
      </w:r>
      <w:r w:rsidRPr="00473F7C">
        <w:rPr>
          <w:rFonts w:ascii="Times New Roman" w:eastAsia="Times New Roman" w:hAnsi="Times New Roman" w:cs="Times New Roman"/>
          <w:sz w:val="28"/>
          <w:szCs w:val="28"/>
        </w:rPr>
        <w:t>інвестицій (далі - наскрізні стратегічні цілі) є цілі, що мають міжгалузевий (</w:t>
      </w:r>
      <w:proofErr w:type="spellStart"/>
      <w:r w:rsidRPr="00473F7C">
        <w:rPr>
          <w:rFonts w:ascii="Times New Roman" w:eastAsia="Times New Roman" w:hAnsi="Times New Roman" w:cs="Times New Roman"/>
          <w:sz w:val="28"/>
          <w:szCs w:val="28"/>
        </w:rPr>
        <w:t>міжсекторальний</w:t>
      </w:r>
      <w:proofErr w:type="spellEnd"/>
      <w:r w:rsidRPr="00473F7C">
        <w:rPr>
          <w:rFonts w:ascii="Times New Roman" w:eastAsia="Times New Roman" w:hAnsi="Times New Roman" w:cs="Times New Roman"/>
          <w:sz w:val="28"/>
          <w:szCs w:val="28"/>
        </w:rPr>
        <w:t>) характер, відповідають пріоритетам розвитку громади,</w:t>
      </w:r>
      <w:r w:rsidRPr="00473F7C">
        <w:rPr>
          <w:rFonts w:ascii="Times New Roman" w:eastAsia="Times New Roman" w:hAnsi="Times New Roman" w:cs="Times New Roman"/>
          <w:spacing w:val="40"/>
          <w:sz w:val="28"/>
          <w:szCs w:val="28"/>
        </w:rPr>
        <w:t xml:space="preserve"> </w:t>
      </w:r>
      <w:r w:rsidRPr="00473F7C">
        <w:rPr>
          <w:rFonts w:ascii="Times New Roman" w:eastAsia="Times New Roman" w:hAnsi="Times New Roman" w:cs="Times New Roman"/>
          <w:sz w:val="28"/>
          <w:szCs w:val="28"/>
        </w:rPr>
        <w:t>для досягнення яких об’єднують зусилля органи влади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w:t>
      </w:r>
    </w:p>
    <w:p w14:paraId="26BBE155" w14:textId="5156F47E" w:rsidR="0030113B" w:rsidRPr="00473F7C" w:rsidRDefault="0030113B" w:rsidP="0030113B">
      <w:pPr>
        <w:widowControl w:val="0"/>
        <w:autoSpaceDE w:val="0"/>
        <w:autoSpaceDN w:val="0"/>
        <w:spacing w:before="1" w:after="0" w:line="240" w:lineRule="auto"/>
        <w:ind w:left="708" w:right="156" w:firstLine="566"/>
        <w:jc w:val="both"/>
        <w:rPr>
          <w:rFonts w:ascii="Times New Roman" w:eastAsia="Times New Roman" w:hAnsi="Times New Roman" w:cs="Times New Roman"/>
          <w:color w:val="000000" w:themeColor="text1"/>
          <w:spacing w:val="-2"/>
          <w:sz w:val="28"/>
          <w:szCs w:val="28"/>
        </w:rPr>
      </w:pPr>
      <w:r w:rsidRPr="00473F7C">
        <w:rPr>
          <w:rFonts w:ascii="Times New Roman" w:eastAsia="Times New Roman" w:hAnsi="Times New Roman" w:cs="Times New Roman"/>
          <w:color w:val="000000" w:themeColor="text1"/>
          <w:sz w:val="28"/>
          <w:szCs w:val="28"/>
        </w:rPr>
        <w:t>На 2027</w:t>
      </w:r>
      <w:r w:rsidR="00473F7C" w:rsidRPr="00473F7C">
        <w:rPr>
          <w:rFonts w:ascii="Times New Roman" w:eastAsia="Times New Roman" w:hAnsi="Times New Roman" w:cs="Times New Roman"/>
          <w:color w:val="000000" w:themeColor="text1"/>
          <w:sz w:val="28"/>
          <w:szCs w:val="28"/>
        </w:rPr>
        <w:t>–</w:t>
      </w:r>
      <w:r w:rsidRPr="00473F7C">
        <w:rPr>
          <w:rFonts w:ascii="Times New Roman" w:eastAsia="Times New Roman" w:hAnsi="Times New Roman" w:cs="Times New Roman"/>
          <w:color w:val="000000" w:themeColor="text1"/>
          <w:sz w:val="28"/>
          <w:szCs w:val="28"/>
        </w:rPr>
        <w:t>2029</w:t>
      </w:r>
      <w:r w:rsidR="00C764D0" w:rsidRPr="00473F7C">
        <w:rPr>
          <w:rFonts w:ascii="Times New Roman" w:eastAsia="Times New Roman" w:hAnsi="Times New Roman" w:cs="Times New Roman"/>
          <w:color w:val="000000" w:themeColor="text1"/>
          <w:sz w:val="28"/>
          <w:szCs w:val="28"/>
        </w:rPr>
        <w:t xml:space="preserve"> роки наскрізними стратегічними цілями Бродівської громади є конкурентоздатна та інноваційна економіка, розвиток людського капіталу, територія комфортного та безпечного життя, ефективне врядування</w:t>
      </w:r>
      <w:r w:rsidR="00AC7F9F" w:rsidRPr="00473F7C">
        <w:rPr>
          <w:rFonts w:ascii="Times New Roman" w:eastAsia="Times New Roman" w:hAnsi="Times New Roman" w:cs="Times New Roman"/>
          <w:color w:val="000000" w:themeColor="text1"/>
          <w:spacing w:val="-2"/>
          <w:sz w:val="28"/>
          <w:szCs w:val="28"/>
        </w:rPr>
        <w:t xml:space="preserve">, </w:t>
      </w:r>
      <w:r w:rsidRPr="00473F7C">
        <w:rPr>
          <w:rFonts w:ascii="Times New Roman" w:eastAsia="Times New Roman" w:hAnsi="Times New Roman" w:cs="Times New Roman"/>
          <w:color w:val="FF0000"/>
          <w:spacing w:val="-2"/>
          <w:sz w:val="28"/>
          <w:szCs w:val="28"/>
        </w:rPr>
        <w:t xml:space="preserve"> </w:t>
      </w:r>
      <w:r w:rsidRPr="00473F7C">
        <w:rPr>
          <w:rFonts w:ascii="Times New Roman" w:eastAsia="Times New Roman" w:hAnsi="Times New Roman" w:cs="Times New Roman"/>
          <w:color w:val="000000" w:themeColor="text1"/>
          <w:spacing w:val="-2"/>
          <w:sz w:val="28"/>
          <w:szCs w:val="28"/>
        </w:rPr>
        <w:t xml:space="preserve">енергоефективність, реагування на зміни клімату, гендерна рівність та </w:t>
      </w:r>
      <w:proofErr w:type="spellStart"/>
      <w:r w:rsidRPr="00473F7C">
        <w:rPr>
          <w:rFonts w:ascii="Times New Roman" w:eastAsia="Times New Roman" w:hAnsi="Times New Roman" w:cs="Times New Roman"/>
          <w:color w:val="000000" w:themeColor="text1"/>
          <w:spacing w:val="-2"/>
          <w:sz w:val="28"/>
          <w:szCs w:val="28"/>
        </w:rPr>
        <w:t>безбар’єрність</w:t>
      </w:r>
      <w:proofErr w:type="spellEnd"/>
      <w:r w:rsidRPr="00473F7C">
        <w:rPr>
          <w:rFonts w:ascii="Times New Roman" w:eastAsia="Times New Roman" w:hAnsi="Times New Roman" w:cs="Times New Roman"/>
          <w:color w:val="000000" w:themeColor="text1"/>
          <w:spacing w:val="-2"/>
          <w:sz w:val="28"/>
          <w:szCs w:val="28"/>
        </w:rPr>
        <w:t>.</w:t>
      </w:r>
    </w:p>
    <w:p w14:paraId="10C040B0" w14:textId="77777777" w:rsidR="00C764D0" w:rsidRPr="00473F7C" w:rsidRDefault="00C764D0" w:rsidP="00C764D0">
      <w:pPr>
        <w:widowControl w:val="0"/>
        <w:autoSpaceDE w:val="0"/>
        <w:autoSpaceDN w:val="0"/>
        <w:spacing w:before="1" w:after="0" w:line="240" w:lineRule="auto"/>
        <w:ind w:left="708" w:right="152" w:firstLine="566"/>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Наскрізні стратегічні цілі мають ключове значення для досягнення сталого розвитку громади,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w:t>
      </w:r>
      <w:proofErr w:type="spellStart"/>
      <w:r w:rsidRPr="00473F7C">
        <w:rPr>
          <w:rFonts w:ascii="Times New Roman" w:eastAsia="Times New Roman" w:hAnsi="Times New Roman" w:cs="Times New Roman"/>
          <w:sz w:val="28"/>
          <w:szCs w:val="28"/>
        </w:rPr>
        <w:t>безбар’єрності</w:t>
      </w:r>
      <w:proofErr w:type="spellEnd"/>
      <w:r w:rsidRPr="00473F7C">
        <w:rPr>
          <w:rFonts w:ascii="Times New Roman" w:eastAsia="Times New Roman" w:hAnsi="Times New Roman" w:cs="Times New Roman"/>
          <w:sz w:val="28"/>
          <w:szCs w:val="28"/>
        </w:rPr>
        <w:t>, доступності для всіх категорій населення</w:t>
      </w:r>
      <w:r w:rsidR="00B34274" w:rsidRPr="00473F7C">
        <w:rPr>
          <w:rFonts w:ascii="Times New Roman" w:eastAsia="Times New Roman" w:hAnsi="Times New Roman" w:cs="Times New Roman"/>
          <w:sz w:val="28"/>
          <w:szCs w:val="28"/>
        </w:rPr>
        <w:t>, включаючи осіб з інвалідністю</w:t>
      </w:r>
      <w:r w:rsidRPr="00473F7C">
        <w:rPr>
          <w:rFonts w:ascii="Times New Roman" w:eastAsia="Times New Roman" w:hAnsi="Times New Roman" w:cs="Times New Roman"/>
          <w:sz w:val="28"/>
          <w:szCs w:val="28"/>
        </w:rPr>
        <w:t xml:space="preserve"> </w:t>
      </w:r>
      <w:r w:rsidR="00F3726D" w:rsidRPr="00473F7C">
        <w:rPr>
          <w:rFonts w:ascii="Times New Roman" w:eastAsia="Times New Roman" w:hAnsi="Times New Roman" w:cs="Times New Roman"/>
          <w:color w:val="000000" w:themeColor="text1"/>
          <w:sz w:val="28"/>
          <w:szCs w:val="28"/>
        </w:rPr>
        <w:t xml:space="preserve">та інших </w:t>
      </w:r>
      <w:proofErr w:type="spellStart"/>
      <w:r w:rsidR="00F3726D" w:rsidRPr="00473F7C">
        <w:rPr>
          <w:rFonts w:ascii="Times New Roman" w:eastAsia="Times New Roman" w:hAnsi="Times New Roman" w:cs="Times New Roman"/>
          <w:color w:val="000000" w:themeColor="text1"/>
          <w:sz w:val="28"/>
          <w:szCs w:val="28"/>
        </w:rPr>
        <w:t>маломобільних</w:t>
      </w:r>
      <w:proofErr w:type="spellEnd"/>
      <w:r w:rsidR="00F3726D" w:rsidRPr="00473F7C">
        <w:rPr>
          <w:rFonts w:ascii="Times New Roman" w:eastAsia="Times New Roman" w:hAnsi="Times New Roman" w:cs="Times New Roman"/>
          <w:color w:val="000000" w:themeColor="text1"/>
          <w:sz w:val="28"/>
          <w:szCs w:val="28"/>
        </w:rPr>
        <w:t xml:space="preserve"> груп населення, </w:t>
      </w:r>
      <w:r w:rsidRPr="00473F7C">
        <w:rPr>
          <w:rFonts w:ascii="Times New Roman" w:eastAsia="Times New Roman" w:hAnsi="Times New Roman" w:cs="Times New Roman"/>
          <w:color w:val="000000" w:themeColor="text1"/>
          <w:sz w:val="28"/>
          <w:szCs w:val="28"/>
        </w:rPr>
        <w:t xml:space="preserve"> незалежно від </w:t>
      </w:r>
      <w:r w:rsidRPr="00473F7C">
        <w:rPr>
          <w:rFonts w:ascii="Times New Roman" w:eastAsia="Times New Roman" w:hAnsi="Times New Roman" w:cs="Times New Roman"/>
          <w:sz w:val="28"/>
          <w:szCs w:val="28"/>
        </w:rPr>
        <w:t>їх статі та соціального статусу.</w:t>
      </w:r>
    </w:p>
    <w:p w14:paraId="3A7E6C5D" w14:textId="77777777" w:rsidR="00C764D0" w:rsidRPr="00473F7C" w:rsidRDefault="00C764D0" w:rsidP="00C764D0">
      <w:pPr>
        <w:widowControl w:val="0"/>
        <w:autoSpaceDE w:val="0"/>
        <w:autoSpaceDN w:val="0"/>
        <w:spacing w:after="0" w:line="240" w:lineRule="auto"/>
        <w:rPr>
          <w:rFonts w:ascii="Times New Roman" w:eastAsia="Times New Roman" w:hAnsi="Times New Roman" w:cs="Times New Roman"/>
          <w:sz w:val="28"/>
          <w:szCs w:val="28"/>
        </w:rPr>
      </w:pPr>
    </w:p>
    <w:p w14:paraId="1F10101E" w14:textId="77777777" w:rsidR="00C764D0" w:rsidRPr="00473F7C" w:rsidRDefault="00C764D0" w:rsidP="00C764D0">
      <w:pPr>
        <w:widowControl w:val="0"/>
        <w:autoSpaceDE w:val="0"/>
        <w:autoSpaceDN w:val="0"/>
        <w:spacing w:after="0" w:line="240" w:lineRule="auto"/>
        <w:ind w:left="2282"/>
        <w:rPr>
          <w:rFonts w:ascii="Times New Roman" w:eastAsia="Times New Roman" w:hAnsi="Times New Roman" w:cs="Times New Roman"/>
          <w:b/>
          <w:bCs/>
          <w:iCs/>
          <w:sz w:val="28"/>
        </w:rPr>
      </w:pPr>
      <w:r w:rsidRPr="00473F7C">
        <w:rPr>
          <w:rFonts w:ascii="Times New Roman" w:eastAsia="Times New Roman" w:hAnsi="Times New Roman" w:cs="Times New Roman"/>
          <w:b/>
          <w:bCs/>
          <w:iCs/>
          <w:sz w:val="28"/>
        </w:rPr>
        <w:t>Пріоритетні</w:t>
      </w:r>
      <w:r w:rsidRPr="00473F7C">
        <w:rPr>
          <w:rFonts w:ascii="Times New Roman" w:eastAsia="Times New Roman" w:hAnsi="Times New Roman" w:cs="Times New Roman"/>
          <w:b/>
          <w:bCs/>
          <w:iCs/>
          <w:spacing w:val="-10"/>
          <w:sz w:val="28"/>
        </w:rPr>
        <w:t xml:space="preserve"> </w:t>
      </w:r>
      <w:r w:rsidRPr="00473F7C">
        <w:rPr>
          <w:rFonts w:ascii="Times New Roman" w:eastAsia="Times New Roman" w:hAnsi="Times New Roman" w:cs="Times New Roman"/>
          <w:b/>
          <w:bCs/>
          <w:iCs/>
          <w:sz w:val="28"/>
        </w:rPr>
        <w:t>галузі</w:t>
      </w:r>
      <w:r w:rsidRPr="00473F7C">
        <w:rPr>
          <w:rFonts w:ascii="Times New Roman" w:eastAsia="Times New Roman" w:hAnsi="Times New Roman" w:cs="Times New Roman"/>
          <w:b/>
          <w:bCs/>
          <w:iCs/>
          <w:spacing w:val="-8"/>
          <w:sz w:val="28"/>
        </w:rPr>
        <w:t xml:space="preserve"> </w:t>
      </w:r>
      <w:r w:rsidRPr="00473F7C">
        <w:rPr>
          <w:rFonts w:ascii="Times New Roman" w:eastAsia="Times New Roman" w:hAnsi="Times New Roman" w:cs="Times New Roman"/>
          <w:b/>
          <w:bCs/>
          <w:iCs/>
          <w:sz w:val="28"/>
        </w:rPr>
        <w:t>(сектори)</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z w:val="28"/>
        </w:rPr>
        <w:t>для</w:t>
      </w:r>
      <w:r w:rsidRPr="00473F7C">
        <w:rPr>
          <w:rFonts w:ascii="Times New Roman" w:eastAsia="Times New Roman" w:hAnsi="Times New Roman" w:cs="Times New Roman"/>
          <w:b/>
          <w:bCs/>
          <w:iCs/>
          <w:spacing w:val="-7"/>
          <w:sz w:val="28"/>
        </w:rPr>
        <w:t xml:space="preserve"> </w:t>
      </w:r>
      <w:r w:rsidRPr="00473F7C">
        <w:rPr>
          <w:rFonts w:ascii="Times New Roman" w:eastAsia="Times New Roman" w:hAnsi="Times New Roman" w:cs="Times New Roman"/>
          <w:b/>
          <w:bCs/>
          <w:iCs/>
          <w:sz w:val="28"/>
        </w:rPr>
        <w:t>публічного</w:t>
      </w:r>
      <w:r w:rsidRPr="00473F7C">
        <w:rPr>
          <w:rFonts w:ascii="Times New Roman" w:eastAsia="Times New Roman" w:hAnsi="Times New Roman" w:cs="Times New Roman"/>
          <w:b/>
          <w:bCs/>
          <w:iCs/>
          <w:spacing w:val="-7"/>
          <w:sz w:val="28"/>
        </w:rPr>
        <w:t xml:space="preserve"> </w:t>
      </w:r>
      <w:r w:rsidRPr="00473F7C">
        <w:rPr>
          <w:rFonts w:ascii="Times New Roman" w:eastAsia="Times New Roman" w:hAnsi="Times New Roman" w:cs="Times New Roman"/>
          <w:b/>
          <w:bCs/>
          <w:iCs/>
          <w:spacing w:val="-2"/>
          <w:sz w:val="28"/>
        </w:rPr>
        <w:t>інвестування</w:t>
      </w:r>
    </w:p>
    <w:p w14:paraId="46470AB1" w14:textId="77777777" w:rsidR="00C764D0" w:rsidRPr="00473F7C" w:rsidRDefault="00C764D0" w:rsidP="00C764D0">
      <w:pPr>
        <w:widowControl w:val="0"/>
        <w:autoSpaceDE w:val="0"/>
        <w:autoSpaceDN w:val="0"/>
        <w:spacing w:before="1" w:after="0" w:line="240" w:lineRule="auto"/>
        <w:rPr>
          <w:rFonts w:ascii="Times New Roman" w:eastAsia="Times New Roman" w:hAnsi="Times New Roman" w:cs="Times New Roman"/>
          <w:i/>
          <w:sz w:val="28"/>
          <w:szCs w:val="28"/>
        </w:rPr>
      </w:pPr>
    </w:p>
    <w:p w14:paraId="2E720031" w14:textId="77777777" w:rsidR="00C764D0" w:rsidRPr="00473F7C" w:rsidRDefault="00C764D0" w:rsidP="00C764D0">
      <w:pPr>
        <w:widowControl w:val="0"/>
        <w:autoSpaceDE w:val="0"/>
        <w:autoSpaceDN w:val="0"/>
        <w:spacing w:before="1" w:after="0" w:line="240" w:lineRule="auto"/>
        <w:ind w:left="708" w:right="158" w:firstLine="566"/>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Пріоритетні галузі (сектори)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w:t>
      </w:r>
    </w:p>
    <w:p w14:paraId="667E341C" w14:textId="77777777" w:rsidR="00C764D0" w:rsidRPr="00473F7C" w:rsidRDefault="00C764D0" w:rsidP="00DE2B59">
      <w:pPr>
        <w:widowControl w:val="0"/>
        <w:autoSpaceDE w:val="0"/>
        <w:autoSpaceDN w:val="0"/>
        <w:spacing w:before="1" w:after="0" w:line="240" w:lineRule="auto"/>
        <w:ind w:left="708" w:right="158" w:firstLine="566"/>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Пріоритетні галузі (сектори) для публічного інвестування</w:t>
      </w:r>
      <w:r w:rsidRPr="00DE2B59">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 xml:space="preserve">були відібрані, та впорядковані на період дії середньострокового плану, враховуючи потреби, пріоритети та спроможності громади, а також вимоги Бюджетного кодексу </w:t>
      </w:r>
      <w:r w:rsidRPr="00473F7C">
        <w:rPr>
          <w:rFonts w:ascii="Times New Roman" w:eastAsia="Times New Roman" w:hAnsi="Times New Roman" w:cs="Times New Roman"/>
          <w:sz w:val="28"/>
          <w:szCs w:val="28"/>
        </w:rPr>
        <w:lastRenderedPageBreak/>
        <w:t xml:space="preserve">України щодо спрямування не менше 70 відсотків обсягу публічних інвестицій на продовження (завершення) реалізації розпочатих </w:t>
      </w:r>
      <w:proofErr w:type="spellStart"/>
      <w:r w:rsidRPr="00473F7C">
        <w:rPr>
          <w:rFonts w:ascii="Times New Roman" w:eastAsia="Times New Roman" w:hAnsi="Times New Roman" w:cs="Times New Roman"/>
          <w:sz w:val="28"/>
          <w:szCs w:val="28"/>
        </w:rPr>
        <w:t>проєктів</w:t>
      </w:r>
      <w:proofErr w:type="spellEnd"/>
      <w:r w:rsidRPr="00473F7C">
        <w:rPr>
          <w:rFonts w:ascii="Times New Roman" w:eastAsia="Times New Roman" w:hAnsi="Times New Roman" w:cs="Times New Roman"/>
          <w:sz w:val="28"/>
          <w:szCs w:val="28"/>
        </w:rPr>
        <w:t xml:space="preserve"> та програм.</w:t>
      </w:r>
    </w:p>
    <w:p w14:paraId="12A20DFC" w14:textId="0EFE0782" w:rsidR="00C764D0" w:rsidRPr="00DE2B59" w:rsidRDefault="00C764D0" w:rsidP="00DE2B59">
      <w:pPr>
        <w:widowControl w:val="0"/>
        <w:autoSpaceDE w:val="0"/>
        <w:autoSpaceDN w:val="0"/>
        <w:spacing w:before="1" w:after="0" w:line="240" w:lineRule="auto"/>
        <w:ind w:left="708" w:right="158" w:firstLine="566"/>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З метою досягнення стратегічних цілей розвитку громади та забезпечення реалізації завдань спрямованих на розвиток інфраструктури</w:t>
      </w:r>
      <w:r w:rsidR="00473F7C" w:rsidRPr="00DE2B59">
        <w:rPr>
          <w:rFonts w:ascii="Times New Roman" w:eastAsia="Times New Roman" w:hAnsi="Times New Roman" w:cs="Times New Roman"/>
          <w:sz w:val="28"/>
          <w:szCs w:val="28"/>
        </w:rPr>
        <w:t xml:space="preserve"> та</w:t>
      </w:r>
      <w:r w:rsidRPr="00DE2B59">
        <w:rPr>
          <w:rFonts w:ascii="Times New Roman" w:eastAsia="Times New Roman" w:hAnsi="Times New Roman" w:cs="Times New Roman"/>
          <w:sz w:val="28"/>
          <w:szCs w:val="28"/>
        </w:rPr>
        <w:t xml:space="preserve"> людського капіталу, створення території для комфортного та безпечного життя громадян </w:t>
      </w:r>
      <w:r w:rsidR="00F5507A" w:rsidRPr="00DE2B59">
        <w:rPr>
          <w:rFonts w:ascii="Times New Roman" w:eastAsia="Times New Roman" w:hAnsi="Times New Roman" w:cs="Times New Roman"/>
          <w:sz w:val="28"/>
          <w:szCs w:val="28"/>
        </w:rPr>
        <w:t>протягом 2027</w:t>
      </w:r>
      <w:r w:rsidR="00473F7C" w:rsidRPr="00DE2B59">
        <w:rPr>
          <w:rFonts w:ascii="Times New Roman" w:eastAsia="Times New Roman" w:hAnsi="Times New Roman" w:cs="Times New Roman"/>
          <w:sz w:val="28"/>
          <w:szCs w:val="28"/>
        </w:rPr>
        <w:t>–</w:t>
      </w:r>
      <w:r w:rsidR="00F5507A" w:rsidRPr="00DE2B59">
        <w:rPr>
          <w:rFonts w:ascii="Times New Roman" w:eastAsia="Times New Roman" w:hAnsi="Times New Roman" w:cs="Times New Roman"/>
          <w:sz w:val="28"/>
          <w:szCs w:val="28"/>
        </w:rPr>
        <w:t>2029</w:t>
      </w:r>
      <w:r w:rsidRPr="00DE2B59">
        <w:rPr>
          <w:rFonts w:ascii="Times New Roman" w:eastAsia="Times New Roman" w:hAnsi="Times New Roman" w:cs="Times New Roman"/>
          <w:sz w:val="28"/>
          <w:szCs w:val="28"/>
        </w:rPr>
        <w:t xml:space="preserve"> років Середньостроковим</w:t>
      </w:r>
      <w:r w:rsidR="00AC7F9F" w:rsidRPr="00DE2B59">
        <w:rPr>
          <w:rFonts w:ascii="Times New Roman" w:eastAsia="Times New Roman" w:hAnsi="Times New Roman" w:cs="Times New Roman"/>
          <w:sz w:val="28"/>
          <w:szCs w:val="28"/>
        </w:rPr>
        <w:t xml:space="preserve"> планом визначено</w:t>
      </w:r>
      <w:r w:rsidR="008C6F64" w:rsidRPr="00DE2B59">
        <w:rPr>
          <w:rFonts w:ascii="Times New Roman" w:eastAsia="Times New Roman" w:hAnsi="Times New Roman" w:cs="Times New Roman"/>
          <w:sz w:val="28"/>
          <w:szCs w:val="28"/>
        </w:rPr>
        <w:t xml:space="preserve"> </w:t>
      </w:r>
      <w:r w:rsidR="00AC7F9F" w:rsidRPr="00DE2B59">
        <w:rPr>
          <w:rFonts w:ascii="Times New Roman" w:eastAsia="Times New Roman" w:hAnsi="Times New Roman" w:cs="Times New Roman"/>
          <w:sz w:val="28"/>
          <w:szCs w:val="28"/>
        </w:rPr>
        <w:t>ключові галузі (сектори) для публічного інвестування.</w:t>
      </w:r>
    </w:p>
    <w:p w14:paraId="6DFF4107" w14:textId="129C993A" w:rsidR="00802A25" w:rsidRPr="00DE2B59" w:rsidRDefault="00802A25" w:rsidP="00DE2B59">
      <w:pPr>
        <w:widowControl w:val="0"/>
        <w:autoSpaceDE w:val="0"/>
        <w:autoSpaceDN w:val="0"/>
        <w:spacing w:before="1" w:after="0" w:line="240" w:lineRule="auto"/>
        <w:ind w:left="708" w:right="158" w:firstLine="566"/>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До пріоритетних галузей (секторів) для публічного інвестування у 2027</w:t>
      </w:r>
      <w:r w:rsidR="00473F7C" w:rsidRPr="00DE2B59">
        <w:rPr>
          <w:rFonts w:ascii="Times New Roman" w:eastAsia="Times New Roman" w:hAnsi="Times New Roman" w:cs="Times New Roman"/>
          <w:sz w:val="28"/>
          <w:szCs w:val="28"/>
        </w:rPr>
        <w:t>–</w:t>
      </w:r>
      <w:r w:rsidRPr="00DE2B59">
        <w:rPr>
          <w:rFonts w:ascii="Times New Roman" w:eastAsia="Times New Roman" w:hAnsi="Times New Roman" w:cs="Times New Roman"/>
          <w:sz w:val="28"/>
          <w:szCs w:val="28"/>
        </w:rPr>
        <w:t>2029 роках належить:</w:t>
      </w:r>
    </w:p>
    <w:p w14:paraId="746EAA7E" w14:textId="77777777" w:rsidR="00A049D0" w:rsidRPr="00473F7C" w:rsidRDefault="00A049D0" w:rsidP="00DE2B59">
      <w:pPr>
        <w:widowControl w:val="0"/>
        <w:autoSpaceDE w:val="0"/>
        <w:autoSpaceDN w:val="0"/>
        <w:spacing w:before="1" w:after="0" w:line="240" w:lineRule="auto"/>
        <w:ind w:left="708" w:right="141"/>
        <w:rPr>
          <w:rFonts w:ascii="Times New Roman" w:eastAsia="Times New Roman" w:hAnsi="Times New Roman" w:cs="Times New Roman"/>
          <w:sz w:val="28"/>
          <w:szCs w:val="28"/>
        </w:rPr>
      </w:pPr>
      <w:r w:rsidRPr="00473F7C">
        <w:rPr>
          <w:rFonts w:ascii="Times New Roman" w:eastAsia="Times New Roman" w:hAnsi="Times New Roman" w:cs="Times New Roman"/>
          <w:b/>
          <w:sz w:val="28"/>
          <w:szCs w:val="28"/>
        </w:rPr>
        <w:t>Освіта і наука</w:t>
      </w:r>
      <w:r w:rsidRPr="00473F7C">
        <w:rPr>
          <w:rFonts w:ascii="Times New Roman" w:eastAsia="Times New Roman" w:hAnsi="Times New Roman" w:cs="Times New Roman"/>
          <w:sz w:val="28"/>
          <w:szCs w:val="28"/>
        </w:rPr>
        <w:t xml:space="preserve"> (відділ освіти Бродівської міської ради);</w:t>
      </w:r>
    </w:p>
    <w:p w14:paraId="548F94D7" w14:textId="3D51B0AE" w:rsidR="00C764D0" w:rsidRPr="00473F7C" w:rsidRDefault="00C764D0" w:rsidP="00DE2B59">
      <w:pPr>
        <w:widowControl w:val="0"/>
        <w:autoSpaceDE w:val="0"/>
        <w:autoSpaceDN w:val="0"/>
        <w:spacing w:after="0" w:line="321" w:lineRule="exact"/>
        <w:ind w:left="708" w:right="141"/>
        <w:jc w:val="both"/>
        <w:rPr>
          <w:rFonts w:ascii="Times New Roman" w:eastAsia="Times New Roman" w:hAnsi="Times New Roman" w:cs="Times New Roman"/>
          <w:sz w:val="28"/>
          <w:szCs w:val="28"/>
        </w:rPr>
      </w:pPr>
      <w:r w:rsidRPr="00473F7C">
        <w:rPr>
          <w:rFonts w:ascii="Times New Roman" w:eastAsia="Times New Roman" w:hAnsi="Times New Roman" w:cs="Times New Roman"/>
          <w:b/>
          <w:sz w:val="28"/>
          <w:szCs w:val="28"/>
        </w:rPr>
        <w:t>Транспорт</w:t>
      </w:r>
      <w:r w:rsidR="006D223F">
        <w:rPr>
          <w:rFonts w:ascii="Times New Roman" w:eastAsia="Times New Roman" w:hAnsi="Times New Roman" w:cs="Times New Roman"/>
          <w:b/>
          <w:sz w:val="28"/>
          <w:szCs w:val="28"/>
        </w:rPr>
        <w:t xml:space="preserve"> та послуги поштового зв</w:t>
      </w:r>
      <w:r w:rsidR="006D223F" w:rsidRPr="006D223F">
        <w:rPr>
          <w:rFonts w:ascii="Times New Roman" w:eastAsia="Times New Roman" w:hAnsi="Times New Roman" w:cs="Times New Roman"/>
          <w:b/>
          <w:sz w:val="28"/>
          <w:szCs w:val="28"/>
          <w:lang w:val="ru-RU"/>
        </w:rPr>
        <w:t>’</w:t>
      </w:r>
      <w:proofErr w:type="spellStart"/>
      <w:r w:rsidR="006D223F">
        <w:rPr>
          <w:rFonts w:ascii="Times New Roman" w:eastAsia="Times New Roman" w:hAnsi="Times New Roman" w:cs="Times New Roman"/>
          <w:b/>
          <w:sz w:val="28"/>
          <w:szCs w:val="28"/>
        </w:rPr>
        <w:t>язку</w:t>
      </w:r>
      <w:proofErr w:type="spellEnd"/>
      <w:r w:rsidRPr="00473F7C">
        <w:rPr>
          <w:rFonts w:ascii="Times New Roman" w:eastAsia="Times New Roman" w:hAnsi="Times New Roman" w:cs="Times New Roman"/>
          <w:sz w:val="28"/>
          <w:szCs w:val="28"/>
        </w:rPr>
        <w:t xml:space="preserve"> (</w:t>
      </w:r>
      <w:bookmarkStart w:id="1" w:name="_Hlk207023960"/>
      <w:r w:rsidRPr="00473F7C">
        <w:rPr>
          <w:rFonts w:ascii="Times New Roman" w:eastAsia="Times New Roman" w:hAnsi="Times New Roman" w:cs="Times New Roman"/>
          <w:sz w:val="28"/>
          <w:szCs w:val="28"/>
        </w:rPr>
        <w:t>відділ розвитку інфраструктури та житлово комунального господарства виконавчого комітету Бродівської міської ради</w:t>
      </w:r>
      <w:bookmarkEnd w:id="1"/>
      <w:r w:rsidRPr="00473F7C">
        <w:rPr>
          <w:rFonts w:ascii="Times New Roman" w:eastAsia="Times New Roman" w:hAnsi="Times New Roman" w:cs="Times New Roman"/>
          <w:sz w:val="28"/>
          <w:szCs w:val="28"/>
        </w:rPr>
        <w:t>);</w:t>
      </w:r>
    </w:p>
    <w:p w14:paraId="234DD9B1" w14:textId="41C225B6" w:rsidR="00C764D0" w:rsidRPr="00473F7C" w:rsidRDefault="006D223F" w:rsidP="00DE2B59">
      <w:pPr>
        <w:widowControl w:val="0"/>
        <w:autoSpaceDE w:val="0"/>
        <w:autoSpaceDN w:val="0"/>
        <w:spacing w:after="0" w:line="321" w:lineRule="exact"/>
        <w:ind w:left="708" w:right="14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Громад</w:t>
      </w:r>
      <w:r w:rsidR="00C764D0" w:rsidRPr="00473F7C">
        <w:rPr>
          <w:rFonts w:ascii="Times New Roman" w:eastAsia="Times New Roman" w:hAnsi="Times New Roman" w:cs="Times New Roman"/>
          <w:b/>
          <w:sz w:val="28"/>
          <w:szCs w:val="28"/>
        </w:rPr>
        <w:t>ська безпека</w:t>
      </w:r>
      <w:r w:rsidR="00C764D0" w:rsidRPr="00473F7C">
        <w:rPr>
          <w:rFonts w:ascii="Times New Roman" w:eastAsia="Times New Roman" w:hAnsi="Times New Roman" w:cs="Times New Roman"/>
          <w:spacing w:val="-8"/>
          <w:sz w:val="28"/>
          <w:szCs w:val="28"/>
        </w:rPr>
        <w:t xml:space="preserve"> </w:t>
      </w:r>
      <w:r w:rsidR="00C764D0" w:rsidRPr="00473F7C">
        <w:rPr>
          <w:rFonts w:ascii="Times New Roman" w:eastAsia="Times New Roman" w:hAnsi="Times New Roman" w:cs="Times New Roman"/>
          <w:sz w:val="28"/>
          <w:szCs w:val="28"/>
        </w:rPr>
        <w:t>(виконавчий комітет Бродівської міської ради Львівської області);</w:t>
      </w:r>
    </w:p>
    <w:p w14:paraId="7CA5301E" w14:textId="77777777" w:rsidR="00C764D0" w:rsidRPr="00473F7C" w:rsidRDefault="00C764D0" w:rsidP="00DE2B59">
      <w:pPr>
        <w:widowControl w:val="0"/>
        <w:autoSpaceDE w:val="0"/>
        <w:autoSpaceDN w:val="0"/>
        <w:spacing w:after="0" w:line="321" w:lineRule="exact"/>
        <w:ind w:left="708" w:right="141"/>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b/>
          <w:sz w:val="28"/>
          <w:szCs w:val="28"/>
        </w:rPr>
        <w:t>Культура та інформація</w:t>
      </w:r>
      <w:r w:rsidRPr="00473F7C">
        <w:rPr>
          <w:rFonts w:ascii="Times New Roman" w:eastAsia="Times New Roman" w:hAnsi="Times New Roman" w:cs="Times New Roman"/>
          <w:sz w:val="28"/>
          <w:szCs w:val="28"/>
        </w:rPr>
        <w:t xml:space="preserve"> (відділ культури, туризму, молоді та спорту Бродівської міської ради</w:t>
      </w:r>
      <w:r w:rsidR="00A049D0" w:rsidRPr="00473F7C">
        <w:rPr>
          <w:rFonts w:ascii="Times New Roman" w:eastAsia="Times New Roman" w:hAnsi="Times New Roman" w:cs="Times New Roman"/>
          <w:sz w:val="28"/>
          <w:szCs w:val="28"/>
        </w:rPr>
        <w:t>; відділ</w:t>
      </w:r>
      <w:r w:rsidR="00096723" w:rsidRPr="00473F7C">
        <w:rPr>
          <w:rFonts w:ascii="Times New Roman" w:eastAsia="Times New Roman" w:hAnsi="Times New Roman" w:cs="Times New Roman"/>
          <w:sz w:val="28"/>
          <w:szCs w:val="28"/>
        </w:rPr>
        <w:t xml:space="preserve"> містобудування, </w:t>
      </w:r>
      <w:r w:rsidR="00096723" w:rsidRPr="00473F7C">
        <w:rPr>
          <w:rFonts w:ascii="Times New Roman" w:eastAsia="Times New Roman" w:hAnsi="Times New Roman" w:cs="Times New Roman"/>
          <w:color w:val="000000" w:themeColor="text1"/>
          <w:sz w:val="28"/>
          <w:szCs w:val="28"/>
        </w:rPr>
        <w:t>архітектури та охорони культурної спадщини</w:t>
      </w:r>
      <w:r w:rsidR="005D6ECE" w:rsidRPr="00473F7C">
        <w:rPr>
          <w:rFonts w:ascii="Times New Roman" w:eastAsia="Times New Roman" w:hAnsi="Times New Roman" w:cs="Times New Roman"/>
          <w:color w:val="000000" w:themeColor="text1"/>
          <w:sz w:val="28"/>
          <w:szCs w:val="28"/>
        </w:rPr>
        <w:t xml:space="preserve"> виконавчого комітету Бродівської міської ради);</w:t>
      </w:r>
    </w:p>
    <w:p w14:paraId="6833E06A" w14:textId="77777777" w:rsidR="00C764D0" w:rsidRPr="00473F7C" w:rsidRDefault="00C764D0" w:rsidP="00DE2B59">
      <w:pPr>
        <w:widowControl w:val="0"/>
        <w:autoSpaceDE w:val="0"/>
        <w:autoSpaceDN w:val="0"/>
        <w:spacing w:after="0" w:line="321" w:lineRule="exact"/>
        <w:ind w:left="708" w:right="141"/>
        <w:jc w:val="both"/>
        <w:rPr>
          <w:rFonts w:ascii="Times New Roman" w:eastAsia="Times New Roman" w:hAnsi="Times New Roman" w:cs="Times New Roman"/>
          <w:sz w:val="28"/>
          <w:szCs w:val="28"/>
        </w:rPr>
      </w:pPr>
      <w:r w:rsidRPr="00473F7C">
        <w:rPr>
          <w:rFonts w:ascii="Times New Roman" w:eastAsia="Times New Roman" w:hAnsi="Times New Roman" w:cs="Times New Roman"/>
          <w:b/>
          <w:sz w:val="28"/>
          <w:szCs w:val="28"/>
        </w:rPr>
        <w:t>Муніципальна інфраструктура та послуги</w:t>
      </w:r>
      <w:r w:rsidRPr="00473F7C">
        <w:rPr>
          <w:rFonts w:ascii="Times New Roman" w:eastAsia="Times New Roman" w:hAnsi="Times New Roman" w:cs="Times New Roman"/>
          <w:sz w:val="28"/>
          <w:szCs w:val="28"/>
        </w:rPr>
        <w:t xml:space="preserve"> (відділ розвитку інфраструктури та житлово комунального господарства виконавчого комітету Бродівської міської ради);</w:t>
      </w:r>
    </w:p>
    <w:p w14:paraId="2935238B" w14:textId="77777777" w:rsidR="002F2D56" w:rsidRPr="00473F7C" w:rsidRDefault="002F2D56" w:rsidP="00DE2B59">
      <w:pPr>
        <w:spacing w:after="0" w:line="240" w:lineRule="auto"/>
        <w:ind w:left="708" w:right="141"/>
        <w:jc w:val="both"/>
        <w:rPr>
          <w:rFonts w:ascii="Times New Roman" w:eastAsia="Times New Roman" w:hAnsi="Times New Roman" w:cs="Times New Roman"/>
          <w:color w:val="000000" w:themeColor="text1"/>
          <w:sz w:val="24"/>
          <w:szCs w:val="24"/>
          <w:lang w:eastAsia="uk-UA"/>
        </w:rPr>
      </w:pPr>
      <w:r w:rsidRPr="00473F7C">
        <w:rPr>
          <w:rFonts w:ascii="Times New Roman" w:eastAsia="Times New Roman" w:hAnsi="Times New Roman" w:cs="Times New Roman"/>
          <w:b/>
          <w:bCs/>
          <w:color w:val="000000" w:themeColor="text1"/>
          <w:sz w:val="28"/>
          <w:szCs w:val="28"/>
          <w:lang w:eastAsia="uk-UA"/>
        </w:rPr>
        <w:t>Охорона здоров’я</w:t>
      </w:r>
      <w:r w:rsidRPr="00473F7C">
        <w:rPr>
          <w:rFonts w:ascii="Times New Roman" w:eastAsia="Times New Roman" w:hAnsi="Times New Roman" w:cs="Times New Roman"/>
          <w:color w:val="000000" w:themeColor="text1"/>
          <w:sz w:val="28"/>
          <w:szCs w:val="28"/>
          <w:lang w:eastAsia="uk-UA"/>
        </w:rPr>
        <w:t xml:space="preserve"> (КНП </w:t>
      </w:r>
      <w:r w:rsidR="00EC4345" w:rsidRPr="00473F7C">
        <w:rPr>
          <w:rFonts w:ascii="Times New Roman" w:eastAsia="Times New Roman" w:hAnsi="Times New Roman" w:cs="Times New Roman"/>
          <w:color w:val="000000" w:themeColor="text1"/>
          <w:sz w:val="28"/>
          <w:szCs w:val="28"/>
          <w:lang w:eastAsia="uk-UA"/>
        </w:rPr>
        <w:t>,.</w:t>
      </w:r>
      <w:proofErr w:type="spellStart"/>
      <w:r w:rsidRPr="00473F7C">
        <w:rPr>
          <w:rFonts w:ascii="Times New Roman" w:eastAsia="Times New Roman" w:hAnsi="Times New Roman" w:cs="Times New Roman"/>
          <w:color w:val="000000" w:themeColor="text1"/>
          <w:sz w:val="28"/>
          <w:szCs w:val="28"/>
          <w:lang w:eastAsia="uk-UA"/>
        </w:rPr>
        <w:t>Бродівсь</w:t>
      </w:r>
      <w:r w:rsidR="00595D84" w:rsidRPr="00473F7C">
        <w:rPr>
          <w:rFonts w:ascii="Times New Roman" w:eastAsia="Times New Roman" w:hAnsi="Times New Roman" w:cs="Times New Roman"/>
          <w:color w:val="000000" w:themeColor="text1"/>
          <w:sz w:val="28"/>
          <w:szCs w:val="28"/>
          <w:lang w:eastAsia="uk-UA"/>
        </w:rPr>
        <w:t>ка</w:t>
      </w:r>
      <w:proofErr w:type="spellEnd"/>
      <w:r w:rsidR="00595D84" w:rsidRPr="00473F7C">
        <w:rPr>
          <w:rFonts w:ascii="Times New Roman" w:eastAsia="Times New Roman" w:hAnsi="Times New Roman" w:cs="Times New Roman"/>
          <w:color w:val="000000" w:themeColor="text1"/>
          <w:sz w:val="28"/>
          <w:szCs w:val="28"/>
          <w:lang w:eastAsia="uk-UA"/>
        </w:rPr>
        <w:t xml:space="preserve"> центральна міська</w:t>
      </w:r>
      <w:r w:rsidR="00EC4345" w:rsidRPr="00473F7C">
        <w:rPr>
          <w:rFonts w:ascii="Times New Roman" w:eastAsia="Times New Roman" w:hAnsi="Times New Roman" w:cs="Times New Roman"/>
          <w:color w:val="000000" w:themeColor="text1"/>
          <w:sz w:val="28"/>
          <w:szCs w:val="28"/>
          <w:lang w:eastAsia="uk-UA"/>
        </w:rPr>
        <w:t xml:space="preserve"> лікарня”</w:t>
      </w:r>
      <w:r w:rsidR="00050419" w:rsidRPr="00473F7C">
        <w:rPr>
          <w:rFonts w:ascii="Times New Roman" w:eastAsia="Times New Roman" w:hAnsi="Times New Roman" w:cs="Times New Roman"/>
          <w:color w:val="000000" w:themeColor="text1"/>
          <w:sz w:val="28"/>
          <w:szCs w:val="28"/>
        </w:rPr>
        <w:t xml:space="preserve"> </w:t>
      </w:r>
      <w:r w:rsidR="00050419" w:rsidRPr="00473F7C">
        <w:rPr>
          <w:rFonts w:ascii="Times New Roman" w:eastAsia="Times New Roman" w:hAnsi="Times New Roman" w:cs="Times New Roman"/>
          <w:color w:val="000000" w:themeColor="text1"/>
          <w:sz w:val="28"/>
          <w:szCs w:val="28"/>
          <w:lang w:eastAsia="uk-UA"/>
        </w:rPr>
        <w:t>Бродівської міської ради</w:t>
      </w:r>
      <w:r w:rsidRPr="00473F7C">
        <w:rPr>
          <w:rFonts w:ascii="Times New Roman" w:eastAsia="Times New Roman" w:hAnsi="Times New Roman" w:cs="Times New Roman"/>
          <w:color w:val="000000" w:themeColor="text1"/>
          <w:sz w:val="28"/>
          <w:szCs w:val="28"/>
          <w:lang w:eastAsia="uk-UA"/>
        </w:rPr>
        <w:t>);</w:t>
      </w:r>
    </w:p>
    <w:p w14:paraId="76A14796" w14:textId="77777777" w:rsidR="005B307E" w:rsidRPr="00473F7C" w:rsidRDefault="002F2D56" w:rsidP="00DE2B59">
      <w:pPr>
        <w:widowControl w:val="0"/>
        <w:autoSpaceDE w:val="0"/>
        <w:autoSpaceDN w:val="0"/>
        <w:spacing w:after="0" w:line="321" w:lineRule="exact"/>
        <w:ind w:left="708" w:right="141"/>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b/>
          <w:bCs/>
          <w:color w:val="000000" w:themeColor="text1"/>
          <w:sz w:val="28"/>
          <w:szCs w:val="28"/>
          <w:lang w:eastAsia="uk-UA"/>
        </w:rPr>
        <w:t>Довкілля</w:t>
      </w:r>
      <w:r w:rsidR="005B307E" w:rsidRPr="00473F7C">
        <w:rPr>
          <w:rFonts w:ascii="Times New Roman" w:eastAsia="Times New Roman" w:hAnsi="Times New Roman" w:cs="Times New Roman"/>
          <w:bCs/>
          <w:color w:val="000000" w:themeColor="text1"/>
          <w:sz w:val="28"/>
          <w:szCs w:val="28"/>
          <w:lang w:eastAsia="uk-UA"/>
        </w:rPr>
        <w:t xml:space="preserve"> </w:t>
      </w:r>
      <w:r w:rsidR="005B307E" w:rsidRPr="00473F7C">
        <w:rPr>
          <w:rFonts w:ascii="Times New Roman" w:eastAsia="Times New Roman" w:hAnsi="Times New Roman" w:cs="Times New Roman"/>
          <w:color w:val="000000" w:themeColor="text1"/>
          <w:sz w:val="28"/>
          <w:szCs w:val="28"/>
        </w:rPr>
        <w:t>(виконавчий комітет Бродівської міської ради Львівської області);</w:t>
      </w:r>
    </w:p>
    <w:p w14:paraId="24443942" w14:textId="77777777" w:rsidR="005B307E" w:rsidRPr="00473F7C" w:rsidRDefault="00A049D0" w:rsidP="00DE2B59">
      <w:pPr>
        <w:widowControl w:val="0"/>
        <w:autoSpaceDE w:val="0"/>
        <w:autoSpaceDN w:val="0"/>
        <w:spacing w:after="0" w:line="321" w:lineRule="exact"/>
        <w:ind w:left="708" w:right="141"/>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b/>
          <w:bCs/>
          <w:color w:val="000000" w:themeColor="text1"/>
          <w:sz w:val="28"/>
          <w:szCs w:val="28"/>
          <w:lang w:eastAsia="uk-UA"/>
        </w:rPr>
        <w:t>Соціальна сфера</w:t>
      </w:r>
      <w:r w:rsidR="005B307E" w:rsidRPr="00473F7C">
        <w:rPr>
          <w:rFonts w:ascii="Times New Roman" w:eastAsia="Times New Roman" w:hAnsi="Times New Roman" w:cs="Times New Roman"/>
          <w:color w:val="000000" w:themeColor="text1"/>
          <w:sz w:val="28"/>
          <w:szCs w:val="28"/>
          <w:lang w:eastAsia="uk-UA"/>
        </w:rPr>
        <w:t xml:space="preserve"> (служба у справах дітей</w:t>
      </w:r>
      <w:r w:rsidR="005B307E" w:rsidRPr="00473F7C">
        <w:rPr>
          <w:rFonts w:ascii="Times New Roman" w:eastAsia="Times New Roman" w:hAnsi="Times New Roman" w:cs="Times New Roman"/>
          <w:color w:val="000000" w:themeColor="text1"/>
          <w:sz w:val="28"/>
          <w:szCs w:val="28"/>
        </w:rPr>
        <w:t xml:space="preserve"> Бродівської міської ради; відділ соціального захисту населення Бродівської міської ради;</w:t>
      </w:r>
    </w:p>
    <w:p w14:paraId="685564E0" w14:textId="77777777" w:rsidR="005B307E" w:rsidRPr="00473F7C" w:rsidRDefault="00491219" w:rsidP="00DE2B59">
      <w:pPr>
        <w:spacing w:after="0" w:line="240" w:lineRule="auto"/>
        <w:ind w:left="708" w:right="141"/>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b/>
          <w:color w:val="000000" w:themeColor="text1"/>
          <w:sz w:val="28"/>
          <w:szCs w:val="28"/>
        </w:rPr>
        <w:t>Ж</w:t>
      </w:r>
      <w:r w:rsidR="002F2D56" w:rsidRPr="00473F7C">
        <w:rPr>
          <w:rFonts w:ascii="Times New Roman" w:eastAsia="Times New Roman" w:hAnsi="Times New Roman" w:cs="Times New Roman"/>
          <w:b/>
          <w:color w:val="000000" w:themeColor="text1"/>
          <w:sz w:val="28"/>
          <w:szCs w:val="28"/>
        </w:rPr>
        <w:t>итло</w:t>
      </w:r>
      <w:r w:rsidRPr="00473F7C">
        <w:rPr>
          <w:rFonts w:ascii="Times New Roman" w:eastAsia="Times New Roman" w:hAnsi="Times New Roman" w:cs="Times New Roman"/>
          <w:color w:val="000000" w:themeColor="text1"/>
          <w:sz w:val="28"/>
          <w:szCs w:val="28"/>
        </w:rPr>
        <w:t xml:space="preserve"> (відділ</w:t>
      </w:r>
      <w:r w:rsidR="005B307E" w:rsidRPr="00473F7C">
        <w:rPr>
          <w:rFonts w:ascii="Times New Roman" w:eastAsia="Times New Roman" w:hAnsi="Times New Roman" w:cs="Times New Roman"/>
          <w:color w:val="000000" w:themeColor="text1"/>
          <w:sz w:val="28"/>
          <w:szCs w:val="28"/>
        </w:rPr>
        <w:t xml:space="preserve"> юридичного супроводу,</w:t>
      </w:r>
      <w:r w:rsidRPr="00473F7C">
        <w:rPr>
          <w:rFonts w:ascii="Times New Roman" w:eastAsia="Times New Roman" w:hAnsi="Times New Roman" w:cs="Times New Roman"/>
          <w:color w:val="000000" w:themeColor="text1"/>
          <w:sz w:val="28"/>
          <w:szCs w:val="28"/>
        </w:rPr>
        <w:t xml:space="preserve"> комунального майна</w:t>
      </w:r>
      <w:r w:rsidR="005B307E" w:rsidRPr="00473F7C">
        <w:rPr>
          <w:rFonts w:ascii="Times New Roman" w:eastAsia="Times New Roman" w:hAnsi="Times New Roman" w:cs="Times New Roman"/>
          <w:color w:val="000000" w:themeColor="text1"/>
          <w:sz w:val="28"/>
          <w:szCs w:val="28"/>
        </w:rPr>
        <w:t>, екології та благоустрою</w:t>
      </w:r>
      <w:r w:rsidRPr="00473F7C">
        <w:rPr>
          <w:rFonts w:ascii="Times New Roman" w:eastAsia="Times New Roman" w:hAnsi="Times New Roman" w:cs="Times New Roman"/>
          <w:color w:val="000000" w:themeColor="text1"/>
          <w:sz w:val="28"/>
          <w:szCs w:val="28"/>
        </w:rPr>
        <w:t xml:space="preserve"> </w:t>
      </w:r>
      <w:r w:rsidR="005B307E" w:rsidRPr="00473F7C">
        <w:rPr>
          <w:rFonts w:ascii="Times New Roman" w:eastAsia="Times New Roman" w:hAnsi="Times New Roman" w:cs="Times New Roman"/>
          <w:color w:val="000000" w:themeColor="text1"/>
          <w:sz w:val="28"/>
          <w:szCs w:val="28"/>
        </w:rPr>
        <w:t xml:space="preserve">виконавчого комітету </w:t>
      </w:r>
      <w:r w:rsidR="00AC7F9F" w:rsidRPr="00473F7C">
        <w:rPr>
          <w:rFonts w:ascii="Times New Roman" w:eastAsia="Times New Roman" w:hAnsi="Times New Roman" w:cs="Times New Roman"/>
          <w:color w:val="000000" w:themeColor="text1"/>
          <w:sz w:val="28"/>
          <w:szCs w:val="28"/>
        </w:rPr>
        <w:t>Бродівської міської ради).</w:t>
      </w:r>
    </w:p>
    <w:p w14:paraId="7676104E" w14:textId="77777777" w:rsidR="00DB135E" w:rsidRPr="00473F7C" w:rsidRDefault="00DB135E" w:rsidP="00DE2B59">
      <w:pPr>
        <w:widowControl w:val="0"/>
        <w:autoSpaceDE w:val="0"/>
        <w:autoSpaceDN w:val="0"/>
        <w:spacing w:after="0" w:line="240" w:lineRule="auto"/>
        <w:ind w:left="708" w:right="141" w:firstLine="430"/>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Галузь (сектор) </w:t>
      </w:r>
      <w:r w:rsidRPr="00473F7C">
        <w:rPr>
          <w:rFonts w:ascii="Times New Roman" w:eastAsia="Times New Roman" w:hAnsi="Times New Roman" w:cs="Times New Roman"/>
          <w:b/>
          <w:sz w:val="28"/>
          <w:szCs w:val="28"/>
        </w:rPr>
        <w:t>«Освіта і наука»</w:t>
      </w:r>
      <w:r w:rsidRPr="00473F7C">
        <w:rPr>
          <w:rFonts w:ascii="Times New Roman" w:eastAsia="Times New Roman" w:hAnsi="Times New Roman" w:cs="Times New Roman"/>
          <w:sz w:val="28"/>
          <w:szCs w:val="28"/>
        </w:rPr>
        <w:t xml:space="preserve"> спрямований на модернізацію закладів освіти, покращення їх </w:t>
      </w:r>
      <w:r w:rsidRPr="00473F7C">
        <w:rPr>
          <w:rFonts w:ascii="Times New Roman" w:eastAsia="Times New Roman" w:hAnsi="Times New Roman" w:cs="Times New Roman"/>
          <w:color w:val="000000" w:themeColor="text1"/>
          <w:sz w:val="28"/>
          <w:szCs w:val="28"/>
        </w:rPr>
        <w:t>інфраструктури</w:t>
      </w:r>
      <w:r w:rsidR="00466495" w:rsidRPr="00473F7C">
        <w:rPr>
          <w:rFonts w:ascii="Times New Roman" w:eastAsia="Times New Roman" w:hAnsi="Times New Roman" w:cs="Times New Roman"/>
          <w:color w:val="000000" w:themeColor="text1"/>
          <w:sz w:val="28"/>
          <w:szCs w:val="28"/>
        </w:rPr>
        <w:t xml:space="preserve"> (</w:t>
      </w:r>
      <w:r w:rsidR="000865D9" w:rsidRPr="00473F7C">
        <w:rPr>
          <w:rFonts w:ascii="Times New Roman" w:eastAsia="Times New Roman" w:hAnsi="Times New Roman" w:cs="Times New Roman"/>
          <w:color w:val="000000" w:themeColor="text1"/>
          <w:sz w:val="28"/>
          <w:szCs w:val="28"/>
        </w:rPr>
        <w:t xml:space="preserve">ремонт, </w:t>
      </w:r>
      <w:r w:rsidR="00466495" w:rsidRPr="00473F7C">
        <w:rPr>
          <w:rFonts w:ascii="Times New Roman" w:eastAsia="Times New Roman" w:hAnsi="Times New Roman" w:cs="Times New Roman"/>
          <w:color w:val="000000" w:themeColor="text1"/>
          <w:sz w:val="28"/>
          <w:szCs w:val="28"/>
        </w:rPr>
        <w:t>реставрація)</w:t>
      </w:r>
      <w:r w:rsidRPr="00473F7C">
        <w:rPr>
          <w:rFonts w:ascii="Times New Roman" w:eastAsia="Times New Roman" w:hAnsi="Times New Roman" w:cs="Times New Roman"/>
          <w:color w:val="000000" w:themeColor="text1"/>
          <w:sz w:val="28"/>
          <w:szCs w:val="28"/>
        </w:rPr>
        <w:t>,</w:t>
      </w:r>
      <w:r w:rsidR="00466495" w:rsidRPr="00473F7C">
        <w:rPr>
          <w:rFonts w:ascii="Times New Roman" w:eastAsia="Times New Roman" w:hAnsi="Times New Roman" w:cs="Times New Roman"/>
          <w:color w:val="000000" w:themeColor="text1"/>
          <w:sz w:val="28"/>
          <w:szCs w:val="28"/>
        </w:rPr>
        <w:t xml:space="preserve"> організацію підвезення учнів,</w:t>
      </w:r>
      <w:r w:rsidRPr="00473F7C">
        <w:rPr>
          <w:rFonts w:ascii="Times New Roman" w:eastAsia="Times New Roman" w:hAnsi="Times New Roman" w:cs="Times New Roman"/>
          <w:color w:val="000000" w:themeColor="text1"/>
          <w:sz w:val="28"/>
          <w:szCs w:val="28"/>
        </w:rPr>
        <w:t xml:space="preserve"> забезпеченн</w:t>
      </w:r>
      <w:r w:rsidRPr="00473F7C">
        <w:rPr>
          <w:rFonts w:ascii="Times New Roman" w:eastAsia="Times New Roman" w:hAnsi="Times New Roman" w:cs="Times New Roman"/>
          <w:sz w:val="28"/>
          <w:szCs w:val="28"/>
        </w:rPr>
        <w:t xml:space="preserve">я </w:t>
      </w:r>
      <w:r w:rsidR="00BF10A1" w:rsidRPr="00473F7C">
        <w:rPr>
          <w:rFonts w:ascii="Times New Roman" w:eastAsia="Times New Roman" w:hAnsi="Times New Roman" w:cs="Times New Roman"/>
          <w:sz w:val="28"/>
          <w:szCs w:val="28"/>
        </w:rPr>
        <w:t xml:space="preserve">якості, </w:t>
      </w:r>
      <w:r w:rsidRPr="00473F7C">
        <w:rPr>
          <w:rFonts w:ascii="Times New Roman" w:eastAsia="Times New Roman" w:hAnsi="Times New Roman" w:cs="Times New Roman"/>
          <w:sz w:val="28"/>
          <w:szCs w:val="28"/>
        </w:rPr>
        <w:t>безпеки та доступності освіти.</w:t>
      </w:r>
    </w:p>
    <w:p w14:paraId="2A5C7BF8" w14:textId="00941F3E" w:rsidR="00C764D0" w:rsidRPr="00473F7C" w:rsidRDefault="00C764D0" w:rsidP="00DE2B59">
      <w:pPr>
        <w:widowControl w:val="0"/>
        <w:autoSpaceDE w:val="0"/>
        <w:autoSpaceDN w:val="0"/>
        <w:spacing w:after="0" w:line="240" w:lineRule="auto"/>
        <w:ind w:left="708" w:right="141" w:firstLine="573"/>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sz w:val="28"/>
          <w:szCs w:val="28"/>
        </w:rPr>
        <w:t xml:space="preserve">Галузь (сектор) </w:t>
      </w:r>
      <w:r w:rsidRPr="00473F7C">
        <w:rPr>
          <w:rFonts w:ascii="Times New Roman" w:eastAsia="Times New Roman" w:hAnsi="Times New Roman" w:cs="Times New Roman"/>
          <w:b/>
          <w:bCs/>
          <w:sz w:val="28"/>
          <w:szCs w:val="28"/>
        </w:rPr>
        <w:t>«Транспорт</w:t>
      </w:r>
      <w:r w:rsidR="00B02151" w:rsidRPr="00B02151">
        <w:rPr>
          <w:rFonts w:ascii="Times New Roman" w:eastAsia="Times New Roman" w:hAnsi="Times New Roman" w:cs="Times New Roman"/>
          <w:b/>
          <w:sz w:val="28"/>
          <w:szCs w:val="28"/>
        </w:rPr>
        <w:t xml:space="preserve"> </w:t>
      </w:r>
      <w:r w:rsidR="00B02151">
        <w:rPr>
          <w:rFonts w:ascii="Times New Roman" w:eastAsia="Times New Roman" w:hAnsi="Times New Roman" w:cs="Times New Roman"/>
          <w:b/>
          <w:sz w:val="28"/>
          <w:szCs w:val="28"/>
        </w:rPr>
        <w:t>та послуги поштового зв</w:t>
      </w:r>
      <w:r w:rsidR="00B02151" w:rsidRPr="006D223F">
        <w:rPr>
          <w:rFonts w:ascii="Times New Roman" w:eastAsia="Times New Roman" w:hAnsi="Times New Roman" w:cs="Times New Roman"/>
          <w:b/>
          <w:sz w:val="28"/>
          <w:szCs w:val="28"/>
          <w:lang w:val="ru-RU"/>
        </w:rPr>
        <w:t>’</w:t>
      </w:r>
      <w:proofErr w:type="spellStart"/>
      <w:r w:rsidR="00B02151">
        <w:rPr>
          <w:rFonts w:ascii="Times New Roman" w:eastAsia="Times New Roman" w:hAnsi="Times New Roman" w:cs="Times New Roman"/>
          <w:b/>
          <w:sz w:val="28"/>
          <w:szCs w:val="28"/>
        </w:rPr>
        <w:t>язку</w:t>
      </w:r>
      <w:proofErr w:type="spellEnd"/>
      <w:r w:rsidRPr="00473F7C">
        <w:rPr>
          <w:rFonts w:ascii="Times New Roman" w:eastAsia="Times New Roman" w:hAnsi="Times New Roman" w:cs="Times New Roman"/>
          <w:b/>
          <w:bCs/>
          <w:sz w:val="28"/>
          <w:szCs w:val="28"/>
        </w:rPr>
        <w:t>»</w:t>
      </w:r>
      <w:r w:rsidRPr="00473F7C">
        <w:rPr>
          <w:rFonts w:ascii="Times New Roman" w:eastAsia="Times New Roman" w:hAnsi="Times New Roman" w:cs="Times New Roman"/>
          <w:sz w:val="28"/>
          <w:szCs w:val="28"/>
        </w:rPr>
        <w:t xml:space="preserve"> спрямований на модернізацію автомобільних доріг, розбудову </w:t>
      </w:r>
      <w:r w:rsidR="00473F7C">
        <w:rPr>
          <w:rFonts w:ascii="Times New Roman" w:eastAsia="Times New Roman" w:hAnsi="Times New Roman" w:cs="Times New Roman"/>
          <w:sz w:val="28"/>
          <w:szCs w:val="28"/>
        </w:rPr>
        <w:t xml:space="preserve">та </w:t>
      </w:r>
      <w:r w:rsidRPr="00473F7C">
        <w:rPr>
          <w:rFonts w:ascii="Times New Roman" w:eastAsia="Times New Roman" w:hAnsi="Times New Roman" w:cs="Times New Roman"/>
          <w:sz w:val="28"/>
          <w:szCs w:val="28"/>
        </w:rPr>
        <w:t>розвиток автомобільних доріг та міського транспорту</w:t>
      </w:r>
      <w:r w:rsidR="00B31D73" w:rsidRPr="00473F7C">
        <w:rPr>
          <w:rFonts w:ascii="Times New Roman" w:eastAsia="Times New Roman" w:hAnsi="Times New Roman" w:cs="Times New Roman"/>
          <w:color w:val="000000" w:themeColor="text1"/>
          <w:sz w:val="28"/>
          <w:szCs w:val="28"/>
        </w:rPr>
        <w:t>, безпеки дорожнього руху</w:t>
      </w:r>
      <w:r w:rsidRPr="00473F7C">
        <w:rPr>
          <w:rFonts w:ascii="Times New Roman" w:eastAsia="Times New Roman" w:hAnsi="Times New Roman" w:cs="Times New Roman"/>
          <w:color w:val="000000" w:themeColor="text1"/>
          <w:sz w:val="28"/>
          <w:szCs w:val="28"/>
        </w:rPr>
        <w:t>.</w:t>
      </w:r>
    </w:p>
    <w:p w14:paraId="390CA7D8" w14:textId="210BF093" w:rsidR="00C764D0" w:rsidRPr="00473F7C" w:rsidRDefault="00C764D0" w:rsidP="00DE2B59">
      <w:pPr>
        <w:widowControl w:val="0"/>
        <w:autoSpaceDE w:val="0"/>
        <w:autoSpaceDN w:val="0"/>
        <w:spacing w:after="0" w:line="240" w:lineRule="auto"/>
        <w:ind w:left="708" w:right="141"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Галузь (сектор) </w:t>
      </w:r>
      <w:r w:rsidRPr="00473F7C">
        <w:rPr>
          <w:rFonts w:ascii="Times New Roman" w:eastAsia="Times New Roman" w:hAnsi="Times New Roman" w:cs="Times New Roman"/>
          <w:b/>
          <w:bCs/>
          <w:sz w:val="28"/>
          <w:szCs w:val="28"/>
        </w:rPr>
        <w:t>«Громадська безпека»</w:t>
      </w:r>
      <w:r w:rsidRPr="00473F7C">
        <w:rPr>
          <w:rFonts w:ascii="Times New Roman" w:eastAsia="Times New Roman" w:hAnsi="Times New Roman" w:cs="Times New Roman"/>
          <w:sz w:val="28"/>
          <w:szCs w:val="28"/>
        </w:rPr>
        <w:t xml:space="preserve"> спрямований на забезпечення ефективного реагування на надзвичайні ситуації, підвищення рівня безпеки громадян, зменшення негативних наслідків стихійних лих та запобігання їх виникненню шляхом модернізації технічного забезпечення </w:t>
      </w:r>
      <w:proofErr w:type="spellStart"/>
      <w:r w:rsidRPr="00473F7C">
        <w:rPr>
          <w:rFonts w:ascii="Times New Roman" w:eastAsia="Times New Roman" w:hAnsi="Times New Roman" w:cs="Times New Roman"/>
          <w:sz w:val="28"/>
          <w:szCs w:val="28"/>
        </w:rPr>
        <w:t>оперативно</w:t>
      </w:r>
      <w:proofErr w:type="spellEnd"/>
      <w:r w:rsidR="00DE2B59">
        <w:rPr>
          <w:rFonts w:ascii="Times New Roman" w:eastAsia="Times New Roman" w:hAnsi="Times New Roman" w:cs="Times New Roman"/>
          <w:sz w:val="28"/>
          <w:szCs w:val="28"/>
        </w:rPr>
        <w:t>–</w:t>
      </w:r>
      <w:r w:rsidRPr="00473F7C">
        <w:rPr>
          <w:rFonts w:ascii="Times New Roman" w:eastAsia="Times New Roman" w:hAnsi="Times New Roman" w:cs="Times New Roman"/>
          <w:sz w:val="28"/>
          <w:szCs w:val="28"/>
        </w:rPr>
        <w:t>рятувальних підрозділів ДСНС, а також автоматизації інфраструктури метеорологічних спостережень.</w:t>
      </w:r>
    </w:p>
    <w:p w14:paraId="358FDFA3" w14:textId="77777777" w:rsidR="00C764D0" w:rsidRPr="00473F7C" w:rsidRDefault="00C764D0" w:rsidP="00DE2B59">
      <w:pPr>
        <w:widowControl w:val="0"/>
        <w:autoSpaceDE w:val="0"/>
        <w:autoSpaceDN w:val="0"/>
        <w:spacing w:after="0" w:line="240" w:lineRule="auto"/>
        <w:ind w:left="708" w:right="141" w:firstLine="715"/>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Галузь (сектор) </w:t>
      </w:r>
      <w:r w:rsidRPr="00473F7C">
        <w:rPr>
          <w:rFonts w:ascii="Times New Roman" w:eastAsia="Times New Roman" w:hAnsi="Times New Roman" w:cs="Times New Roman"/>
          <w:b/>
          <w:bCs/>
          <w:sz w:val="28"/>
          <w:szCs w:val="28"/>
        </w:rPr>
        <w:t>«Культура та інформація»</w:t>
      </w:r>
      <w:r w:rsidRPr="00473F7C">
        <w:rPr>
          <w:rFonts w:ascii="Times New Roman" w:eastAsia="Times New Roman" w:hAnsi="Times New Roman" w:cs="Times New Roman"/>
          <w:sz w:val="28"/>
          <w:szCs w:val="28"/>
        </w:rPr>
        <w:t xml:space="preserve"> </w:t>
      </w:r>
      <w:r w:rsidRPr="00473F7C">
        <w:rPr>
          <w:rFonts w:ascii="Times New Roman" w:eastAsia="Times New Roman" w:hAnsi="Times New Roman" w:cs="Times New Roman"/>
          <w:color w:val="000000" w:themeColor="text1"/>
          <w:sz w:val="28"/>
          <w:szCs w:val="28"/>
        </w:rPr>
        <w:t xml:space="preserve">спрямований на </w:t>
      </w:r>
      <w:r w:rsidR="003971BC" w:rsidRPr="00473F7C">
        <w:rPr>
          <w:rFonts w:ascii="Times New Roman" w:eastAsia="Times New Roman" w:hAnsi="Times New Roman" w:cs="Times New Roman"/>
          <w:color w:val="000000" w:themeColor="text1"/>
          <w:sz w:val="28"/>
          <w:szCs w:val="28"/>
        </w:rPr>
        <w:t xml:space="preserve">забезпечення </w:t>
      </w:r>
      <w:r w:rsidRPr="00473F7C">
        <w:rPr>
          <w:rFonts w:ascii="Times New Roman" w:eastAsia="Times New Roman" w:hAnsi="Times New Roman" w:cs="Times New Roman"/>
          <w:color w:val="000000" w:themeColor="text1"/>
          <w:sz w:val="28"/>
          <w:szCs w:val="28"/>
        </w:rPr>
        <w:t>збереження та розвиток культурної спадщини,</w:t>
      </w:r>
      <w:r w:rsidR="00C92C74" w:rsidRPr="00473F7C">
        <w:rPr>
          <w:rFonts w:ascii="Times New Roman" w:eastAsia="Times New Roman" w:hAnsi="Times New Roman" w:cs="Times New Roman"/>
          <w:color w:val="000000" w:themeColor="text1"/>
          <w:sz w:val="28"/>
          <w:szCs w:val="28"/>
        </w:rPr>
        <w:t xml:space="preserve"> реставрація культурної спадщини,</w:t>
      </w:r>
      <w:r w:rsidRPr="00473F7C">
        <w:rPr>
          <w:rFonts w:ascii="Times New Roman" w:eastAsia="Times New Roman" w:hAnsi="Times New Roman" w:cs="Times New Roman"/>
          <w:color w:val="000000" w:themeColor="text1"/>
          <w:sz w:val="28"/>
          <w:szCs w:val="28"/>
        </w:rPr>
        <w:t xml:space="preserve"> </w:t>
      </w:r>
      <w:r w:rsidRPr="00473F7C">
        <w:rPr>
          <w:rFonts w:ascii="Times New Roman" w:eastAsia="Times New Roman" w:hAnsi="Times New Roman" w:cs="Times New Roman"/>
          <w:sz w:val="28"/>
          <w:szCs w:val="28"/>
        </w:rPr>
        <w:t>підтримку творчих ініціатив, розвиток культурної інфраструктури, забезпечення доступу до якісного культурного продукту, а також розбудову сучасного інформаційного простору.</w:t>
      </w:r>
    </w:p>
    <w:p w14:paraId="6B8345B5" w14:textId="349CF9A7" w:rsidR="001A0715" w:rsidRPr="00473F7C" w:rsidRDefault="00C764D0" w:rsidP="00F31407">
      <w:pPr>
        <w:widowControl w:val="0"/>
        <w:autoSpaceDE w:val="0"/>
        <w:autoSpaceDN w:val="0"/>
        <w:spacing w:after="0" w:line="240" w:lineRule="auto"/>
        <w:ind w:left="709" w:right="153" w:firstLine="707"/>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sz w:val="28"/>
          <w:szCs w:val="28"/>
        </w:rPr>
        <w:t xml:space="preserve">Галузь (сектор) </w:t>
      </w:r>
      <w:r w:rsidRPr="00473F7C">
        <w:rPr>
          <w:rFonts w:ascii="Times New Roman" w:eastAsia="Times New Roman" w:hAnsi="Times New Roman" w:cs="Times New Roman"/>
          <w:b/>
          <w:bCs/>
          <w:sz w:val="28"/>
          <w:szCs w:val="28"/>
        </w:rPr>
        <w:t>«Муніципальна інфраструктура та послуги»</w:t>
      </w:r>
      <w:r w:rsidRPr="00473F7C">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lastRenderedPageBreak/>
        <w:t xml:space="preserve">спрямований на модернізацію систем водопостачання і водовідведення в населених пунктах, реконструкція мереж теплопостачання а також підвищення енергоефективності в громадських будівлях. Крім того, публічні інвестиції будуть спрямовані </w:t>
      </w:r>
      <w:r w:rsidRPr="00473F7C">
        <w:rPr>
          <w:rFonts w:ascii="Times New Roman" w:eastAsia="Times New Roman" w:hAnsi="Times New Roman" w:cs="Times New Roman"/>
          <w:color w:val="000000" w:themeColor="text1"/>
          <w:sz w:val="28"/>
          <w:szCs w:val="28"/>
        </w:rPr>
        <w:t>на</w:t>
      </w:r>
      <w:r w:rsidR="003C7A30" w:rsidRPr="00473F7C">
        <w:rPr>
          <w:rFonts w:ascii="Times New Roman" w:eastAsia="Times New Roman" w:hAnsi="Times New Roman" w:cs="Times New Roman"/>
          <w:color w:val="000000" w:themeColor="text1"/>
          <w:sz w:val="28"/>
          <w:szCs w:val="28"/>
        </w:rPr>
        <w:t xml:space="preserve"> розвиток інфраструктури громадського простору,</w:t>
      </w:r>
      <w:r w:rsidRPr="00473F7C">
        <w:rPr>
          <w:rFonts w:ascii="Times New Roman" w:eastAsia="Times New Roman" w:hAnsi="Times New Roman" w:cs="Times New Roman"/>
          <w:color w:val="000000" w:themeColor="text1"/>
          <w:sz w:val="28"/>
          <w:szCs w:val="28"/>
        </w:rPr>
        <w:t xml:space="preserve"> </w:t>
      </w:r>
      <w:r w:rsidR="001A0715" w:rsidRPr="00473F7C">
        <w:rPr>
          <w:rFonts w:ascii="Times New Roman" w:eastAsia="Times New Roman" w:hAnsi="Times New Roman" w:cs="Times New Roman"/>
          <w:color w:val="000000" w:themeColor="text1"/>
          <w:sz w:val="28"/>
          <w:szCs w:val="28"/>
        </w:rPr>
        <w:t xml:space="preserve">розвиток інженерної інфраструктури, </w:t>
      </w:r>
      <w:r w:rsidRPr="00473F7C">
        <w:rPr>
          <w:rFonts w:ascii="Times New Roman" w:eastAsia="Times New Roman" w:hAnsi="Times New Roman" w:cs="Times New Roman"/>
          <w:color w:val="000000" w:themeColor="text1"/>
          <w:sz w:val="28"/>
          <w:szCs w:val="28"/>
        </w:rPr>
        <w:t>розбудову</w:t>
      </w:r>
      <w:r w:rsidRPr="00473F7C">
        <w:rPr>
          <w:rFonts w:ascii="Times New Roman" w:eastAsia="Times New Roman" w:hAnsi="Times New Roman" w:cs="Times New Roman"/>
          <w:color w:val="FF0000"/>
          <w:sz w:val="28"/>
          <w:szCs w:val="28"/>
        </w:rPr>
        <w:t xml:space="preserve"> </w:t>
      </w:r>
      <w:r w:rsidRPr="00473F7C">
        <w:rPr>
          <w:rFonts w:ascii="Times New Roman" w:eastAsia="Times New Roman" w:hAnsi="Times New Roman" w:cs="Times New Roman"/>
          <w:sz w:val="28"/>
          <w:szCs w:val="28"/>
        </w:rPr>
        <w:t>та відновлення муніципальної інфраструктури</w:t>
      </w:r>
      <w:r w:rsidR="001A0715" w:rsidRPr="00473F7C">
        <w:rPr>
          <w:rFonts w:ascii="Times New Roman" w:eastAsia="Times New Roman" w:hAnsi="Times New Roman" w:cs="Times New Roman"/>
          <w:sz w:val="28"/>
          <w:szCs w:val="28"/>
        </w:rPr>
        <w:t xml:space="preserve">, </w:t>
      </w:r>
      <w:proofErr w:type="spellStart"/>
      <w:r w:rsidR="001A0715" w:rsidRPr="00473F7C">
        <w:rPr>
          <w:rFonts w:ascii="Times New Roman" w:eastAsia="Times New Roman" w:hAnsi="Times New Roman" w:cs="Times New Roman"/>
          <w:sz w:val="28"/>
          <w:szCs w:val="28"/>
        </w:rPr>
        <w:t>безбар’єрність</w:t>
      </w:r>
      <w:proofErr w:type="spellEnd"/>
      <w:r w:rsidR="00374E7B" w:rsidRPr="00473F7C">
        <w:rPr>
          <w:rFonts w:ascii="Times New Roman" w:eastAsia="Times New Roman" w:hAnsi="Times New Roman" w:cs="Times New Roman"/>
          <w:sz w:val="28"/>
          <w:szCs w:val="28"/>
        </w:rPr>
        <w:t xml:space="preserve">. </w:t>
      </w:r>
      <w:r w:rsidR="00374E7B" w:rsidRPr="00473F7C">
        <w:rPr>
          <w:rFonts w:ascii="Times New Roman" w:eastAsia="Times New Roman" w:hAnsi="Times New Roman" w:cs="Times New Roman"/>
          <w:color w:val="000000" w:themeColor="text1"/>
          <w:sz w:val="28"/>
          <w:szCs w:val="28"/>
        </w:rPr>
        <w:t xml:space="preserve">Забезпечення безпечного і безперешкодного пересування </w:t>
      </w:r>
      <w:proofErr w:type="spellStart"/>
      <w:r w:rsidR="00374E7B" w:rsidRPr="00473F7C">
        <w:rPr>
          <w:rFonts w:ascii="Times New Roman" w:eastAsia="Times New Roman" w:hAnsi="Times New Roman" w:cs="Times New Roman"/>
          <w:color w:val="000000" w:themeColor="text1"/>
          <w:sz w:val="28"/>
          <w:szCs w:val="28"/>
        </w:rPr>
        <w:t>маломобільних</w:t>
      </w:r>
      <w:proofErr w:type="spellEnd"/>
      <w:r w:rsidR="00374E7B" w:rsidRPr="00473F7C">
        <w:rPr>
          <w:rFonts w:ascii="Times New Roman" w:eastAsia="Times New Roman" w:hAnsi="Times New Roman" w:cs="Times New Roman"/>
          <w:color w:val="000000" w:themeColor="text1"/>
          <w:sz w:val="28"/>
          <w:szCs w:val="28"/>
        </w:rPr>
        <w:t xml:space="preserve"> груп нас</w:t>
      </w:r>
      <w:r w:rsidR="00473F7C">
        <w:rPr>
          <w:rFonts w:ascii="Times New Roman" w:eastAsia="Times New Roman" w:hAnsi="Times New Roman" w:cs="Times New Roman"/>
          <w:color w:val="000000" w:themeColor="text1"/>
          <w:sz w:val="28"/>
          <w:szCs w:val="28"/>
        </w:rPr>
        <w:t>е</w:t>
      </w:r>
      <w:r w:rsidR="00374E7B" w:rsidRPr="00473F7C">
        <w:rPr>
          <w:rFonts w:ascii="Times New Roman" w:eastAsia="Times New Roman" w:hAnsi="Times New Roman" w:cs="Times New Roman"/>
          <w:color w:val="000000" w:themeColor="text1"/>
          <w:sz w:val="28"/>
          <w:szCs w:val="28"/>
        </w:rPr>
        <w:t>лення</w:t>
      </w:r>
      <w:r w:rsidR="001A0715" w:rsidRPr="00473F7C">
        <w:rPr>
          <w:rFonts w:ascii="Times New Roman" w:eastAsia="Times New Roman" w:hAnsi="Times New Roman" w:cs="Times New Roman"/>
          <w:color w:val="000000" w:themeColor="text1"/>
          <w:sz w:val="28"/>
          <w:szCs w:val="28"/>
        </w:rPr>
        <w:t>.</w:t>
      </w:r>
    </w:p>
    <w:p w14:paraId="26161443" w14:textId="77777777" w:rsidR="00C764D0" w:rsidRPr="00473F7C" w:rsidRDefault="00C764D0" w:rsidP="00F31407">
      <w:pPr>
        <w:widowControl w:val="0"/>
        <w:autoSpaceDE w:val="0"/>
        <w:autoSpaceDN w:val="0"/>
        <w:spacing w:after="0" w:line="240" w:lineRule="auto"/>
        <w:ind w:left="709" w:right="153" w:firstLine="715"/>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Забезпечення безпеки жителів, досягнення комфортних та якісних умов проживання, покращення туристичної привабливості території та дозвілля мешканців громади та гостей міста. </w:t>
      </w:r>
    </w:p>
    <w:p w14:paraId="38140A35" w14:textId="77777777" w:rsidR="006755F5" w:rsidRPr="00473F7C" w:rsidRDefault="006755F5" w:rsidP="00F31407">
      <w:pPr>
        <w:widowControl w:val="0"/>
        <w:autoSpaceDE w:val="0"/>
        <w:autoSpaceDN w:val="0"/>
        <w:spacing w:after="0" w:line="240" w:lineRule="auto"/>
        <w:ind w:left="709" w:right="153" w:firstLine="715"/>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color w:val="000000" w:themeColor="text1"/>
          <w:sz w:val="28"/>
          <w:szCs w:val="28"/>
        </w:rPr>
        <w:t>Галузь (сектор) «</w:t>
      </w:r>
      <w:r w:rsidRPr="00473F7C">
        <w:rPr>
          <w:rFonts w:ascii="Times New Roman" w:eastAsia="Times New Roman" w:hAnsi="Times New Roman" w:cs="Times New Roman"/>
          <w:b/>
          <w:bCs/>
          <w:color w:val="000000" w:themeColor="text1"/>
          <w:sz w:val="28"/>
          <w:szCs w:val="28"/>
        </w:rPr>
        <w:t>Охорона здоров’я</w:t>
      </w:r>
      <w:r w:rsidRPr="00473F7C">
        <w:rPr>
          <w:rFonts w:ascii="Times New Roman" w:eastAsia="Times New Roman" w:hAnsi="Times New Roman" w:cs="Times New Roman"/>
          <w:color w:val="000000" w:themeColor="text1"/>
          <w:sz w:val="28"/>
          <w:szCs w:val="28"/>
        </w:rPr>
        <w:t>» спрямований на</w:t>
      </w:r>
      <w:r w:rsidR="00150034" w:rsidRPr="00473F7C">
        <w:rPr>
          <w:rFonts w:ascii="Times New Roman" w:eastAsia="Times New Roman" w:hAnsi="Times New Roman" w:cs="Times New Roman"/>
          <w:color w:val="000000" w:themeColor="text1"/>
          <w:sz w:val="28"/>
          <w:szCs w:val="28"/>
        </w:rPr>
        <w:t xml:space="preserve"> забезпечення оснащення </w:t>
      </w:r>
      <w:r w:rsidRPr="00473F7C">
        <w:rPr>
          <w:rFonts w:ascii="Times New Roman" w:eastAsia="Times New Roman" w:hAnsi="Times New Roman" w:cs="Times New Roman"/>
          <w:color w:val="000000" w:themeColor="text1"/>
          <w:sz w:val="28"/>
          <w:szCs w:val="28"/>
        </w:rPr>
        <w:t xml:space="preserve"> закладів</w:t>
      </w:r>
      <w:r w:rsidR="00150034" w:rsidRPr="00473F7C">
        <w:rPr>
          <w:rFonts w:ascii="Times New Roman" w:eastAsia="Times New Roman" w:hAnsi="Times New Roman" w:cs="Times New Roman"/>
          <w:color w:val="000000" w:themeColor="text1"/>
          <w:sz w:val="28"/>
          <w:szCs w:val="28"/>
        </w:rPr>
        <w:t xml:space="preserve"> охорони здоров’я</w:t>
      </w:r>
      <w:r w:rsidRPr="00473F7C">
        <w:rPr>
          <w:rFonts w:ascii="Times New Roman" w:eastAsia="Times New Roman" w:hAnsi="Times New Roman" w:cs="Times New Roman"/>
          <w:color w:val="000000" w:themeColor="text1"/>
          <w:sz w:val="28"/>
          <w:szCs w:val="28"/>
        </w:rPr>
        <w:t xml:space="preserve"> сучасним медичним обладнанням</w:t>
      </w:r>
      <w:r w:rsidR="00150034" w:rsidRPr="00473F7C">
        <w:rPr>
          <w:rFonts w:ascii="Times New Roman" w:eastAsia="Times New Roman" w:hAnsi="Times New Roman" w:cs="Times New Roman"/>
          <w:color w:val="000000" w:themeColor="text1"/>
          <w:sz w:val="28"/>
          <w:szCs w:val="28"/>
        </w:rPr>
        <w:t>, що суттєво підвищить ефективність лікування та розширення медичних послуг</w:t>
      </w:r>
      <w:r w:rsidRPr="00473F7C">
        <w:rPr>
          <w:rFonts w:ascii="Times New Roman" w:eastAsia="Times New Roman" w:hAnsi="Times New Roman" w:cs="Times New Roman"/>
          <w:color w:val="000000" w:themeColor="text1"/>
          <w:sz w:val="28"/>
          <w:szCs w:val="28"/>
        </w:rPr>
        <w:t>.</w:t>
      </w:r>
    </w:p>
    <w:p w14:paraId="73D8721C" w14:textId="0EA03EFC" w:rsidR="00A16B0C" w:rsidRPr="00473F7C" w:rsidRDefault="00272515" w:rsidP="00F31407">
      <w:pPr>
        <w:spacing w:after="0" w:line="240" w:lineRule="auto"/>
        <w:ind w:left="709" w:right="282" w:firstLine="707"/>
        <w:jc w:val="both"/>
        <w:rPr>
          <w:rFonts w:ascii="Times New Roman" w:eastAsia="Times New Roman" w:hAnsi="Times New Roman" w:cs="Times New Roman"/>
          <w:color w:val="000000" w:themeColor="text1"/>
          <w:sz w:val="24"/>
          <w:szCs w:val="24"/>
          <w:lang w:eastAsia="uk-UA"/>
        </w:rPr>
      </w:pPr>
      <w:r w:rsidRPr="00473F7C">
        <w:rPr>
          <w:rFonts w:ascii="Times New Roman" w:eastAsia="Times New Roman" w:hAnsi="Times New Roman" w:cs="Times New Roman"/>
          <w:color w:val="000000" w:themeColor="text1"/>
          <w:sz w:val="28"/>
          <w:szCs w:val="28"/>
        </w:rPr>
        <w:t>Галузь (сектор) «</w:t>
      </w:r>
      <w:r w:rsidRPr="00473F7C">
        <w:rPr>
          <w:rFonts w:ascii="Times New Roman" w:eastAsia="Times New Roman" w:hAnsi="Times New Roman" w:cs="Times New Roman"/>
          <w:b/>
          <w:bCs/>
          <w:color w:val="000000" w:themeColor="text1"/>
          <w:sz w:val="28"/>
          <w:szCs w:val="28"/>
        </w:rPr>
        <w:t>Довкілля</w:t>
      </w:r>
      <w:r w:rsidRPr="00473F7C">
        <w:rPr>
          <w:rFonts w:ascii="Times New Roman" w:eastAsia="Times New Roman" w:hAnsi="Times New Roman" w:cs="Times New Roman"/>
          <w:color w:val="000000" w:themeColor="text1"/>
          <w:sz w:val="28"/>
          <w:szCs w:val="28"/>
        </w:rPr>
        <w:t>» спрямований</w:t>
      </w:r>
      <w:r w:rsidR="00A16B0C" w:rsidRPr="00473F7C">
        <w:rPr>
          <w:rFonts w:ascii="Times New Roman" w:eastAsia="Times New Roman" w:hAnsi="Times New Roman" w:cs="Times New Roman"/>
          <w:color w:val="000000" w:themeColor="text1"/>
          <w:sz w:val="28"/>
          <w:szCs w:val="28"/>
          <w:lang w:eastAsia="uk-UA"/>
        </w:rPr>
        <w:t xml:space="preserve"> на захист від шкідливої дії вод населених пунктів громади, виробничих об’єктів та сільськогосподарських угідь, створення безпечних умов життєдіяльності населення.</w:t>
      </w:r>
    </w:p>
    <w:p w14:paraId="519E9ABA" w14:textId="2EFCDB91" w:rsidR="00134F22" w:rsidRPr="00473F7C" w:rsidRDefault="00E51430" w:rsidP="00F31407">
      <w:pPr>
        <w:spacing w:after="0" w:line="240" w:lineRule="auto"/>
        <w:ind w:left="709" w:right="141" w:firstLine="707"/>
        <w:jc w:val="both"/>
        <w:rPr>
          <w:rFonts w:ascii="Times New Roman" w:eastAsia="Times New Roman" w:hAnsi="Times New Roman" w:cs="Times New Roman"/>
          <w:color w:val="000000" w:themeColor="text1"/>
          <w:sz w:val="28"/>
          <w:szCs w:val="28"/>
          <w:lang w:eastAsia="uk-UA"/>
        </w:rPr>
      </w:pPr>
      <w:r w:rsidRPr="00473F7C">
        <w:rPr>
          <w:rFonts w:ascii="Times New Roman" w:eastAsia="Times New Roman" w:hAnsi="Times New Roman" w:cs="Times New Roman"/>
          <w:color w:val="000000" w:themeColor="text1"/>
          <w:sz w:val="28"/>
          <w:szCs w:val="28"/>
          <w:lang w:eastAsia="uk-UA"/>
        </w:rPr>
        <w:t>Галузь (сектор</w:t>
      </w:r>
      <w:r w:rsidR="00F31407" w:rsidRPr="00473F7C">
        <w:rPr>
          <w:rFonts w:ascii="Times New Roman" w:eastAsia="Times New Roman" w:hAnsi="Times New Roman" w:cs="Times New Roman"/>
          <w:color w:val="000000" w:themeColor="text1"/>
          <w:sz w:val="28"/>
          <w:szCs w:val="28"/>
          <w:lang w:eastAsia="uk-UA"/>
        </w:rPr>
        <w:t xml:space="preserve">) </w:t>
      </w:r>
      <w:r w:rsidR="00F31407" w:rsidRPr="00473F7C">
        <w:rPr>
          <w:rFonts w:ascii="Times New Roman" w:eastAsia="Times New Roman" w:hAnsi="Times New Roman" w:cs="Times New Roman"/>
          <w:b/>
          <w:bCs/>
          <w:color w:val="000000" w:themeColor="text1"/>
          <w:sz w:val="28"/>
          <w:szCs w:val="28"/>
          <w:lang w:eastAsia="uk-UA"/>
        </w:rPr>
        <w:t xml:space="preserve">«Соціальна сфера» </w:t>
      </w:r>
      <w:r w:rsidR="00F31407" w:rsidRPr="00473F7C">
        <w:rPr>
          <w:rFonts w:ascii="Times New Roman" w:eastAsia="Times New Roman" w:hAnsi="Times New Roman" w:cs="Times New Roman"/>
          <w:color w:val="000000" w:themeColor="text1"/>
          <w:sz w:val="28"/>
          <w:szCs w:val="28"/>
          <w:lang w:eastAsia="uk-UA"/>
        </w:rPr>
        <w:t xml:space="preserve">спрямований на забезпечення житлом </w:t>
      </w:r>
      <w:r w:rsidR="00134F22" w:rsidRPr="00473F7C">
        <w:rPr>
          <w:rFonts w:ascii="Times New Roman" w:eastAsia="Times New Roman" w:hAnsi="Times New Roman" w:cs="Times New Roman"/>
          <w:color w:val="000000" w:themeColor="text1"/>
          <w:sz w:val="28"/>
          <w:szCs w:val="28"/>
          <w:lang w:eastAsia="uk-UA"/>
        </w:rPr>
        <w:t xml:space="preserve">дітей–сиріт, дітей позбавлених батьківського піклування, </w:t>
      </w:r>
      <w:r w:rsidR="00F31407" w:rsidRPr="00473F7C">
        <w:rPr>
          <w:rFonts w:ascii="Times New Roman" w:eastAsia="Times New Roman" w:hAnsi="Times New Roman" w:cs="Times New Roman"/>
          <w:color w:val="000000" w:themeColor="text1"/>
          <w:sz w:val="28"/>
          <w:szCs w:val="28"/>
          <w:lang w:eastAsia="uk-UA"/>
        </w:rPr>
        <w:t>багатодітних прийомних сімей (дитячих будинків сімейного типу).</w:t>
      </w:r>
    </w:p>
    <w:p w14:paraId="4CA2A377" w14:textId="77777777" w:rsidR="00F31407" w:rsidRPr="00473F7C" w:rsidRDefault="00F31407" w:rsidP="00F31407">
      <w:pPr>
        <w:spacing w:after="0" w:line="240" w:lineRule="auto"/>
        <w:ind w:left="709" w:right="141" w:firstLine="707"/>
        <w:jc w:val="both"/>
        <w:rPr>
          <w:rFonts w:ascii="Times New Roman" w:eastAsia="Times New Roman" w:hAnsi="Times New Roman" w:cs="Times New Roman"/>
          <w:color w:val="000000" w:themeColor="text1"/>
          <w:sz w:val="28"/>
          <w:szCs w:val="28"/>
          <w:lang w:eastAsia="uk-UA"/>
        </w:rPr>
      </w:pPr>
      <w:r w:rsidRPr="00473F7C">
        <w:rPr>
          <w:rFonts w:ascii="Times New Roman" w:eastAsia="Times New Roman" w:hAnsi="Times New Roman" w:cs="Times New Roman"/>
          <w:color w:val="000000" w:themeColor="text1"/>
          <w:sz w:val="28"/>
          <w:szCs w:val="28"/>
          <w:lang w:eastAsia="uk-UA"/>
        </w:rPr>
        <w:t xml:space="preserve"> Публічні інвестиції спрямовуватимуться</w:t>
      </w:r>
      <w:r w:rsidR="00134F22" w:rsidRPr="00473F7C">
        <w:rPr>
          <w:rFonts w:ascii="Times New Roman" w:eastAsia="Times New Roman" w:hAnsi="Times New Roman" w:cs="Times New Roman"/>
          <w:color w:val="000000" w:themeColor="text1"/>
          <w:sz w:val="28"/>
          <w:szCs w:val="28"/>
          <w:lang w:eastAsia="uk-UA"/>
        </w:rPr>
        <w:t xml:space="preserve"> для забезпечення соціального захисту та комплексної підтримки учасників бойових дій,</w:t>
      </w:r>
      <w:r w:rsidRPr="00473F7C">
        <w:rPr>
          <w:rFonts w:ascii="Times New Roman" w:eastAsia="Times New Roman" w:hAnsi="Times New Roman" w:cs="Times New Roman"/>
          <w:color w:val="000000" w:themeColor="text1"/>
          <w:sz w:val="28"/>
          <w:szCs w:val="28"/>
          <w:lang w:eastAsia="uk-UA"/>
        </w:rPr>
        <w:t xml:space="preserve"> на програми реабілітації військовослужбовців й осіб з інвалідністю та підтримки ветеранів через облаштування ветеранських просторів.</w:t>
      </w:r>
    </w:p>
    <w:p w14:paraId="1665FA87" w14:textId="77777777" w:rsidR="00060062" w:rsidRPr="00473F7C" w:rsidRDefault="00E51430" w:rsidP="000C6D0E">
      <w:pPr>
        <w:spacing w:after="0" w:line="240" w:lineRule="auto"/>
        <w:ind w:left="709" w:right="141" w:firstLine="707"/>
        <w:jc w:val="both"/>
        <w:rPr>
          <w:rFonts w:ascii="Times New Roman" w:eastAsia="Times New Roman" w:hAnsi="Times New Roman" w:cs="Times New Roman"/>
          <w:color w:val="000000" w:themeColor="text1"/>
          <w:sz w:val="24"/>
          <w:szCs w:val="24"/>
          <w:lang w:eastAsia="uk-UA"/>
        </w:rPr>
      </w:pPr>
      <w:r w:rsidRPr="00473F7C">
        <w:rPr>
          <w:rFonts w:ascii="Times New Roman" w:eastAsia="Times New Roman" w:hAnsi="Times New Roman" w:cs="Times New Roman"/>
          <w:color w:val="000000" w:themeColor="text1"/>
          <w:sz w:val="28"/>
          <w:szCs w:val="28"/>
          <w:lang w:eastAsia="uk-UA"/>
        </w:rPr>
        <w:t>Галузь (сектор) «</w:t>
      </w:r>
      <w:r w:rsidRPr="00473F7C">
        <w:rPr>
          <w:rFonts w:ascii="Times New Roman" w:eastAsia="Times New Roman" w:hAnsi="Times New Roman" w:cs="Times New Roman"/>
          <w:b/>
          <w:bCs/>
          <w:color w:val="000000" w:themeColor="text1"/>
          <w:sz w:val="28"/>
          <w:szCs w:val="28"/>
          <w:lang w:eastAsia="uk-UA"/>
        </w:rPr>
        <w:t>Житло»</w:t>
      </w:r>
      <w:r w:rsidRPr="00473F7C">
        <w:rPr>
          <w:rFonts w:ascii="Times New Roman" w:eastAsia="Times New Roman" w:hAnsi="Times New Roman" w:cs="Times New Roman"/>
          <w:color w:val="000000" w:themeColor="text1"/>
          <w:sz w:val="28"/>
          <w:szCs w:val="28"/>
          <w:lang w:eastAsia="uk-UA"/>
        </w:rPr>
        <w:t xml:space="preserve"> спрямований на</w:t>
      </w:r>
      <w:r w:rsidR="00214F78" w:rsidRPr="00473F7C">
        <w:rPr>
          <w:rFonts w:ascii="Times New Roman" w:eastAsia="Times New Roman" w:hAnsi="Times New Roman" w:cs="Times New Roman"/>
          <w:color w:val="000000" w:themeColor="text1"/>
          <w:sz w:val="28"/>
          <w:szCs w:val="28"/>
          <w:lang w:eastAsia="uk-UA"/>
        </w:rPr>
        <w:t xml:space="preserve"> створення та розвиток соціального орендного житла для забезпечення житлових потреб соціально вразливих категорій населення, внутрішньо переміщених осіб </w:t>
      </w:r>
      <w:r w:rsidR="00060062" w:rsidRPr="00473F7C">
        <w:rPr>
          <w:rFonts w:ascii="Times New Roman" w:eastAsia="Times New Roman" w:hAnsi="Times New Roman" w:cs="Times New Roman"/>
          <w:color w:val="000000" w:themeColor="text1"/>
          <w:sz w:val="28"/>
          <w:szCs w:val="28"/>
          <w:lang w:eastAsia="uk-UA"/>
        </w:rPr>
        <w:t>та створення фонду соціального орендного житла</w:t>
      </w:r>
      <w:r w:rsidR="00214F78" w:rsidRPr="00473F7C">
        <w:rPr>
          <w:rFonts w:ascii="Times New Roman" w:eastAsia="Times New Roman" w:hAnsi="Times New Roman" w:cs="Times New Roman"/>
          <w:color w:val="000000" w:themeColor="text1"/>
          <w:sz w:val="28"/>
          <w:szCs w:val="28"/>
          <w:lang w:eastAsia="uk-UA"/>
        </w:rPr>
        <w:t>.</w:t>
      </w:r>
    </w:p>
    <w:p w14:paraId="6148CEE7" w14:textId="77777777" w:rsidR="00F5507A" w:rsidRPr="00473F7C" w:rsidRDefault="00F5507A" w:rsidP="00C764D0">
      <w:pPr>
        <w:widowControl w:val="0"/>
        <w:autoSpaceDE w:val="0"/>
        <w:autoSpaceDN w:val="0"/>
        <w:spacing w:after="0" w:line="240" w:lineRule="auto"/>
        <w:ind w:firstLine="720"/>
        <w:jc w:val="center"/>
        <w:rPr>
          <w:rFonts w:ascii="Times New Roman" w:eastAsia="Times New Roman" w:hAnsi="Times New Roman" w:cs="Times New Roman"/>
          <w:b/>
          <w:bCs/>
          <w:iCs/>
          <w:sz w:val="28"/>
        </w:rPr>
      </w:pPr>
    </w:p>
    <w:p w14:paraId="41366728" w14:textId="77777777" w:rsidR="00C764D0" w:rsidRPr="00473F7C" w:rsidRDefault="00C764D0" w:rsidP="00C764D0">
      <w:pPr>
        <w:widowControl w:val="0"/>
        <w:autoSpaceDE w:val="0"/>
        <w:autoSpaceDN w:val="0"/>
        <w:spacing w:after="0" w:line="240" w:lineRule="auto"/>
        <w:ind w:firstLine="720"/>
        <w:jc w:val="center"/>
        <w:rPr>
          <w:rFonts w:ascii="Times New Roman" w:eastAsia="Times New Roman" w:hAnsi="Times New Roman" w:cs="Times New Roman"/>
          <w:b/>
          <w:bCs/>
          <w:iCs/>
          <w:sz w:val="28"/>
        </w:rPr>
      </w:pPr>
      <w:proofErr w:type="spellStart"/>
      <w:r w:rsidRPr="00473F7C">
        <w:rPr>
          <w:rFonts w:ascii="Times New Roman" w:eastAsia="Times New Roman" w:hAnsi="Times New Roman" w:cs="Times New Roman"/>
          <w:b/>
          <w:bCs/>
          <w:iCs/>
          <w:sz w:val="28"/>
        </w:rPr>
        <w:t>Підсектори</w:t>
      </w:r>
      <w:proofErr w:type="spellEnd"/>
      <w:r w:rsidRPr="00473F7C">
        <w:rPr>
          <w:rFonts w:ascii="Times New Roman" w:eastAsia="Times New Roman" w:hAnsi="Times New Roman" w:cs="Times New Roman"/>
          <w:b/>
          <w:bCs/>
          <w:iCs/>
          <w:spacing w:val="-8"/>
          <w:sz w:val="28"/>
        </w:rPr>
        <w:t xml:space="preserve"> </w:t>
      </w:r>
      <w:r w:rsidRPr="00473F7C">
        <w:rPr>
          <w:rFonts w:ascii="Times New Roman" w:eastAsia="Times New Roman" w:hAnsi="Times New Roman" w:cs="Times New Roman"/>
          <w:b/>
          <w:bCs/>
          <w:iCs/>
          <w:sz w:val="28"/>
        </w:rPr>
        <w:t>галузей</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z w:val="28"/>
        </w:rPr>
        <w:t>(секторів)</w:t>
      </w:r>
      <w:r w:rsidRPr="00473F7C">
        <w:rPr>
          <w:rFonts w:ascii="Times New Roman" w:eastAsia="Times New Roman" w:hAnsi="Times New Roman" w:cs="Times New Roman"/>
          <w:b/>
          <w:bCs/>
          <w:iCs/>
          <w:spacing w:val="-6"/>
          <w:sz w:val="28"/>
        </w:rPr>
        <w:t xml:space="preserve"> </w:t>
      </w:r>
      <w:r w:rsidRPr="00473F7C">
        <w:rPr>
          <w:rFonts w:ascii="Times New Roman" w:eastAsia="Times New Roman" w:hAnsi="Times New Roman" w:cs="Times New Roman"/>
          <w:b/>
          <w:bCs/>
          <w:iCs/>
          <w:sz w:val="28"/>
        </w:rPr>
        <w:t>для</w:t>
      </w:r>
      <w:r w:rsidRPr="00473F7C">
        <w:rPr>
          <w:rFonts w:ascii="Times New Roman" w:eastAsia="Times New Roman" w:hAnsi="Times New Roman" w:cs="Times New Roman"/>
          <w:b/>
          <w:bCs/>
          <w:iCs/>
          <w:spacing w:val="-8"/>
          <w:sz w:val="28"/>
        </w:rPr>
        <w:t xml:space="preserve"> </w:t>
      </w:r>
      <w:r w:rsidRPr="00473F7C">
        <w:rPr>
          <w:rFonts w:ascii="Times New Roman" w:eastAsia="Times New Roman" w:hAnsi="Times New Roman" w:cs="Times New Roman"/>
          <w:b/>
          <w:bCs/>
          <w:iCs/>
          <w:sz w:val="28"/>
        </w:rPr>
        <w:t>публічного</w:t>
      </w:r>
      <w:r w:rsidRPr="00473F7C">
        <w:rPr>
          <w:rFonts w:ascii="Times New Roman" w:eastAsia="Times New Roman" w:hAnsi="Times New Roman" w:cs="Times New Roman"/>
          <w:b/>
          <w:bCs/>
          <w:iCs/>
          <w:spacing w:val="-8"/>
          <w:sz w:val="28"/>
        </w:rPr>
        <w:t xml:space="preserve"> і</w:t>
      </w:r>
      <w:r w:rsidRPr="00473F7C">
        <w:rPr>
          <w:rFonts w:ascii="Times New Roman" w:eastAsia="Times New Roman" w:hAnsi="Times New Roman" w:cs="Times New Roman"/>
          <w:b/>
          <w:bCs/>
          <w:iCs/>
          <w:spacing w:val="-2"/>
          <w:sz w:val="28"/>
        </w:rPr>
        <w:t>нвестування</w:t>
      </w:r>
    </w:p>
    <w:p w14:paraId="5F20514E" w14:textId="77777777" w:rsidR="00C764D0" w:rsidRPr="00473F7C" w:rsidRDefault="00C764D0" w:rsidP="00C764D0">
      <w:pPr>
        <w:widowControl w:val="0"/>
        <w:autoSpaceDE w:val="0"/>
        <w:autoSpaceDN w:val="0"/>
        <w:spacing w:before="321" w:after="0" w:line="240" w:lineRule="auto"/>
        <w:ind w:left="708" w:right="158" w:firstLine="707"/>
        <w:jc w:val="both"/>
        <w:rPr>
          <w:rFonts w:ascii="Times New Roman" w:eastAsia="Times New Roman" w:hAnsi="Times New Roman" w:cs="Times New Roman"/>
          <w:sz w:val="28"/>
          <w:szCs w:val="28"/>
        </w:rPr>
      </w:pPr>
      <w:proofErr w:type="spellStart"/>
      <w:r w:rsidRPr="00473F7C">
        <w:rPr>
          <w:rFonts w:ascii="Times New Roman" w:eastAsia="Times New Roman" w:hAnsi="Times New Roman" w:cs="Times New Roman"/>
          <w:sz w:val="28"/>
          <w:szCs w:val="28"/>
        </w:rPr>
        <w:t>Підсектори</w:t>
      </w:r>
      <w:proofErr w:type="spellEnd"/>
      <w:r w:rsidRPr="00473F7C">
        <w:rPr>
          <w:rFonts w:ascii="Times New Roman" w:eastAsia="Times New Roman" w:hAnsi="Times New Roman" w:cs="Times New Roman"/>
          <w:sz w:val="28"/>
          <w:szCs w:val="28"/>
        </w:rPr>
        <w:t xml:space="preserve"> галузей (секторів) для публічного інвестування визначають конкретні сфери діяльності, що потребують фінансування та особливої уваги з боку органу місцевого самоврядування. Їх визначення дозволяє деталізувати пріоритети та оптимізувати використання бюджетних коштів.</w:t>
      </w:r>
    </w:p>
    <w:p w14:paraId="75DC0D20" w14:textId="77777777" w:rsidR="00C764D0" w:rsidRPr="00473F7C" w:rsidRDefault="00C764D0" w:rsidP="00C764D0">
      <w:pPr>
        <w:widowControl w:val="0"/>
        <w:autoSpaceDE w:val="0"/>
        <w:autoSpaceDN w:val="0"/>
        <w:spacing w:before="2" w:after="0" w:line="240" w:lineRule="auto"/>
        <w:ind w:left="708" w:right="160" w:firstLine="707"/>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У межах кожної пріоритетної галузі (сектора) для публічного інвестування формуються </w:t>
      </w:r>
      <w:proofErr w:type="spellStart"/>
      <w:r w:rsidRPr="00473F7C">
        <w:rPr>
          <w:rFonts w:ascii="Times New Roman" w:eastAsia="Times New Roman" w:hAnsi="Times New Roman" w:cs="Times New Roman"/>
          <w:sz w:val="28"/>
          <w:szCs w:val="28"/>
        </w:rPr>
        <w:t>підсектори</w:t>
      </w:r>
      <w:proofErr w:type="spellEnd"/>
      <w:r w:rsidRPr="00473F7C">
        <w:rPr>
          <w:rFonts w:ascii="Times New Roman" w:eastAsia="Times New Roman" w:hAnsi="Times New Roman" w:cs="Times New Roman"/>
          <w:sz w:val="28"/>
          <w:szCs w:val="28"/>
        </w:rPr>
        <w:t>, що відображають ключові напрями розвитку, які потребують публічних інвестицій.</w:t>
      </w:r>
    </w:p>
    <w:p w14:paraId="15F08521" w14:textId="77777777" w:rsidR="00C764D0" w:rsidRPr="00473F7C" w:rsidRDefault="00C764D0" w:rsidP="00C764D0">
      <w:pPr>
        <w:widowControl w:val="0"/>
        <w:autoSpaceDE w:val="0"/>
        <w:autoSpaceDN w:val="0"/>
        <w:spacing w:after="0" w:line="240" w:lineRule="auto"/>
        <w:ind w:left="708" w:right="162" w:firstLine="707"/>
        <w:jc w:val="both"/>
        <w:rPr>
          <w:rFonts w:ascii="Times New Roman" w:eastAsia="Times New Roman" w:hAnsi="Times New Roman" w:cs="Times New Roman"/>
          <w:sz w:val="28"/>
          <w:szCs w:val="28"/>
        </w:rPr>
      </w:pPr>
      <w:proofErr w:type="spellStart"/>
      <w:r w:rsidRPr="00473F7C">
        <w:rPr>
          <w:rFonts w:ascii="Times New Roman" w:eastAsia="Times New Roman" w:hAnsi="Times New Roman" w:cs="Times New Roman"/>
          <w:sz w:val="28"/>
          <w:szCs w:val="28"/>
        </w:rPr>
        <w:t>Підсектори</w:t>
      </w:r>
      <w:proofErr w:type="spellEnd"/>
      <w:r w:rsidRPr="00473F7C">
        <w:rPr>
          <w:rFonts w:ascii="Times New Roman" w:eastAsia="Times New Roman" w:hAnsi="Times New Roman" w:cs="Times New Roman"/>
          <w:sz w:val="28"/>
          <w:szCs w:val="28"/>
        </w:rPr>
        <w:t xml:space="preserve"> є важливими аналітичними одиницями, які сприяють реалізації стратегії</w:t>
      </w:r>
      <w:r w:rsidRPr="00473F7C">
        <w:rPr>
          <w:rFonts w:ascii="Times New Roman" w:eastAsia="Times New Roman" w:hAnsi="Times New Roman" w:cs="Times New Roman"/>
          <w:spacing w:val="40"/>
          <w:sz w:val="28"/>
          <w:szCs w:val="28"/>
        </w:rPr>
        <w:t xml:space="preserve"> </w:t>
      </w:r>
      <w:r w:rsidRPr="00473F7C">
        <w:rPr>
          <w:rFonts w:ascii="Times New Roman" w:eastAsia="Times New Roman" w:hAnsi="Times New Roman" w:cs="Times New Roman"/>
          <w:sz w:val="28"/>
          <w:szCs w:val="28"/>
        </w:rPr>
        <w:t>розвитку Бродівської міської територіальної громади та забезпечують впровадження інтегрованого підходу до управління публічними інвестиціями.</w:t>
      </w:r>
    </w:p>
    <w:p w14:paraId="1905E2C3" w14:textId="026B61B9" w:rsidR="00D84CEA" w:rsidRPr="00473F7C" w:rsidRDefault="00D84CEA" w:rsidP="00C764D0">
      <w:pPr>
        <w:widowControl w:val="0"/>
        <w:autoSpaceDE w:val="0"/>
        <w:autoSpaceDN w:val="0"/>
        <w:spacing w:after="0" w:line="240" w:lineRule="auto"/>
        <w:ind w:left="708" w:right="157" w:firstLine="707"/>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color w:val="000000" w:themeColor="text1"/>
          <w:sz w:val="28"/>
          <w:szCs w:val="28"/>
        </w:rPr>
        <w:t>До СПІ 2027</w:t>
      </w:r>
      <w:r w:rsidR="00473F7C" w:rsidRPr="00473F7C">
        <w:rPr>
          <w:rFonts w:ascii="Times New Roman" w:eastAsia="Times New Roman" w:hAnsi="Times New Roman" w:cs="Times New Roman"/>
          <w:color w:val="000000" w:themeColor="text1"/>
          <w:sz w:val="28"/>
          <w:szCs w:val="28"/>
        </w:rPr>
        <w:t>–</w:t>
      </w:r>
      <w:r w:rsidRPr="00473F7C">
        <w:rPr>
          <w:rFonts w:ascii="Times New Roman" w:eastAsia="Times New Roman" w:hAnsi="Times New Roman" w:cs="Times New Roman"/>
          <w:color w:val="000000" w:themeColor="text1"/>
          <w:sz w:val="28"/>
          <w:szCs w:val="28"/>
        </w:rPr>
        <w:t>2029 в</w:t>
      </w:r>
      <w:r w:rsidR="00727B84" w:rsidRPr="00473F7C">
        <w:rPr>
          <w:rFonts w:ascii="Times New Roman" w:eastAsia="Times New Roman" w:hAnsi="Times New Roman" w:cs="Times New Roman"/>
          <w:color w:val="000000" w:themeColor="text1"/>
          <w:sz w:val="28"/>
          <w:szCs w:val="28"/>
        </w:rPr>
        <w:t xml:space="preserve">ключено 19 </w:t>
      </w:r>
      <w:proofErr w:type="spellStart"/>
      <w:r w:rsidR="00727B84" w:rsidRPr="00473F7C">
        <w:rPr>
          <w:rFonts w:ascii="Times New Roman" w:eastAsia="Times New Roman" w:hAnsi="Times New Roman" w:cs="Times New Roman"/>
          <w:color w:val="000000" w:themeColor="text1"/>
          <w:sz w:val="28"/>
          <w:szCs w:val="28"/>
        </w:rPr>
        <w:t>підсекторів</w:t>
      </w:r>
      <w:proofErr w:type="spellEnd"/>
      <w:r w:rsidRPr="00473F7C">
        <w:rPr>
          <w:rFonts w:ascii="Times New Roman" w:eastAsia="Times New Roman" w:hAnsi="Times New Roman" w:cs="Times New Roman"/>
          <w:color w:val="000000" w:themeColor="text1"/>
          <w:sz w:val="28"/>
          <w:szCs w:val="28"/>
        </w:rPr>
        <w:t xml:space="preserve"> в межах 9 галузей (секторів) для публічного інвестування.</w:t>
      </w:r>
    </w:p>
    <w:p w14:paraId="11D91E72" w14:textId="044FEB60" w:rsidR="00DE2B59" w:rsidRDefault="00DE2B59">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9057CB3" w14:textId="77777777" w:rsidR="00C764D0" w:rsidRPr="00473F7C" w:rsidRDefault="00C764D0" w:rsidP="00C764D0">
      <w:pPr>
        <w:widowControl w:val="0"/>
        <w:autoSpaceDE w:val="0"/>
        <w:autoSpaceDN w:val="0"/>
        <w:spacing w:after="0" w:line="240" w:lineRule="auto"/>
        <w:jc w:val="both"/>
        <w:rPr>
          <w:rFonts w:ascii="Times New Roman" w:eastAsia="Times New Roman" w:hAnsi="Times New Roman" w:cs="Times New Roman"/>
          <w:sz w:val="28"/>
          <w:szCs w:val="28"/>
        </w:rPr>
      </w:pPr>
    </w:p>
    <w:p w14:paraId="5171B974" w14:textId="77777777" w:rsidR="00C764D0" w:rsidRPr="00473F7C" w:rsidRDefault="00C764D0" w:rsidP="00DE2B59">
      <w:pPr>
        <w:widowControl w:val="0"/>
        <w:autoSpaceDE w:val="0"/>
        <w:autoSpaceDN w:val="0"/>
        <w:spacing w:before="1" w:after="0" w:line="240" w:lineRule="auto"/>
        <w:ind w:left="709" w:right="1130" w:firstLine="851"/>
        <w:jc w:val="center"/>
        <w:rPr>
          <w:rFonts w:ascii="Times New Roman" w:eastAsia="Times New Roman" w:hAnsi="Times New Roman" w:cs="Times New Roman"/>
          <w:b/>
          <w:bCs/>
          <w:iCs/>
          <w:sz w:val="28"/>
        </w:rPr>
      </w:pPr>
      <w:r w:rsidRPr="00473F7C">
        <w:rPr>
          <w:rFonts w:ascii="Times New Roman" w:eastAsia="Times New Roman" w:hAnsi="Times New Roman" w:cs="Times New Roman"/>
          <w:b/>
          <w:bCs/>
          <w:iCs/>
          <w:sz w:val="28"/>
        </w:rPr>
        <w:t>Основні</w:t>
      </w:r>
      <w:r w:rsidRPr="00473F7C">
        <w:rPr>
          <w:rFonts w:ascii="Times New Roman" w:eastAsia="Times New Roman" w:hAnsi="Times New Roman" w:cs="Times New Roman"/>
          <w:b/>
          <w:bCs/>
          <w:iCs/>
          <w:spacing w:val="-6"/>
          <w:sz w:val="28"/>
        </w:rPr>
        <w:t xml:space="preserve"> </w:t>
      </w:r>
      <w:r w:rsidRPr="00473F7C">
        <w:rPr>
          <w:rFonts w:ascii="Times New Roman" w:eastAsia="Times New Roman" w:hAnsi="Times New Roman" w:cs="Times New Roman"/>
          <w:b/>
          <w:bCs/>
          <w:iCs/>
          <w:sz w:val="28"/>
        </w:rPr>
        <w:t>напрями</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z w:val="28"/>
        </w:rPr>
        <w:t>публічного</w:t>
      </w:r>
      <w:r w:rsidRPr="00473F7C">
        <w:rPr>
          <w:rFonts w:ascii="Times New Roman" w:eastAsia="Times New Roman" w:hAnsi="Times New Roman" w:cs="Times New Roman"/>
          <w:b/>
          <w:bCs/>
          <w:iCs/>
          <w:spacing w:val="-8"/>
          <w:sz w:val="28"/>
        </w:rPr>
        <w:t xml:space="preserve"> </w:t>
      </w:r>
      <w:r w:rsidRPr="00473F7C">
        <w:rPr>
          <w:rFonts w:ascii="Times New Roman" w:eastAsia="Times New Roman" w:hAnsi="Times New Roman" w:cs="Times New Roman"/>
          <w:b/>
          <w:bCs/>
          <w:iCs/>
          <w:spacing w:val="-2"/>
          <w:sz w:val="28"/>
        </w:rPr>
        <w:t>інвестування</w:t>
      </w:r>
    </w:p>
    <w:p w14:paraId="12E48045" w14:textId="02468D39" w:rsidR="00C764D0" w:rsidRPr="00473F7C" w:rsidRDefault="00C764D0" w:rsidP="00C764D0">
      <w:pPr>
        <w:widowControl w:val="0"/>
        <w:autoSpaceDE w:val="0"/>
        <w:autoSpaceDN w:val="0"/>
        <w:spacing w:before="321" w:after="0" w:line="240" w:lineRule="auto"/>
        <w:ind w:left="708" w:right="160" w:firstLine="705"/>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Основні напрями публічного інвестування узгоджуються із завданнями Стратегії розвитку Бродівської міської територіальної громади на 2022 – 2027</w:t>
      </w:r>
      <w:r w:rsidR="005A69C5" w:rsidRPr="00473F7C">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роки, Стратегії розвитку Львівської області на період 2021</w:t>
      </w:r>
      <w:r w:rsidR="00473F7C" w:rsidRPr="00473F7C">
        <w:rPr>
          <w:rFonts w:ascii="Times New Roman" w:eastAsia="Times New Roman" w:hAnsi="Times New Roman" w:cs="Times New Roman"/>
          <w:sz w:val="28"/>
          <w:szCs w:val="28"/>
        </w:rPr>
        <w:t>–</w:t>
      </w:r>
      <w:r w:rsidRPr="00473F7C">
        <w:rPr>
          <w:rFonts w:ascii="Times New Roman" w:eastAsia="Times New Roman" w:hAnsi="Times New Roman" w:cs="Times New Roman"/>
          <w:sz w:val="28"/>
          <w:szCs w:val="28"/>
        </w:rPr>
        <w:t>2027 років, Державної стратегії регіонального розвитку України та мають найвищий рівень пріоритетності серед інших напрямів для отримання фінансування.</w:t>
      </w:r>
    </w:p>
    <w:p w14:paraId="63198479" w14:textId="5BC486B2" w:rsidR="00C764D0" w:rsidRPr="00473F7C" w:rsidRDefault="00C764D0" w:rsidP="00C764D0">
      <w:pPr>
        <w:widowControl w:val="0"/>
        <w:autoSpaceDE w:val="0"/>
        <w:autoSpaceDN w:val="0"/>
        <w:spacing w:after="0" w:line="240" w:lineRule="auto"/>
        <w:ind w:left="708" w:right="156" w:firstLine="705"/>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Формування основних напрямів публічного інвестування здійснювалось відділом економіки та публічних </w:t>
      </w:r>
      <w:proofErr w:type="spellStart"/>
      <w:r w:rsidRPr="00473F7C">
        <w:rPr>
          <w:rFonts w:ascii="Times New Roman" w:eastAsia="Times New Roman" w:hAnsi="Times New Roman" w:cs="Times New Roman"/>
          <w:sz w:val="28"/>
          <w:szCs w:val="28"/>
        </w:rPr>
        <w:t>закупівель</w:t>
      </w:r>
      <w:proofErr w:type="spellEnd"/>
      <w:r w:rsidRPr="00473F7C">
        <w:rPr>
          <w:rFonts w:ascii="Times New Roman" w:eastAsia="Times New Roman" w:hAnsi="Times New Roman" w:cs="Times New Roman"/>
          <w:sz w:val="28"/>
          <w:szCs w:val="28"/>
        </w:rPr>
        <w:t xml:space="preserve"> на основі пропозицій відділів міської ради та виконавчого комітету Бродівської міської ради, відповідальних за галузі (сектори) для публічного інвестування (далі - головні розпорядники коштів), з урахуванням завдань, визначених Стратегією розвитку Бродівської міської територіальної громади на 2022 – 2027</w:t>
      </w:r>
      <w:r w:rsidR="00487E74">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 xml:space="preserve">роки та наявності діючих </w:t>
      </w:r>
      <w:proofErr w:type="spellStart"/>
      <w:r w:rsidRPr="00473F7C">
        <w:rPr>
          <w:rFonts w:ascii="Times New Roman" w:eastAsia="Times New Roman" w:hAnsi="Times New Roman" w:cs="Times New Roman"/>
          <w:sz w:val="28"/>
          <w:szCs w:val="28"/>
        </w:rPr>
        <w:t>проєктів</w:t>
      </w:r>
      <w:proofErr w:type="spellEnd"/>
      <w:r w:rsidRPr="00473F7C">
        <w:rPr>
          <w:rFonts w:ascii="Times New Roman" w:eastAsia="Times New Roman" w:hAnsi="Times New Roman" w:cs="Times New Roman"/>
          <w:sz w:val="28"/>
          <w:szCs w:val="28"/>
        </w:rPr>
        <w:t xml:space="preserve"> за відповідними напрямами.</w:t>
      </w:r>
    </w:p>
    <w:p w14:paraId="64FBF2A4" w14:textId="77777777" w:rsidR="00C764D0" w:rsidRPr="00473F7C" w:rsidRDefault="00C764D0" w:rsidP="00942B81">
      <w:pPr>
        <w:widowControl w:val="0"/>
        <w:autoSpaceDE w:val="0"/>
        <w:autoSpaceDN w:val="0"/>
        <w:spacing w:after="0" w:line="240" w:lineRule="auto"/>
        <w:ind w:left="712" w:right="158" w:firstLine="703"/>
        <w:jc w:val="both"/>
        <w:rPr>
          <w:rFonts w:ascii="Times New Roman" w:eastAsia="Times New Roman" w:hAnsi="Times New Roman" w:cs="Times New Roman"/>
          <w:color w:val="000000" w:themeColor="text1"/>
          <w:sz w:val="28"/>
          <w:szCs w:val="28"/>
        </w:rPr>
      </w:pPr>
      <w:r w:rsidRPr="00473F7C">
        <w:rPr>
          <w:rFonts w:ascii="Times New Roman" w:eastAsia="Times New Roman" w:hAnsi="Times New Roman" w:cs="Times New Roman"/>
          <w:color w:val="000000" w:themeColor="text1"/>
          <w:sz w:val="28"/>
          <w:szCs w:val="28"/>
        </w:rPr>
        <w:t>Головними розпорядниками кошті</w:t>
      </w:r>
      <w:r w:rsidR="00C83F69" w:rsidRPr="00473F7C">
        <w:rPr>
          <w:rFonts w:ascii="Times New Roman" w:eastAsia="Times New Roman" w:hAnsi="Times New Roman" w:cs="Times New Roman"/>
          <w:color w:val="000000" w:themeColor="text1"/>
          <w:sz w:val="28"/>
          <w:szCs w:val="28"/>
        </w:rPr>
        <w:t>в,</w:t>
      </w:r>
      <w:r w:rsidR="00463CA4" w:rsidRPr="00473F7C">
        <w:rPr>
          <w:rFonts w:ascii="Times New Roman" w:eastAsia="Times New Roman" w:hAnsi="Times New Roman" w:cs="Times New Roman"/>
          <w:color w:val="000000" w:themeColor="text1"/>
          <w:sz w:val="28"/>
          <w:szCs w:val="28"/>
        </w:rPr>
        <w:t xml:space="preserve"> </w:t>
      </w:r>
      <w:r w:rsidR="00C83F69" w:rsidRPr="00473F7C">
        <w:rPr>
          <w:rFonts w:ascii="Times New Roman" w:eastAsia="Times New Roman" w:hAnsi="Times New Roman" w:cs="Times New Roman"/>
          <w:color w:val="000000" w:themeColor="text1"/>
          <w:sz w:val="28"/>
          <w:szCs w:val="28"/>
        </w:rPr>
        <w:t>відповідальними за галузі (сектори) для публічного інвестування</w:t>
      </w:r>
      <w:r w:rsidRPr="00473F7C">
        <w:rPr>
          <w:rFonts w:ascii="Times New Roman" w:eastAsia="Times New Roman" w:hAnsi="Times New Roman" w:cs="Times New Roman"/>
          <w:color w:val="000000" w:themeColor="text1"/>
          <w:sz w:val="28"/>
          <w:szCs w:val="28"/>
        </w:rPr>
        <w:t xml:space="preserve">, було подано до відділу економіки та публічних </w:t>
      </w:r>
      <w:proofErr w:type="spellStart"/>
      <w:r w:rsidRPr="00473F7C">
        <w:rPr>
          <w:rFonts w:ascii="Times New Roman" w:eastAsia="Times New Roman" w:hAnsi="Times New Roman" w:cs="Times New Roman"/>
          <w:color w:val="000000" w:themeColor="text1"/>
          <w:sz w:val="28"/>
          <w:szCs w:val="28"/>
        </w:rPr>
        <w:t>з</w:t>
      </w:r>
      <w:r w:rsidR="0020648C" w:rsidRPr="00473F7C">
        <w:rPr>
          <w:rFonts w:ascii="Times New Roman" w:eastAsia="Times New Roman" w:hAnsi="Times New Roman" w:cs="Times New Roman"/>
          <w:color w:val="000000" w:themeColor="text1"/>
          <w:sz w:val="28"/>
          <w:szCs w:val="28"/>
        </w:rPr>
        <w:t>акупівель</w:t>
      </w:r>
      <w:proofErr w:type="spellEnd"/>
      <w:r w:rsidR="0020648C" w:rsidRPr="00473F7C">
        <w:rPr>
          <w:rFonts w:ascii="Times New Roman" w:eastAsia="Times New Roman" w:hAnsi="Times New Roman" w:cs="Times New Roman"/>
          <w:color w:val="000000" w:themeColor="text1"/>
          <w:sz w:val="28"/>
          <w:szCs w:val="28"/>
        </w:rPr>
        <w:t xml:space="preserve"> 15</w:t>
      </w:r>
      <w:r w:rsidRPr="00473F7C">
        <w:rPr>
          <w:rFonts w:ascii="Times New Roman" w:eastAsia="Times New Roman" w:hAnsi="Times New Roman" w:cs="Times New Roman"/>
          <w:color w:val="000000" w:themeColor="text1"/>
          <w:sz w:val="28"/>
          <w:szCs w:val="28"/>
        </w:rPr>
        <w:t xml:space="preserve"> пропозицій до Середн</w:t>
      </w:r>
      <w:r w:rsidR="00942B81" w:rsidRPr="00473F7C">
        <w:rPr>
          <w:rFonts w:ascii="Times New Roman" w:eastAsia="Times New Roman" w:hAnsi="Times New Roman" w:cs="Times New Roman"/>
          <w:color w:val="000000" w:themeColor="text1"/>
          <w:sz w:val="28"/>
          <w:szCs w:val="28"/>
        </w:rPr>
        <w:t>ьострокового плану, що містять</w:t>
      </w:r>
      <w:r w:rsidR="0020648C" w:rsidRPr="00473F7C">
        <w:rPr>
          <w:rFonts w:ascii="Times New Roman" w:eastAsia="Times New Roman" w:hAnsi="Times New Roman" w:cs="Times New Roman"/>
          <w:color w:val="000000" w:themeColor="text1"/>
          <w:sz w:val="28"/>
          <w:szCs w:val="28"/>
        </w:rPr>
        <w:t xml:space="preserve"> </w:t>
      </w:r>
      <w:r w:rsidR="00510552" w:rsidRPr="00473F7C">
        <w:rPr>
          <w:rFonts w:ascii="Times New Roman" w:eastAsia="Times New Roman" w:hAnsi="Times New Roman" w:cs="Times New Roman"/>
          <w:color w:val="000000" w:themeColor="text1"/>
          <w:sz w:val="28"/>
          <w:szCs w:val="28"/>
        </w:rPr>
        <w:t>23</w:t>
      </w:r>
      <w:r w:rsidR="00942B81" w:rsidRPr="00473F7C">
        <w:rPr>
          <w:rFonts w:ascii="Times New Roman" w:eastAsia="Times New Roman" w:hAnsi="Times New Roman" w:cs="Times New Roman"/>
          <w:color w:val="000000" w:themeColor="text1"/>
          <w:sz w:val="28"/>
          <w:szCs w:val="28"/>
        </w:rPr>
        <w:t xml:space="preserve"> напрями</w:t>
      </w:r>
      <w:r w:rsidRPr="00473F7C">
        <w:rPr>
          <w:rFonts w:ascii="Times New Roman" w:eastAsia="Times New Roman" w:hAnsi="Times New Roman" w:cs="Times New Roman"/>
          <w:color w:val="000000" w:themeColor="text1"/>
          <w:sz w:val="28"/>
          <w:szCs w:val="28"/>
        </w:rPr>
        <w:t xml:space="preserve"> для </w:t>
      </w:r>
      <w:r w:rsidR="00801961" w:rsidRPr="00473F7C">
        <w:rPr>
          <w:rFonts w:ascii="Times New Roman" w:eastAsia="Times New Roman" w:hAnsi="Times New Roman" w:cs="Times New Roman"/>
          <w:color w:val="000000" w:themeColor="text1"/>
          <w:sz w:val="28"/>
          <w:szCs w:val="28"/>
        </w:rPr>
        <w:t>публічного інвестування</w:t>
      </w:r>
      <w:r w:rsidR="00942B81" w:rsidRPr="00473F7C">
        <w:rPr>
          <w:rFonts w:ascii="Times New Roman" w:eastAsia="Times New Roman" w:hAnsi="Times New Roman" w:cs="Times New Roman"/>
          <w:color w:val="000000" w:themeColor="text1"/>
          <w:sz w:val="28"/>
          <w:szCs w:val="28"/>
        </w:rPr>
        <w:t>.</w:t>
      </w:r>
    </w:p>
    <w:p w14:paraId="4EA8C53C" w14:textId="77777777" w:rsidR="00DE2B59" w:rsidRDefault="00DE2B59" w:rsidP="00DE2B59">
      <w:pPr>
        <w:widowControl w:val="0"/>
        <w:autoSpaceDE w:val="0"/>
        <w:autoSpaceDN w:val="0"/>
        <w:spacing w:after="0" w:line="240" w:lineRule="auto"/>
        <w:ind w:left="709" w:firstLine="851"/>
        <w:jc w:val="center"/>
        <w:rPr>
          <w:rFonts w:ascii="Times New Roman" w:eastAsia="Times New Roman" w:hAnsi="Times New Roman" w:cs="Times New Roman"/>
          <w:b/>
          <w:bCs/>
          <w:iCs/>
          <w:sz w:val="28"/>
        </w:rPr>
      </w:pPr>
    </w:p>
    <w:p w14:paraId="635527E4" w14:textId="22A5D352" w:rsidR="00C764D0" w:rsidRPr="00473F7C" w:rsidRDefault="00C764D0" w:rsidP="00DE2B59">
      <w:pPr>
        <w:widowControl w:val="0"/>
        <w:autoSpaceDE w:val="0"/>
        <w:autoSpaceDN w:val="0"/>
        <w:spacing w:after="0" w:line="240" w:lineRule="auto"/>
        <w:ind w:left="709" w:firstLine="851"/>
        <w:jc w:val="center"/>
        <w:rPr>
          <w:rFonts w:ascii="Times New Roman" w:eastAsia="Times New Roman" w:hAnsi="Times New Roman" w:cs="Times New Roman"/>
          <w:b/>
          <w:bCs/>
          <w:iCs/>
          <w:sz w:val="28"/>
        </w:rPr>
      </w:pPr>
      <w:r w:rsidRPr="00473F7C">
        <w:rPr>
          <w:rFonts w:ascii="Times New Roman" w:eastAsia="Times New Roman" w:hAnsi="Times New Roman" w:cs="Times New Roman"/>
          <w:b/>
          <w:bCs/>
          <w:iCs/>
          <w:sz w:val="28"/>
        </w:rPr>
        <w:t>Фінансова</w:t>
      </w:r>
      <w:r w:rsidRPr="00473F7C">
        <w:rPr>
          <w:rFonts w:ascii="Times New Roman" w:eastAsia="Times New Roman" w:hAnsi="Times New Roman" w:cs="Times New Roman"/>
          <w:b/>
          <w:bCs/>
          <w:iCs/>
          <w:spacing w:val="-7"/>
          <w:sz w:val="28"/>
        </w:rPr>
        <w:t xml:space="preserve"> </w:t>
      </w:r>
      <w:r w:rsidRPr="00473F7C">
        <w:rPr>
          <w:rFonts w:ascii="Times New Roman" w:eastAsia="Times New Roman" w:hAnsi="Times New Roman" w:cs="Times New Roman"/>
          <w:b/>
          <w:bCs/>
          <w:iCs/>
          <w:sz w:val="28"/>
        </w:rPr>
        <w:t>структура</w:t>
      </w:r>
      <w:r w:rsidRPr="00473F7C">
        <w:rPr>
          <w:rFonts w:ascii="Times New Roman" w:eastAsia="Times New Roman" w:hAnsi="Times New Roman" w:cs="Times New Roman"/>
          <w:b/>
          <w:bCs/>
          <w:iCs/>
          <w:spacing w:val="-10"/>
          <w:sz w:val="28"/>
        </w:rPr>
        <w:t xml:space="preserve"> </w:t>
      </w:r>
      <w:r w:rsidRPr="00473F7C">
        <w:rPr>
          <w:rFonts w:ascii="Times New Roman" w:eastAsia="Times New Roman" w:hAnsi="Times New Roman" w:cs="Times New Roman"/>
          <w:b/>
          <w:bCs/>
          <w:iCs/>
          <w:sz w:val="28"/>
        </w:rPr>
        <w:t>публічних</w:t>
      </w:r>
      <w:r w:rsidRPr="00473F7C">
        <w:rPr>
          <w:rFonts w:ascii="Times New Roman" w:eastAsia="Times New Roman" w:hAnsi="Times New Roman" w:cs="Times New Roman"/>
          <w:b/>
          <w:bCs/>
          <w:iCs/>
          <w:spacing w:val="-9"/>
          <w:sz w:val="28"/>
        </w:rPr>
        <w:t xml:space="preserve"> </w:t>
      </w:r>
      <w:r w:rsidRPr="00473F7C">
        <w:rPr>
          <w:rFonts w:ascii="Times New Roman" w:eastAsia="Times New Roman" w:hAnsi="Times New Roman" w:cs="Times New Roman"/>
          <w:b/>
          <w:bCs/>
          <w:iCs/>
          <w:spacing w:val="-2"/>
          <w:sz w:val="28"/>
        </w:rPr>
        <w:t>інвестицій</w:t>
      </w:r>
    </w:p>
    <w:p w14:paraId="54E8324A" w14:textId="58698C7C" w:rsidR="00C764D0" w:rsidRPr="00473F7C" w:rsidRDefault="00C764D0" w:rsidP="00C764D0">
      <w:pPr>
        <w:widowControl w:val="0"/>
        <w:autoSpaceDE w:val="0"/>
        <w:autoSpaceDN w:val="0"/>
        <w:spacing w:before="251" w:after="0" w:line="242" w:lineRule="auto"/>
        <w:ind w:left="708" w:right="148" w:firstLine="707"/>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Орієнтовний граничний сукупний об</w:t>
      </w:r>
      <w:r w:rsidR="00002EF6" w:rsidRPr="00473F7C">
        <w:rPr>
          <w:rFonts w:ascii="Times New Roman" w:eastAsia="Times New Roman" w:hAnsi="Times New Roman" w:cs="Times New Roman"/>
          <w:sz w:val="28"/>
          <w:szCs w:val="28"/>
        </w:rPr>
        <w:t>сяг публічних інвестицій на 2027– 2029</w:t>
      </w:r>
      <w:r w:rsidRPr="00473F7C">
        <w:rPr>
          <w:rFonts w:ascii="Times New Roman" w:eastAsia="Times New Roman" w:hAnsi="Times New Roman" w:cs="Times New Roman"/>
          <w:sz w:val="28"/>
          <w:szCs w:val="28"/>
        </w:rPr>
        <w:t xml:space="preserve"> роки в розрізі джерел фінансового забезпе</w:t>
      </w:r>
      <w:r w:rsidR="00002EF6" w:rsidRPr="00473F7C">
        <w:rPr>
          <w:rFonts w:ascii="Times New Roman" w:eastAsia="Times New Roman" w:hAnsi="Times New Roman" w:cs="Times New Roman"/>
          <w:sz w:val="28"/>
          <w:szCs w:val="28"/>
        </w:rPr>
        <w:t>чення та за роками становить: 98  5</w:t>
      </w:r>
      <w:r w:rsidRPr="00473F7C">
        <w:rPr>
          <w:rFonts w:ascii="Times New Roman" w:eastAsia="Times New Roman" w:hAnsi="Times New Roman" w:cs="Times New Roman"/>
          <w:sz w:val="28"/>
          <w:szCs w:val="28"/>
        </w:rPr>
        <w:t>00 000,00</w:t>
      </w:r>
      <w:r w:rsidR="00473F7C" w:rsidRPr="00473F7C">
        <w:rPr>
          <w:rFonts w:ascii="Times New Roman" w:eastAsia="Times New Roman" w:hAnsi="Times New Roman" w:cs="Times New Roman"/>
          <w:sz w:val="28"/>
          <w:szCs w:val="28"/>
        </w:rPr>
        <w:t xml:space="preserve"> грн.</w:t>
      </w:r>
    </w:p>
    <w:tbl>
      <w:tblPr>
        <w:tblStyle w:val="TableNormal"/>
        <w:tblW w:w="9550"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86"/>
        <w:gridCol w:w="1894"/>
        <w:gridCol w:w="1843"/>
        <w:gridCol w:w="1844"/>
        <w:gridCol w:w="1983"/>
      </w:tblGrid>
      <w:tr w:rsidR="00C764D0" w:rsidRPr="00473F7C" w14:paraId="586F71F7" w14:textId="77777777" w:rsidTr="00DE2B59">
        <w:trPr>
          <w:trHeight w:val="1108"/>
        </w:trPr>
        <w:tc>
          <w:tcPr>
            <w:tcW w:w="1986" w:type="dxa"/>
          </w:tcPr>
          <w:p w14:paraId="6688B34F" w14:textId="77777777" w:rsidR="00C764D0" w:rsidRPr="00473F7C" w:rsidRDefault="00C764D0" w:rsidP="00C764D0">
            <w:pPr>
              <w:spacing w:before="239"/>
              <w:ind w:right="143"/>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Показник</w:t>
            </w:r>
          </w:p>
        </w:tc>
        <w:tc>
          <w:tcPr>
            <w:tcW w:w="1894" w:type="dxa"/>
          </w:tcPr>
          <w:p w14:paraId="2553B90A" w14:textId="77777777" w:rsidR="00C764D0" w:rsidRPr="00473F7C" w:rsidRDefault="00002EF6" w:rsidP="00C764D0">
            <w:pPr>
              <w:spacing w:before="239"/>
              <w:ind w:left="354" w:firstLine="79"/>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2027</w:t>
            </w:r>
            <w:r w:rsidR="00C764D0" w:rsidRPr="00473F7C">
              <w:rPr>
                <w:rFonts w:ascii="Times New Roman" w:eastAsia="Times New Roman" w:hAnsi="Times New Roman" w:cs="Times New Roman"/>
                <w:b/>
                <w:sz w:val="28"/>
                <w:lang w:val="uk-UA"/>
              </w:rPr>
              <w:t xml:space="preserve"> рік </w:t>
            </w:r>
            <w:r w:rsidR="00C764D0" w:rsidRPr="00473F7C">
              <w:rPr>
                <w:rFonts w:ascii="Times New Roman" w:eastAsia="Times New Roman" w:hAnsi="Times New Roman" w:cs="Times New Roman"/>
                <w:b/>
                <w:spacing w:val="-2"/>
                <w:sz w:val="28"/>
                <w:lang w:val="uk-UA"/>
              </w:rPr>
              <w:t>(прогноз)</w:t>
            </w:r>
          </w:p>
        </w:tc>
        <w:tc>
          <w:tcPr>
            <w:tcW w:w="1843" w:type="dxa"/>
          </w:tcPr>
          <w:p w14:paraId="17EE7839" w14:textId="77777777" w:rsidR="00C764D0" w:rsidRPr="00473F7C" w:rsidRDefault="00002EF6" w:rsidP="00C764D0">
            <w:pPr>
              <w:spacing w:before="239"/>
              <w:ind w:left="328" w:firstLine="79"/>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2028</w:t>
            </w:r>
            <w:r w:rsidR="00C764D0" w:rsidRPr="00473F7C">
              <w:rPr>
                <w:rFonts w:ascii="Times New Roman" w:eastAsia="Times New Roman" w:hAnsi="Times New Roman" w:cs="Times New Roman"/>
                <w:b/>
                <w:sz w:val="28"/>
                <w:lang w:val="uk-UA"/>
              </w:rPr>
              <w:t xml:space="preserve"> рік </w:t>
            </w:r>
            <w:r w:rsidR="00C764D0" w:rsidRPr="00473F7C">
              <w:rPr>
                <w:rFonts w:ascii="Times New Roman" w:eastAsia="Times New Roman" w:hAnsi="Times New Roman" w:cs="Times New Roman"/>
                <w:b/>
                <w:spacing w:val="-2"/>
                <w:sz w:val="28"/>
                <w:lang w:val="uk-UA"/>
              </w:rPr>
              <w:t>(прогноз)</w:t>
            </w:r>
          </w:p>
        </w:tc>
        <w:tc>
          <w:tcPr>
            <w:tcW w:w="1844" w:type="dxa"/>
          </w:tcPr>
          <w:p w14:paraId="3286D00A" w14:textId="77777777" w:rsidR="00C764D0" w:rsidRPr="00473F7C" w:rsidRDefault="00002EF6" w:rsidP="00C764D0">
            <w:pPr>
              <w:spacing w:before="239"/>
              <w:ind w:left="329" w:firstLine="79"/>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2029</w:t>
            </w:r>
            <w:r w:rsidR="00C764D0" w:rsidRPr="00473F7C">
              <w:rPr>
                <w:rFonts w:ascii="Times New Roman" w:eastAsia="Times New Roman" w:hAnsi="Times New Roman" w:cs="Times New Roman"/>
                <w:b/>
                <w:sz w:val="28"/>
                <w:lang w:val="uk-UA"/>
              </w:rPr>
              <w:t xml:space="preserve"> рік </w:t>
            </w:r>
            <w:r w:rsidR="00C764D0" w:rsidRPr="00473F7C">
              <w:rPr>
                <w:rFonts w:ascii="Times New Roman" w:eastAsia="Times New Roman" w:hAnsi="Times New Roman" w:cs="Times New Roman"/>
                <w:b/>
                <w:spacing w:val="-2"/>
                <w:sz w:val="28"/>
                <w:lang w:val="uk-UA"/>
              </w:rPr>
              <w:t>(прогноз)</w:t>
            </w:r>
          </w:p>
        </w:tc>
        <w:tc>
          <w:tcPr>
            <w:tcW w:w="1983" w:type="dxa"/>
          </w:tcPr>
          <w:p w14:paraId="78E7E559" w14:textId="77777777" w:rsidR="00C764D0" w:rsidRPr="00473F7C" w:rsidRDefault="00C764D0" w:rsidP="00C764D0">
            <w:pPr>
              <w:spacing w:before="239"/>
              <w:ind w:left="251"/>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Разом</w:t>
            </w:r>
            <w:r w:rsidRPr="00473F7C">
              <w:rPr>
                <w:rFonts w:ascii="Times New Roman" w:eastAsia="Times New Roman" w:hAnsi="Times New Roman" w:cs="Times New Roman"/>
                <w:b/>
                <w:spacing w:val="-4"/>
                <w:sz w:val="28"/>
                <w:lang w:val="uk-UA"/>
              </w:rPr>
              <w:t xml:space="preserve"> </w:t>
            </w:r>
            <w:r w:rsidR="00002EF6" w:rsidRPr="00473F7C">
              <w:rPr>
                <w:rFonts w:ascii="Times New Roman" w:eastAsia="Times New Roman" w:hAnsi="Times New Roman" w:cs="Times New Roman"/>
                <w:b/>
                <w:spacing w:val="-2"/>
                <w:sz w:val="28"/>
                <w:lang w:val="uk-UA"/>
              </w:rPr>
              <w:t>2027</w:t>
            </w:r>
            <w:r w:rsidRPr="00473F7C">
              <w:rPr>
                <w:rFonts w:ascii="Times New Roman" w:eastAsia="Times New Roman" w:hAnsi="Times New Roman" w:cs="Times New Roman"/>
                <w:b/>
                <w:spacing w:val="-2"/>
                <w:sz w:val="28"/>
                <w:lang w:val="uk-UA"/>
              </w:rPr>
              <w:t>-</w:t>
            </w:r>
          </w:p>
          <w:p w14:paraId="73567FBD" w14:textId="77777777" w:rsidR="00C764D0" w:rsidRPr="00473F7C" w:rsidRDefault="00002EF6" w:rsidP="00C764D0">
            <w:pPr>
              <w:spacing w:line="370" w:lineRule="atLeast"/>
              <w:ind w:left="397" w:hanging="32"/>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2029</w:t>
            </w:r>
            <w:r w:rsidR="00C764D0" w:rsidRPr="00473F7C">
              <w:rPr>
                <w:rFonts w:ascii="Times New Roman" w:eastAsia="Times New Roman" w:hAnsi="Times New Roman" w:cs="Times New Roman"/>
                <w:b/>
                <w:spacing w:val="-18"/>
                <w:sz w:val="28"/>
                <w:lang w:val="uk-UA"/>
              </w:rPr>
              <w:t xml:space="preserve"> </w:t>
            </w:r>
            <w:r w:rsidR="00C764D0" w:rsidRPr="00473F7C">
              <w:rPr>
                <w:rFonts w:ascii="Times New Roman" w:eastAsia="Times New Roman" w:hAnsi="Times New Roman" w:cs="Times New Roman"/>
                <w:b/>
                <w:sz w:val="28"/>
                <w:lang w:val="uk-UA"/>
              </w:rPr>
              <w:t xml:space="preserve">роки </w:t>
            </w:r>
            <w:r w:rsidR="00C764D0" w:rsidRPr="00473F7C">
              <w:rPr>
                <w:rFonts w:ascii="Times New Roman" w:eastAsia="Times New Roman" w:hAnsi="Times New Roman" w:cs="Times New Roman"/>
                <w:b/>
                <w:spacing w:val="-2"/>
                <w:sz w:val="28"/>
                <w:lang w:val="uk-UA"/>
              </w:rPr>
              <w:t>(прогноз)</w:t>
            </w:r>
          </w:p>
        </w:tc>
      </w:tr>
      <w:tr w:rsidR="00C764D0" w:rsidRPr="00473F7C" w14:paraId="7E7955B3" w14:textId="77777777" w:rsidTr="00DE2B59">
        <w:trPr>
          <w:trHeight w:val="323"/>
        </w:trPr>
        <w:tc>
          <w:tcPr>
            <w:tcW w:w="1986" w:type="dxa"/>
          </w:tcPr>
          <w:p w14:paraId="4673F7C2" w14:textId="77777777" w:rsidR="00C764D0" w:rsidRPr="00473F7C" w:rsidRDefault="00C764D0" w:rsidP="00C764D0">
            <w:pPr>
              <w:spacing w:line="303" w:lineRule="exact"/>
              <w:ind w:right="768"/>
              <w:jc w:val="center"/>
              <w:rPr>
                <w:rFonts w:ascii="Times New Roman" w:eastAsia="Times New Roman" w:hAnsi="Times New Roman" w:cs="Times New Roman"/>
                <w:sz w:val="26"/>
                <w:szCs w:val="26"/>
                <w:lang w:val="uk-UA"/>
              </w:rPr>
            </w:pPr>
            <w:r w:rsidRPr="00473F7C">
              <w:rPr>
                <w:rFonts w:ascii="Times New Roman" w:eastAsia="Times New Roman" w:hAnsi="Times New Roman" w:cs="Times New Roman"/>
                <w:sz w:val="26"/>
                <w:szCs w:val="26"/>
                <w:lang w:val="uk-UA"/>
              </w:rPr>
              <w:t>Бюджет громади</w:t>
            </w:r>
          </w:p>
        </w:tc>
        <w:tc>
          <w:tcPr>
            <w:tcW w:w="1894" w:type="dxa"/>
          </w:tcPr>
          <w:p w14:paraId="69F49DF3" w14:textId="77777777" w:rsidR="00C764D0" w:rsidRPr="00473F7C" w:rsidRDefault="00002EF6" w:rsidP="00C764D0">
            <w:pPr>
              <w:spacing w:line="303" w:lineRule="exact"/>
              <w:ind w:right="7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43 5</w:t>
            </w:r>
            <w:r w:rsidR="00C764D0" w:rsidRPr="00473F7C">
              <w:rPr>
                <w:rFonts w:ascii="Times New Roman" w:eastAsia="Times New Roman" w:hAnsi="Times New Roman" w:cs="Times New Roman"/>
                <w:sz w:val="28"/>
                <w:lang w:val="uk-UA"/>
              </w:rPr>
              <w:t>00 000</w:t>
            </w:r>
            <w:r w:rsidR="00C764D0" w:rsidRPr="00473F7C">
              <w:rPr>
                <w:rFonts w:ascii="Times New Roman" w:eastAsia="Times New Roman" w:hAnsi="Times New Roman" w:cs="Times New Roman"/>
                <w:spacing w:val="-2"/>
                <w:sz w:val="28"/>
                <w:lang w:val="uk-UA"/>
              </w:rPr>
              <w:t>,0</w:t>
            </w:r>
          </w:p>
        </w:tc>
        <w:tc>
          <w:tcPr>
            <w:tcW w:w="1843" w:type="dxa"/>
          </w:tcPr>
          <w:p w14:paraId="685C5043" w14:textId="77777777" w:rsidR="00C764D0" w:rsidRPr="00473F7C" w:rsidRDefault="00002EF6" w:rsidP="00C764D0">
            <w:pPr>
              <w:spacing w:line="303" w:lineRule="exact"/>
              <w:ind w:right="7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25</w:t>
            </w:r>
            <w:r w:rsidR="00C764D0" w:rsidRPr="00473F7C">
              <w:rPr>
                <w:rFonts w:ascii="Times New Roman" w:eastAsia="Times New Roman" w:hAnsi="Times New Roman" w:cs="Times New Roman"/>
                <w:sz w:val="28"/>
                <w:lang w:val="uk-UA"/>
              </w:rPr>
              <w:t xml:space="preserve"> 000 000</w:t>
            </w:r>
            <w:r w:rsidR="00C764D0" w:rsidRPr="00473F7C">
              <w:rPr>
                <w:rFonts w:ascii="Times New Roman" w:eastAsia="Times New Roman" w:hAnsi="Times New Roman" w:cs="Times New Roman"/>
                <w:spacing w:val="-2"/>
                <w:sz w:val="28"/>
                <w:lang w:val="uk-UA"/>
              </w:rPr>
              <w:t>,0</w:t>
            </w:r>
          </w:p>
        </w:tc>
        <w:tc>
          <w:tcPr>
            <w:tcW w:w="1844" w:type="dxa"/>
          </w:tcPr>
          <w:p w14:paraId="38800424" w14:textId="77777777" w:rsidR="00C764D0" w:rsidRPr="00473F7C" w:rsidRDefault="00002EF6" w:rsidP="00C764D0">
            <w:pPr>
              <w:spacing w:line="303" w:lineRule="exact"/>
              <w:ind w:right="7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30</w:t>
            </w:r>
            <w:r w:rsidR="00C764D0" w:rsidRPr="00473F7C">
              <w:rPr>
                <w:rFonts w:ascii="Times New Roman" w:eastAsia="Times New Roman" w:hAnsi="Times New Roman" w:cs="Times New Roman"/>
                <w:sz w:val="28"/>
                <w:lang w:val="uk-UA"/>
              </w:rPr>
              <w:t> 000 000,0</w:t>
            </w:r>
          </w:p>
        </w:tc>
        <w:tc>
          <w:tcPr>
            <w:tcW w:w="1983" w:type="dxa"/>
          </w:tcPr>
          <w:p w14:paraId="222B9ED7" w14:textId="77777777" w:rsidR="00C764D0" w:rsidRPr="00473F7C" w:rsidRDefault="00002EF6" w:rsidP="00C764D0">
            <w:pPr>
              <w:spacing w:line="303" w:lineRule="exact"/>
              <w:ind w:right="76"/>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98 5</w:t>
            </w:r>
            <w:r w:rsidR="00C764D0" w:rsidRPr="00473F7C">
              <w:rPr>
                <w:rFonts w:ascii="Times New Roman" w:eastAsia="Times New Roman" w:hAnsi="Times New Roman" w:cs="Times New Roman"/>
                <w:sz w:val="28"/>
                <w:lang w:val="uk-UA"/>
              </w:rPr>
              <w:t>00 000,0</w:t>
            </w:r>
          </w:p>
        </w:tc>
      </w:tr>
    </w:tbl>
    <w:p w14:paraId="0FD9ABB1" w14:textId="643F5C58" w:rsidR="00C764D0" w:rsidRPr="00473F7C" w:rsidRDefault="00C764D0" w:rsidP="00C764D0">
      <w:pPr>
        <w:widowControl w:val="0"/>
        <w:autoSpaceDE w:val="0"/>
        <w:autoSpaceDN w:val="0"/>
        <w:spacing w:before="316" w:after="0" w:line="240" w:lineRule="auto"/>
        <w:ind w:left="708" w:right="153" w:firstLine="707"/>
        <w:jc w:val="both"/>
        <w:rPr>
          <w:rFonts w:ascii="Times New Roman" w:eastAsia="Times New Roman" w:hAnsi="Times New Roman" w:cs="Times New Roman"/>
          <w:spacing w:val="-2"/>
          <w:sz w:val="28"/>
          <w:szCs w:val="28"/>
        </w:rPr>
      </w:pPr>
      <w:r w:rsidRPr="00473F7C">
        <w:rPr>
          <w:rFonts w:ascii="Times New Roman" w:eastAsia="Times New Roman" w:hAnsi="Times New Roman" w:cs="Times New Roman"/>
          <w:sz w:val="28"/>
          <w:szCs w:val="28"/>
        </w:rPr>
        <w:t>Розподіл</w:t>
      </w:r>
      <w:r w:rsidRPr="00473F7C">
        <w:rPr>
          <w:rFonts w:ascii="Times New Roman" w:eastAsia="Times New Roman" w:hAnsi="Times New Roman" w:cs="Times New Roman"/>
          <w:spacing w:val="-5"/>
          <w:sz w:val="28"/>
          <w:szCs w:val="28"/>
        </w:rPr>
        <w:t xml:space="preserve"> </w:t>
      </w:r>
      <w:r w:rsidRPr="00473F7C">
        <w:rPr>
          <w:rFonts w:ascii="Times New Roman" w:eastAsia="Times New Roman" w:hAnsi="Times New Roman" w:cs="Times New Roman"/>
          <w:sz w:val="28"/>
          <w:szCs w:val="28"/>
        </w:rPr>
        <w:t>орієнтовного</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граничного</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сукупного</w:t>
      </w:r>
      <w:r w:rsidRPr="00473F7C">
        <w:rPr>
          <w:rFonts w:ascii="Times New Roman" w:eastAsia="Times New Roman" w:hAnsi="Times New Roman" w:cs="Times New Roman"/>
          <w:spacing w:val="-3"/>
          <w:sz w:val="28"/>
          <w:szCs w:val="28"/>
        </w:rPr>
        <w:t xml:space="preserve"> </w:t>
      </w:r>
      <w:r w:rsidRPr="00473F7C">
        <w:rPr>
          <w:rFonts w:ascii="Times New Roman" w:eastAsia="Times New Roman" w:hAnsi="Times New Roman" w:cs="Times New Roman"/>
          <w:sz w:val="28"/>
          <w:szCs w:val="28"/>
        </w:rPr>
        <w:t>обсягу</w:t>
      </w:r>
      <w:r w:rsidRPr="00473F7C">
        <w:rPr>
          <w:rFonts w:ascii="Times New Roman" w:eastAsia="Times New Roman" w:hAnsi="Times New Roman" w:cs="Times New Roman"/>
          <w:spacing w:val="-7"/>
          <w:sz w:val="28"/>
          <w:szCs w:val="28"/>
        </w:rPr>
        <w:t xml:space="preserve"> </w:t>
      </w:r>
      <w:r w:rsidRPr="00473F7C">
        <w:rPr>
          <w:rFonts w:ascii="Times New Roman" w:eastAsia="Times New Roman" w:hAnsi="Times New Roman" w:cs="Times New Roman"/>
          <w:sz w:val="28"/>
          <w:szCs w:val="28"/>
        </w:rPr>
        <w:t>публічних</w:t>
      </w:r>
      <w:r w:rsidRPr="00473F7C">
        <w:rPr>
          <w:rFonts w:ascii="Times New Roman" w:eastAsia="Times New Roman" w:hAnsi="Times New Roman" w:cs="Times New Roman"/>
          <w:spacing w:val="-7"/>
          <w:sz w:val="28"/>
          <w:szCs w:val="28"/>
        </w:rPr>
        <w:t xml:space="preserve"> </w:t>
      </w:r>
      <w:r w:rsidR="0046601F" w:rsidRPr="00473F7C">
        <w:rPr>
          <w:rFonts w:ascii="Times New Roman" w:eastAsia="Times New Roman" w:hAnsi="Times New Roman" w:cs="Times New Roman"/>
          <w:sz w:val="28"/>
          <w:szCs w:val="28"/>
        </w:rPr>
        <w:t>інвестицій на 2027, 2028, 2029</w:t>
      </w:r>
      <w:r w:rsidRPr="00473F7C">
        <w:rPr>
          <w:rFonts w:ascii="Times New Roman" w:eastAsia="Times New Roman" w:hAnsi="Times New Roman" w:cs="Times New Roman"/>
          <w:sz w:val="28"/>
          <w:szCs w:val="28"/>
        </w:rPr>
        <w:t xml:space="preserve"> роки на сектори (галузі) для публічного інвестування в межах доведеного фінансовим управлінням орієнтовного граничного сукупного обсягу публічних інвестицій на середньостроковий період має таку </w:t>
      </w:r>
      <w:r w:rsidRPr="00473F7C">
        <w:rPr>
          <w:rFonts w:ascii="Times New Roman" w:eastAsia="Times New Roman" w:hAnsi="Times New Roman" w:cs="Times New Roman"/>
          <w:spacing w:val="-2"/>
          <w:sz w:val="28"/>
          <w:szCs w:val="28"/>
        </w:rPr>
        <w:t>структуру:</w:t>
      </w:r>
    </w:p>
    <w:p w14:paraId="1B79096E" w14:textId="0D6B8BD1" w:rsidR="00473F7C" w:rsidRPr="00473F7C" w:rsidRDefault="00473F7C" w:rsidP="00473F7C">
      <w:pPr>
        <w:rPr>
          <w:rFonts w:ascii="Times New Roman" w:eastAsia="Times New Roman" w:hAnsi="Times New Roman" w:cs="Times New Roman"/>
          <w:sz w:val="28"/>
          <w:szCs w:val="28"/>
        </w:rPr>
      </w:pPr>
      <w:r w:rsidRPr="00473F7C">
        <w:rPr>
          <w:rFonts w:ascii="Times New Roman" w:eastAsia="Times New Roman" w:hAnsi="Times New Roman" w:cs="Times New Roman"/>
          <w:spacing w:val="-2"/>
          <w:sz w:val="28"/>
          <w:szCs w:val="28"/>
        </w:rPr>
        <w:br w:type="page"/>
      </w:r>
    </w:p>
    <w:p w14:paraId="2C9C5BED" w14:textId="0D71926F" w:rsidR="00C764D0" w:rsidRPr="00473F7C" w:rsidRDefault="00473F7C" w:rsidP="00C764D0">
      <w:pPr>
        <w:widowControl w:val="0"/>
        <w:autoSpaceDE w:val="0"/>
        <w:autoSpaceDN w:val="0"/>
        <w:spacing w:after="8" w:line="240" w:lineRule="auto"/>
        <w:ind w:right="151"/>
        <w:jc w:val="right"/>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lastRenderedPageBreak/>
        <w:t>т</w:t>
      </w:r>
      <w:r w:rsidR="00C764D0" w:rsidRPr="00473F7C">
        <w:rPr>
          <w:rFonts w:ascii="Times New Roman" w:eastAsia="Times New Roman" w:hAnsi="Times New Roman" w:cs="Times New Roman"/>
          <w:sz w:val="28"/>
          <w:szCs w:val="28"/>
        </w:rPr>
        <w:t>ис.</w:t>
      </w:r>
      <w:r w:rsidR="00C764D0" w:rsidRPr="00473F7C">
        <w:rPr>
          <w:rFonts w:ascii="Times New Roman" w:eastAsia="Times New Roman" w:hAnsi="Times New Roman" w:cs="Times New Roman"/>
          <w:spacing w:val="-3"/>
          <w:sz w:val="28"/>
          <w:szCs w:val="28"/>
        </w:rPr>
        <w:t xml:space="preserve"> </w:t>
      </w:r>
      <w:r w:rsidR="00C764D0" w:rsidRPr="00473F7C">
        <w:rPr>
          <w:rFonts w:ascii="Times New Roman" w:eastAsia="Times New Roman" w:hAnsi="Times New Roman" w:cs="Times New Roman"/>
          <w:spacing w:val="-4"/>
          <w:sz w:val="28"/>
          <w:szCs w:val="28"/>
        </w:rPr>
        <w:t>грн.</w:t>
      </w:r>
    </w:p>
    <w:tbl>
      <w:tblPr>
        <w:tblStyle w:val="TableNormal"/>
        <w:tblW w:w="9639"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93"/>
        <w:gridCol w:w="1843"/>
        <w:gridCol w:w="1701"/>
        <w:gridCol w:w="1355"/>
        <w:gridCol w:w="2047"/>
      </w:tblGrid>
      <w:tr w:rsidR="00C764D0" w:rsidRPr="00473F7C" w14:paraId="75BBB660" w14:textId="77777777" w:rsidTr="007B380B">
        <w:trPr>
          <w:trHeight w:val="1487"/>
        </w:trPr>
        <w:tc>
          <w:tcPr>
            <w:tcW w:w="2693" w:type="dxa"/>
          </w:tcPr>
          <w:p w14:paraId="057F5689" w14:textId="77777777" w:rsidR="00C764D0" w:rsidRPr="00473F7C" w:rsidRDefault="00C764D0" w:rsidP="00C764D0">
            <w:pPr>
              <w:spacing w:before="98"/>
              <w:ind w:left="10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Галузь</w:t>
            </w:r>
            <w:r w:rsidRPr="00473F7C">
              <w:rPr>
                <w:rFonts w:ascii="Times New Roman" w:eastAsia="Times New Roman" w:hAnsi="Times New Roman" w:cs="Times New Roman"/>
                <w:b/>
                <w:spacing w:val="-4"/>
                <w:sz w:val="28"/>
                <w:lang w:val="uk-UA"/>
              </w:rPr>
              <w:t xml:space="preserve"> </w:t>
            </w:r>
            <w:r w:rsidRPr="00473F7C">
              <w:rPr>
                <w:rFonts w:ascii="Times New Roman" w:eastAsia="Times New Roman" w:hAnsi="Times New Roman" w:cs="Times New Roman"/>
                <w:b/>
                <w:spacing w:val="-2"/>
                <w:sz w:val="28"/>
                <w:lang w:val="uk-UA"/>
              </w:rPr>
              <w:t>(сектор)</w:t>
            </w:r>
          </w:p>
        </w:tc>
        <w:tc>
          <w:tcPr>
            <w:tcW w:w="1843" w:type="dxa"/>
          </w:tcPr>
          <w:p w14:paraId="01278B88" w14:textId="77777777" w:rsidR="00C764D0" w:rsidRPr="00473F7C" w:rsidRDefault="00C764D0" w:rsidP="00C764D0">
            <w:pPr>
              <w:spacing w:before="9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 xml:space="preserve">Граничний </w:t>
            </w:r>
            <w:r w:rsidRPr="00473F7C">
              <w:rPr>
                <w:rFonts w:ascii="Times New Roman" w:eastAsia="Times New Roman" w:hAnsi="Times New Roman" w:cs="Times New Roman"/>
                <w:b/>
                <w:sz w:val="28"/>
                <w:lang w:val="uk-UA"/>
              </w:rPr>
              <w:t>розподіл</w:t>
            </w:r>
            <w:r w:rsidRPr="00473F7C">
              <w:rPr>
                <w:rFonts w:ascii="Times New Roman" w:eastAsia="Times New Roman" w:hAnsi="Times New Roman" w:cs="Times New Roman"/>
                <w:b/>
                <w:spacing w:val="-18"/>
                <w:sz w:val="28"/>
                <w:lang w:val="uk-UA"/>
              </w:rPr>
              <w:t xml:space="preserve"> </w:t>
            </w:r>
            <w:r w:rsidR="0046601F" w:rsidRPr="00473F7C">
              <w:rPr>
                <w:rFonts w:ascii="Times New Roman" w:eastAsia="Times New Roman" w:hAnsi="Times New Roman" w:cs="Times New Roman"/>
                <w:b/>
                <w:sz w:val="28"/>
                <w:lang w:val="uk-UA"/>
              </w:rPr>
              <w:t>на 2027</w:t>
            </w:r>
            <w:r w:rsidRPr="00473F7C">
              <w:rPr>
                <w:rFonts w:ascii="Times New Roman" w:eastAsia="Times New Roman" w:hAnsi="Times New Roman" w:cs="Times New Roman"/>
                <w:b/>
                <w:sz w:val="28"/>
                <w:lang w:val="uk-UA"/>
              </w:rPr>
              <w:t xml:space="preserve"> рік</w:t>
            </w:r>
          </w:p>
        </w:tc>
        <w:tc>
          <w:tcPr>
            <w:tcW w:w="1701" w:type="dxa"/>
          </w:tcPr>
          <w:p w14:paraId="65209800" w14:textId="77777777" w:rsidR="00C764D0" w:rsidRPr="00473F7C" w:rsidRDefault="00C764D0" w:rsidP="00C764D0">
            <w:pPr>
              <w:spacing w:before="9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 xml:space="preserve">Граничний </w:t>
            </w:r>
            <w:r w:rsidRPr="00473F7C">
              <w:rPr>
                <w:rFonts w:ascii="Times New Roman" w:eastAsia="Times New Roman" w:hAnsi="Times New Roman" w:cs="Times New Roman"/>
                <w:b/>
                <w:sz w:val="28"/>
                <w:lang w:val="uk-UA"/>
              </w:rPr>
              <w:t>розподіл</w:t>
            </w:r>
            <w:r w:rsidRPr="00473F7C">
              <w:rPr>
                <w:rFonts w:ascii="Times New Roman" w:eastAsia="Times New Roman" w:hAnsi="Times New Roman" w:cs="Times New Roman"/>
                <w:b/>
                <w:spacing w:val="-18"/>
                <w:sz w:val="28"/>
                <w:lang w:val="uk-UA"/>
              </w:rPr>
              <w:t xml:space="preserve"> </w:t>
            </w:r>
            <w:r w:rsidR="0046601F" w:rsidRPr="00473F7C">
              <w:rPr>
                <w:rFonts w:ascii="Times New Roman" w:eastAsia="Times New Roman" w:hAnsi="Times New Roman" w:cs="Times New Roman"/>
                <w:b/>
                <w:sz w:val="28"/>
                <w:lang w:val="uk-UA"/>
              </w:rPr>
              <w:t>на 2028</w:t>
            </w:r>
            <w:r w:rsidRPr="00473F7C">
              <w:rPr>
                <w:rFonts w:ascii="Times New Roman" w:eastAsia="Times New Roman" w:hAnsi="Times New Roman" w:cs="Times New Roman"/>
                <w:b/>
                <w:sz w:val="28"/>
                <w:lang w:val="uk-UA"/>
              </w:rPr>
              <w:t xml:space="preserve"> рік</w:t>
            </w:r>
          </w:p>
        </w:tc>
        <w:tc>
          <w:tcPr>
            <w:tcW w:w="1355" w:type="dxa"/>
          </w:tcPr>
          <w:p w14:paraId="2E742FAA" w14:textId="77777777" w:rsidR="00C764D0" w:rsidRPr="00473F7C" w:rsidRDefault="00C764D0" w:rsidP="00C764D0">
            <w:pPr>
              <w:spacing w:before="9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 xml:space="preserve">Граничний </w:t>
            </w:r>
            <w:r w:rsidRPr="00473F7C">
              <w:rPr>
                <w:rFonts w:ascii="Times New Roman" w:eastAsia="Times New Roman" w:hAnsi="Times New Roman" w:cs="Times New Roman"/>
                <w:b/>
                <w:sz w:val="28"/>
                <w:lang w:val="uk-UA"/>
              </w:rPr>
              <w:t>розподіл</w:t>
            </w:r>
            <w:r w:rsidRPr="00473F7C">
              <w:rPr>
                <w:rFonts w:ascii="Times New Roman" w:eastAsia="Times New Roman" w:hAnsi="Times New Roman" w:cs="Times New Roman"/>
                <w:b/>
                <w:spacing w:val="-18"/>
                <w:sz w:val="28"/>
                <w:lang w:val="uk-UA"/>
              </w:rPr>
              <w:t xml:space="preserve"> </w:t>
            </w:r>
            <w:r w:rsidR="0046601F" w:rsidRPr="00473F7C">
              <w:rPr>
                <w:rFonts w:ascii="Times New Roman" w:eastAsia="Times New Roman" w:hAnsi="Times New Roman" w:cs="Times New Roman"/>
                <w:b/>
                <w:sz w:val="28"/>
                <w:lang w:val="uk-UA"/>
              </w:rPr>
              <w:t>на 2029</w:t>
            </w:r>
            <w:r w:rsidRPr="00473F7C">
              <w:rPr>
                <w:rFonts w:ascii="Times New Roman" w:eastAsia="Times New Roman" w:hAnsi="Times New Roman" w:cs="Times New Roman"/>
                <w:b/>
                <w:sz w:val="28"/>
                <w:lang w:val="uk-UA"/>
              </w:rPr>
              <w:t xml:space="preserve"> рік</w:t>
            </w:r>
          </w:p>
        </w:tc>
        <w:tc>
          <w:tcPr>
            <w:tcW w:w="2047" w:type="dxa"/>
          </w:tcPr>
          <w:p w14:paraId="3A554EC5" w14:textId="27F92405" w:rsidR="00C764D0" w:rsidRPr="00473F7C" w:rsidRDefault="00C764D0" w:rsidP="00C764D0">
            <w:pPr>
              <w:spacing w:before="98"/>
              <w:ind w:left="63" w:hanging="63"/>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 xml:space="preserve">Граничний </w:t>
            </w:r>
            <w:r w:rsidRPr="00473F7C">
              <w:rPr>
                <w:rFonts w:ascii="Times New Roman" w:eastAsia="Times New Roman" w:hAnsi="Times New Roman" w:cs="Times New Roman"/>
                <w:b/>
                <w:sz w:val="28"/>
                <w:lang w:val="uk-UA"/>
              </w:rPr>
              <w:t xml:space="preserve">розподіл на </w:t>
            </w:r>
            <w:r w:rsidR="00473F7C" w:rsidRPr="00473F7C">
              <w:rPr>
                <w:rFonts w:ascii="Times New Roman" w:eastAsia="Times New Roman" w:hAnsi="Times New Roman" w:cs="Times New Roman"/>
                <w:b/>
                <w:spacing w:val="-2"/>
                <w:sz w:val="28"/>
                <w:lang w:val="uk-UA"/>
              </w:rPr>
              <w:t>середньостроковий</w:t>
            </w:r>
            <w:r w:rsidRPr="00473F7C">
              <w:rPr>
                <w:rFonts w:ascii="Times New Roman" w:eastAsia="Times New Roman" w:hAnsi="Times New Roman" w:cs="Times New Roman"/>
                <w:b/>
                <w:spacing w:val="-2"/>
                <w:sz w:val="28"/>
                <w:lang w:val="uk-UA"/>
              </w:rPr>
              <w:t xml:space="preserve"> період</w:t>
            </w:r>
          </w:p>
        </w:tc>
      </w:tr>
      <w:tr w:rsidR="001F1752" w:rsidRPr="00473F7C" w14:paraId="638331D8" w14:textId="77777777" w:rsidTr="007B380B">
        <w:trPr>
          <w:trHeight w:val="292"/>
        </w:trPr>
        <w:tc>
          <w:tcPr>
            <w:tcW w:w="2693" w:type="dxa"/>
          </w:tcPr>
          <w:p w14:paraId="3D5086C6"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Освіта і наука</w:t>
            </w:r>
          </w:p>
        </w:tc>
        <w:tc>
          <w:tcPr>
            <w:tcW w:w="1843" w:type="dxa"/>
          </w:tcPr>
          <w:p w14:paraId="554F242F" w14:textId="77777777" w:rsidR="001F1752" w:rsidRPr="00473F7C" w:rsidRDefault="001F1752" w:rsidP="001F1752">
            <w:pPr>
              <w:spacing w:line="315" w:lineRule="exact"/>
              <w:ind w:left="40"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15000</w:t>
            </w:r>
          </w:p>
        </w:tc>
        <w:tc>
          <w:tcPr>
            <w:tcW w:w="1701" w:type="dxa"/>
          </w:tcPr>
          <w:p w14:paraId="582BF923"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 xml:space="preserve">1050 </w:t>
            </w:r>
          </w:p>
        </w:tc>
        <w:tc>
          <w:tcPr>
            <w:tcW w:w="1355" w:type="dxa"/>
          </w:tcPr>
          <w:p w14:paraId="2A019A4B"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1100</w:t>
            </w:r>
          </w:p>
        </w:tc>
        <w:tc>
          <w:tcPr>
            <w:tcW w:w="2047" w:type="dxa"/>
          </w:tcPr>
          <w:p w14:paraId="1A88FC46"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17150,0</w:t>
            </w:r>
          </w:p>
          <w:p w14:paraId="1442D8C8"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p>
        </w:tc>
      </w:tr>
      <w:tr w:rsidR="001F1752" w:rsidRPr="00473F7C" w14:paraId="4A824B93" w14:textId="77777777" w:rsidTr="007B380B">
        <w:trPr>
          <w:trHeight w:val="740"/>
        </w:trPr>
        <w:tc>
          <w:tcPr>
            <w:tcW w:w="2693" w:type="dxa"/>
            <w:vAlign w:val="bottom"/>
          </w:tcPr>
          <w:p w14:paraId="3B1C065B"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Транспорт та послуги поштового зв’язку</w:t>
            </w:r>
          </w:p>
        </w:tc>
        <w:tc>
          <w:tcPr>
            <w:tcW w:w="1843" w:type="dxa"/>
            <w:vAlign w:val="bottom"/>
          </w:tcPr>
          <w:p w14:paraId="3D2CB790" w14:textId="77777777" w:rsidR="001F1752" w:rsidRPr="00473F7C" w:rsidRDefault="001F1752" w:rsidP="001F1752">
            <w:pPr>
              <w:spacing w:line="315" w:lineRule="exact"/>
              <w:ind w:left="40"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13500</w:t>
            </w:r>
          </w:p>
        </w:tc>
        <w:tc>
          <w:tcPr>
            <w:tcW w:w="1701" w:type="dxa"/>
            <w:vAlign w:val="bottom"/>
          </w:tcPr>
          <w:p w14:paraId="778AD55E"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13500</w:t>
            </w:r>
          </w:p>
        </w:tc>
        <w:tc>
          <w:tcPr>
            <w:tcW w:w="1355" w:type="dxa"/>
            <w:vAlign w:val="bottom"/>
          </w:tcPr>
          <w:p w14:paraId="242870FC"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17900</w:t>
            </w:r>
          </w:p>
        </w:tc>
        <w:tc>
          <w:tcPr>
            <w:tcW w:w="2047" w:type="dxa"/>
            <w:vAlign w:val="bottom"/>
          </w:tcPr>
          <w:p w14:paraId="3E833483"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44900,0</w:t>
            </w:r>
          </w:p>
        </w:tc>
      </w:tr>
      <w:tr w:rsidR="001F1752" w:rsidRPr="00473F7C" w14:paraId="37BE164E" w14:textId="77777777" w:rsidTr="007B380B">
        <w:trPr>
          <w:trHeight w:val="551"/>
        </w:trPr>
        <w:tc>
          <w:tcPr>
            <w:tcW w:w="2693" w:type="dxa"/>
          </w:tcPr>
          <w:p w14:paraId="039A12E8"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p>
          <w:p w14:paraId="48D41337"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Громадська</w:t>
            </w:r>
          </w:p>
          <w:p w14:paraId="0AF20305"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безпека</w:t>
            </w:r>
          </w:p>
        </w:tc>
        <w:tc>
          <w:tcPr>
            <w:tcW w:w="1843" w:type="dxa"/>
          </w:tcPr>
          <w:p w14:paraId="016A88B9" w14:textId="77777777" w:rsidR="001F1752" w:rsidRPr="00473F7C" w:rsidRDefault="001F1752" w:rsidP="001F1752">
            <w:pPr>
              <w:spacing w:line="315" w:lineRule="exact"/>
              <w:ind w:left="40" w:right="17"/>
              <w:jc w:val="center"/>
              <w:rPr>
                <w:rFonts w:ascii="Times New Roman" w:eastAsia="Times New Roman" w:hAnsi="Times New Roman" w:cs="Times New Roman"/>
                <w:sz w:val="28"/>
                <w:lang w:val="uk-UA"/>
              </w:rPr>
            </w:pPr>
          </w:p>
          <w:p w14:paraId="6F0BD3A2" w14:textId="77777777" w:rsidR="001F1752" w:rsidRPr="00473F7C" w:rsidRDefault="001F1752" w:rsidP="001F1752">
            <w:pPr>
              <w:spacing w:line="315" w:lineRule="exact"/>
              <w:ind w:left="40" w:right="17"/>
              <w:jc w:val="center"/>
              <w:rPr>
                <w:rFonts w:ascii="Times New Roman" w:eastAsia="Times New Roman" w:hAnsi="Times New Roman" w:cs="Times New Roman"/>
                <w:sz w:val="28"/>
                <w:lang w:val="uk-UA"/>
              </w:rPr>
            </w:pPr>
          </w:p>
          <w:p w14:paraId="33C2D10F" w14:textId="77777777" w:rsidR="001F1752" w:rsidRPr="00473F7C" w:rsidRDefault="001F1752" w:rsidP="001F1752">
            <w:pPr>
              <w:spacing w:line="315" w:lineRule="exact"/>
              <w:ind w:left="40"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10000</w:t>
            </w:r>
          </w:p>
        </w:tc>
        <w:tc>
          <w:tcPr>
            <w:tcW w:w="1701" w:type="dxa"/>
          </w:tcPr>
          <w:p w14:paraId="53DAFE58"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p>
          <w:p w14:paraId="135C6444"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p>
          <w:p w14:paraId="5A7F4690"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6000</w:t>
            </w:r>
          </w:p>
        </w:tc>
        <w:tc>
          <w:tcPr>
            <w:tcW w:w="1355" w:type="dxa"/>
          </w:tcPr>
          <w:p w14:paraId="5FC2F58D"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p>
          <w:p w14:paraId="555309FF"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p>
          <w:p w14:paraId="6DB36B6D" w14:textId="77777777" w:rsidR="001F1752" w:rsidRPr="00473F7C" w:rsidRDefault="001F1752" w:rsidP="001F1752">
            <w:pPr>
              <w:spacing w:line="315" w:lineRule="exact"/>
              <w:ind w:left="40"/>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1000</w:t>
            </w:r>
          </w:p>
        </w:tc>
        <w:tc>
          <w:tcPr>
            <w:tcW w:w="2047" w:type="dxa"/>
          </w:tcPr>
          <w:p w14:paraId="172D351A"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p>
          <w:p w14:paraId="3C5AEDB4"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p>
          <w:p w14:paraId="075DE245" w14:textId="77777777" w:rsidR="001F1752" w:rsidRPr="00473F7C" w:rsidRDefault="001F1752" w:rsidP="001F1752">
            <w:pPr>
              <w:spacing w:line="315" w:lineRule="exact"/>
              <w:ind w:left="4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17000,0</w:t>
            </w:r>
          </w:p>
        </w:tc>
      </w:tr>
      <w:tr w:rsidR="001F1752" w:rsidRPr="00473F7C" w14:paraId="725F2F94" w14:textId="77777777" w:rsidTr="007B380B">
        <w:trPr>
          <w:trHeight w:val="632"/>
        </w:trPr>
        <w:tc>
          <w:tcPr>
            <w:tcW w:w="2693" w:type="dxa"/>
          </w:tcPr>
          <w:p w14:paraId="126A92BE"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Культура та інформація</w:t>
            </w:r>
          </w:p>
          <w:p w14:paraId="1D8C45C9" w14:textId="77777777" w:rsidR="001F1752" w:rsidRPr="00473F7C" w:rsidRDefault="001F1752" w:rsidP="001F1752">
            <w:pPr>
              <w:spacing w:before="42"/>
              <w:jc w:val="center"/>
              <w:rPr>
                <w:rFonts w:ascii="Times New Roman" w:eastAsia="Times New Roman" w:hAnsi="Times New Roman" w:cs="Times New Roman"/>
                <w:sz w:val="28"/>
                <w:lang w:val="uk-UA"/>
              </w:rPr>
            </w:pPr>
          </w:p>
        </w:tc>
        <w:tc>
          <w:tcPr>
            <w:tcW w:w="1843" w:type="dxa"/>
          </w:tcPr>
          <w:p w14:paraId="295E03CB"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16C43912"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100</w:t>
            </w:r>
          </w:p>
          <w:p w14:paraId="00CE3578"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tc>
        <w:tc>
          <w:tcPr>
            <w:tcW w:w="1701" w:type="dxa"/>
          </w:tcPr>
          <w:p w14:paraId="01E5EC7A"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p>
          <w:p w14:paraId="6CADBA6B"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100</w:t>
            </w:r>
          </w:p>
        </w:tc>
        <w:tc>
          <w:tcPr>
            <w:tcW w:w="1355" w:type="dxa"/>
          </w:tcPr>
          <w:p w14:paraId="5FD585C1"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1D791768"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2100</w:t>
            </w:r>
          </w:p>
        </w:tc>
        <w:tc>
          <w:tcPr>
            <w:tcW w:w="2047" w:type="dxa"/>
          </w:tcPr>
          <w:p w14:paraId="49839F89"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p>
          <w:p w14:paraId="598C31CB"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2300,0</w:t>
            </w:r>
          </w:p>
        </w:tc>
      </w:tr>
      <w:tr w:rsidR="001F1752" w:rsidRPr="00473F7C" w14:paraId="5B8AD64A" w14:textId="77777777" w:rsidTr="007B380B">
        <w:trPr>
          <w:trHeight w:val="632"/>
        </w:trPr>
        <w:tc>
          <w:tcPr>
            <w:tcW w:w="2693" w:type="dxa"/>
          </w:tcPr>
          <w:p w14:paraId="48B1441D"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Муніципальна інфраструктура та послуги</w:t>
            </w:r>
          </w:p>
          <w:p w14:paraId="538EF668" w14:textId="77777777" w:rsidR="001F1752" w:rsidRPr="00473F7C" w:rsidRDefault="001F1752" w:rsidP="001F1752">
            <w:pPr>
              <w:spacing w:before="42"/>
              <w:jc w:val="center"/>
              <w:rPr>
                <w:rFonts w:ascii="Times New Roman" w:eastAsia="Times New Roman" w:hAnsi="Times New Roman" w:cs="Times New Roman"/>
                <w:sz w:val="28"/>
                <w:lang w:val="uk-UA"/>
              </w:rPr>
            </w:pPr>
          </w:p>
        </w:tc>
        <w:tc>
          <w:tcPr>
            <w:tcW w:w="1843" w:type="dxa"/>
          </w:tcPr>
          <w:p w14:paraId="2E8FE6DF"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6198D2D9"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4900</w:t>
            </w:r>
          </w:p>
        </w:tc>
        <w:tc>
          <w:tcPr>
            <w:tcW w:w="1701" w:type="dxa"/>
          </w:tcPr>
          <w:p w14:paraId="3EDDC6DE"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p>
          <w:p w14:paraId="5D230C09"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4350</w:t>
            </w:r>
          </w:p>
        </w:tc>
        <w:tc>
          <w:tcPr>
            <w:tcW w:w="1355" w:type="dxa"/>
          </w:tcPr>
          <w:p w14:paraId="2491A9DC"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032E28AE"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5900</w:t>
            </w:r>
          </w:p>
        </w:tc>
        <w:tc>
          <w:tcPr>
            <w:tcW w:w="2047" w:type="dxa"/>
          </w:tcPr>
          <w:p w14:paraId="1CDB40D4"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p>
          <w:p w14:paraId="2252BF8A"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15150,0</w:t>
            </w:r>
          </w:p>
        </w:tc>
      </w:tr>
      <w:tr w:rsidR="001F1752" w:rsidRPr="00473F7C" w14:paraId="127FE579" w14:textId="77777777" w:rsidTr="007B380B">
        <w:trPr>
          <w:trHeight w:val="632"/>
        </w:trPr>
        <w:tc>
          <w:tcPr>
            <w:tcW w:w="2693" w:type="dxa"/>
          </w:tcPr>
          <w:p w14:paraId="784BC7D2"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Охорона здоров’я</w:t>
            </w:r>
          </w:p>
          <w:p w14:paraId="0E3DB58F" w14:textId="77777777" w:rsidR="001F1752" w:rsidRPr="00473F7C" w:rsidRDefault="001F1752" w:rsidP="001F1752">
            <w:pPr>
              <w:spacing w:before="42"/>
              <w:jc w:val="center"/>
              <w:rPr>
                <w:rFonts w:ascii="Times New Roman" w:eastAsia="Times New Roman" w:hAnsi="Times New Roman" w:cs="Times New Roman"/>
                <w:sz w:val="28"/>
                <w:lang w:val="uk-UA"/>
              </w:rPr>
            </w:pPr>
          </w:p>
          <w:p w14:paraId="706AE292" w14:textId="77777777" w:rsidR="001F1752" w:rsidRPr="00473F7C" w:rsidRDefault="001F1752" w:rsidP="001F1752">
            <w:pPr>
              <w:spacing w:before="42"/>
              <w:jc w:val="center"/>
              <w:rPr>
                <w:rFonts w:ascii="Times New Roman" w:eastAsia="Times New Roman" w:hAnsi="Times New Roman" w:cs="Times New Roman"/>
                <w:sz w:val="28"/>
                <w:lang w:val="uk-UA"/>
              </w:rPr>
            </w:pPr>
          </w:p>
        </w:tc>
        <w:tc>
          <w:tcPr>
            <w:tcW w:w="1843" w:type="dxa"/>
          </w:tcPr>
          <w:p w14:paraId="4F830103"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701" w:type="dxa"/>
          </w:tcPr>
          <w:p w14:paraId="6FCAA13C"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355" w:type="dxa"/>
          </w:tcPr>
          <w:p w14:paraId="4B987022"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2000</w:t>
            </w:r>
          </w:p>
        </w:tc>
        <w:tc>
          <w:tcPr>
            <w:tcW w:w="2047" w:type="dxa"/>
          </w:tcPr>
          <w:p w14:paraId="3212B393"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2000,0</w:t>
            </w:r>
          </w:p>
        </w:tc>
      </w:tr>
      <w:tr w:rsidR="001F1752" w:rsidRPr="00473F7C" w14:paraId="2D3F1054" w14:textId="77777777" w:rsidTr="007B380B">
        <w:trPr>
          <w:trHeight w:val="741"/>
        </w:trPr>
        <w:tc>
          <w:tcPr>
            <w:tcW w:w="2693" w:type="dxa"/>
          </w:tcPr>
          <w:p w14:paraId="4F9308FB"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Довкілля</w:t>
            </w:r>
          </w:p>
        </w:tc>
        <w:tc>
          <w:tcPr>
            <w:tcW w:w="1843" w:type="dxa"/>
          </w:tcPr>
          <w:p w14:paraId="56CC5D99"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701" w:type="dxa"/>
          </w:tcPr>
          <w:p w14:paraId="792F9D4E"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355" w:type="dxa"/>
          </w:tcPr>
          <w:p w14:paraId="32B2BAAA"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2047" w:type="dxa"/>
          </w:tcPr>
          <w:p w14:paraId="0DAFD305"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0</w:t>
            </w:r>
          </w:p>
        </w:tc>
      </w:tr>
      <w:tr w:rsidR="001F1752" w:rsidRPr="00473F7C" w14:paraId="7081C535" w14:textId="77777777" w:rsidTr="007B380B">
        <w:trPr>
          <w:trHeight w:val="741"/>
        </w:trPr>
        <w:tc>
          <w:tcPr>
            <w:tcW w:w="2693" w:type="dxa"/>
          </w:tcPr>
          <w:p w14:paraId="6762321E" w14:textId="77777777" w:rsidR="001F1752" w:rsidRPr="00473F7C" w:rsidRDefault="001F1752" w:rsidP="001F1752">
            <w:pPr>
              <w:spacing w:before="42"/>
              <w:jc w:val="center"/>
              <w:rPr>
                <w:rFonts w:ascii="Times New Roman" w:eastAsia="Times New Roman" w:hAnsi="Times New Roman" w:cs="Times New Roman"/>
                <w:sz w:val="28"/>
                <w:lang w:val="uk-UA"/>
              </w:rPr>
            </w:pPr>
          </w:p>
          <w:p w14:paraId="3D298D4E"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Соціальна сфера</w:t>
            </w:r>
          </w:p>
        </w:tc>
        <w:tc>
          <w:tcPr>
            <w:tcW w:w="1843" w:type="dxa"/>
          </w:tcPr>
          <w:p w14:paraId="7E1EAC18"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79BD0ED9"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701" w:type="dxa"/>
          </w:tcPr>
          <w:p w14:paraId="64EF9E08"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p>
          <w:p w14:paraId="578E74D8"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355" w:type="dxa"/>
          </w:tcPr>
          <w:p w14:paraId="0F255771"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26983CC7"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2047" w:type="dxa"/>
          </w:tcPr>
          <w:p w14:paraId="39607702"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p>
          <w:p w14:paraId="44C263F7"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0</w:t>
            </w:r>
          </w:p>
        </w:tc>
      </w:tr>
      <w:tr w:rsidR="001F1752" w:rsidRPr="00473F7C" w14:paraId="0E4F8843" w14:textId="77777777" w:rsidTr="007B380B">
        <w:trPr>
          <w:trHeight w:val="741"/>
        </w:trPr>
        <w:tc>
          <w:tcPr>
            <w:tcW w:w="2693" w:type="dxa"/>
          </w:tcPr>
          <w:p w14:paraId="3D777139" w14:textId="77777777" w:rsidR="001F1752" w:rsidRPr="00473F7C" w:rsidRDefault="001F1752" w:rsidP="001F1752">
            <w:pPr>
              <w:spacing w:before="42"/>
              <w:jc w:val="center"/>
              <w:rPr>
                <w:rFonts w:ascii="Times New Roman" w:eastAsia="Times New Roman" w:hAnsi="Times New Roman" w:cs="Times New Roman"/>
                <w:sz w:val="28"/>
                <w:lang w:val="uk-UA"/>
              </w:rPr>
            </w:pPr>
          </w:p>
          <w:p w14:paraId="2A3F71FF" w14:textId="77777777" w:rsidR="001F1752" w:rsidRPr="00473F7C" w:rsidRDefault="001F1752" w:rsidP="001F1752">
            <w:pPr>
              <w:spacing w:before="42"/>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Житло</w:t>
            </w:r>
          </w:p>
        </w:tc>
        <w:tc>
          <w:tcPr>
            <w:tcW w:w="1843" w:type="dxa"/>
          </w:tcPr>
          <w:p w14:paraId="5F0518C1"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61938B23"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701" w:type="dxa"/>
          </w:tcPr>
          <w:p w14:paraId="744DB48C"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p>
          <w:p w14:paraId="64146235" w14:textId="77777777" w:rsidR="001F1752" w:rsidRPr="00473F7C" w:rsidRDefault="001F1752" w:rsidP="001F1752">
            <w:pPr>
              <w:spacing w:line="317" w:lineRule="exact"/>
              <w:ind w:right="19"/>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1355" w:type="dxa"/>
          </w:tcPr>
          <w:p w14:paraId="7D087520"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p>
          <w:p w14:paraId="48823FB7" w14:textId="77777777" w:rsidR="001F1752" w:rsidRPr="00473F7C" w:rsidRDefault="001F1752" w:rsidP="001F1752">
            <w:pPr>
              <w:spacing w:line="317" w:lineRule="exact"/>
              <w:ind w:right="17"/>
              <w:jc w:val="center"/>
              <w:rPr>
                <w:rFonts w:ascii="Times New Roman" w:eastAsia="Times New Roman" w:hAnsi="Times New Roman" w:cs="Times New Roman"/>
                <w:sz w:val="28"/>
                <w:lang w:val="uk-UA"/>
              </w:rPr>
            </w:pPr>
            <w:r w:rsidRPr="00473F7C">
              <w:rPr>
                <w:rFonts w:ascii="Times New Roman" w:eastAsia="Times New Roman" w:hAnsi="Times New Roman" w:cs="Times New Roman"/>
                <w:sz w:val="28"/>
                <w:lang w:val="uk-UA"/>
              </w:rPr>
              <w:t>0</w:t>
            </w:r>
          </w:p>
        </w:tc>
        <w:tc>
          <w:tcPr>
            <w:tcW w:w="2047" w:type="dxa"/>
          </w:tcPr>
          <w:p w14:paraId="47D32952"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p>
          <w:p w14:paraId="0AE50077" w14:textId="77777777" w:rsidR="001F1752" w:rsidRPr="00473F7C" w:rsidRDefault="001F1752" w:rsidP="001F1752">
            <w:pPr>
              <w:spacing w:line="322"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0</w:t>
            </w:r>
          </w:p>
        </w:tc>
      </w:tr>
      <w:tr w:rsidR="001F1752" w:rsidRPr="00473F7C" w14:paraId="26C831B7" w14:textId="77777777" w:rsidTr="007B380B">
        <w:trPr>
          <w:trHeight w:val="741"/>
        </w:trPr>
        <w:tc>
          <w:tcPr>
            <w:tcW w:w="2693" w:type="dxa"/>
          </w:tcPr>
          <w:p w14:paraId="1C2B1A34" w14:textId="77777777" w:rsidR="001F1752" w:rsidRPr="00473F7C" w:rsidRDefault="001F1752" w:rsidP="001F1752">
            <w:pPr>
              <w:spacing w:line="320" w:lineRule="exact"/>
              <w:ind w:left="4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Загальний</w:t>
            </w:r>
          </w:p>
          <w:p w14:paraId="3C9908A5" w14:textId="77777777" w:rsidR="001F1752" w:rsidRPr="00473F7C" w:rsidRDefault="001F1752" w:rsidP="001F1752">
            <w:pPr>
              <w:spacing w:before="47"/>
              <w:ind w:left="40"/>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pacing w:val="-2"/>
                <w:sz w:val="28"/>
                <w:lang w:val="uk-UA"/>
              </w:rPr>
              <w:t>результат</w:t>
            </w:r>
          </w:p>
        </w:tc>
        <w:tc>
          <w:tcPr>
            <w:tcW w:w="1843" w:type="dxa"/>
          </w:tcPr>
          <w:p w14:paraId="55ED6DEB" w14:textId="77777777" w:rsidR="001F1752" w:rsidRPr="00473F7C" w:rsidRDefault="001F1752" w:rsidP="001F1752">
            <w:pPr>
              <w:spacing w:line="306" w:lineRule="exact"/>
              <w:ind w:right="16"/>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43500</w:t>
            </w:r>
          </w:p>
        </w:tc>
        <w:tc>
          <w:tcPr>
            <w:tcW w:w="1701" w:type="dxa"/>
          </w:tcPr>
          <w:p w14:paraId="109EB142" w14:textId="77777777" w:rsidR="001F1752" w:rsidRPr="00473F7C" w:rsidRDefault="001F1752" w:rsidP="001F1752">
            <w:pPr>
              <w:spacing w:line="306"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25000</w:t>
            </w:r>
          </w:p>
        </w:tc>
        <w:tc>
          <w:tcPr>
            <w:tcW w:w="1355" w:type="dxa"/>
          </w:tcPr>
          <w:p w14:paraId="3302DF22" w14:textId="77777777" w:rsidR="001F1752" w:rsidRPr="00473F7C" w:rsidRDefault="001F1752" w:rsidP="001F1752">
            <w:pPr>
              <w:spacing w:line="306" w:lineRule="exact"/>
              <w:ind w:right="16"/>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30000</w:t>
            </w:r>
          </w:p>
        </w:tc>
        <w:tc>
          <w:tcPr>
            <w:tcW w:w="2047" w:type="dxa"/>
          </w:tcPr>
          <w:p w14:paraId="1036F0FF" w14:textId="77777777" w:rsidR="001F1752" w:rsidRPr="00473F7C" w:rsidRDefault="001F1752" w:rsidP="001F1752">
            <w:pPr>
              <w:spacing w:line="306" w:lineRule="exact"/>
              <w:ind w:right="18"/>
              <w:jc w:val="center"/>
              <w:rPr>
                <w:rFonts w:ascii="Times New Roman" w:eastAsia="Times New Roman" w:hAnsi="Times New Roman" w:cs="Times New Roman"/>
                <w:b/>
                <w:sz w:val="28"/>
                <w:lang w:val="uk-UA"/>
              </w:rPr>
            </w:pPr>
            <w:r w:rsidRPr="00473F7C">
              <w:rPr>
                <w:rFonts w:ascii="Times New Roman" w:eastAsia="Times New Roman" w:hAnsi="Times New Roman" w:cs="Times New Roman"/>
                <w:b/>
                <w:sz w:val="28"/>
                <w:lang w:val="uk-UA"/>
              </w:rPr>
              <w:t>98500,0</w:t>
            </w:r>
          </w:p>
        </w:tc>
      </w:tr>
    </w:tbl>
    <w:p w14:paraId="69281378" w14:textId="77777777" w:rsidR="00C764D0" w:rsidRPr="00473F7C" w:rsidRDefault="00C764D0" w:rsidP="00DE2B59">
      <w:pPr>
        <w:widowControl w:val="0"/>
        <w:autoSpaceDE w:val="0"/>
        <w:autoSpaceDN w:val="0"/>
        <w:spacing w:before="321" w:after="0" w:line="240" w:lineRule="auto"/>
        <w:ind w:left="993" w:firstLine="425"/>
        <w:jc w:val="center"/>
        <w:rPr>
          <w:rFonts w:ascii="Times New Roman" w:eastAsia="Times New Roman" w:hAnsi="Times New Roman" w:cs="Times New Roman"/>
          <w:b/>
          <w:bCs/>
          <w:iCs/>
          <w:sz w:val="28"/>
        </w:rPr>
      </w:pPr>
      <w:r w:rsidRPr="00473F7C">
        <w:rPr>
          <w:rFonts w:ascii="Times New Roman" w:eastAsia="Times New Roman" w:hAnsi="Times New Roman" w:cs="Times New Roman"/>
          <w:b/>
          <w:bCs/>
          <w:iCs/>
          <w:sz w:val="28"/>
        </w:rPr>
        <w:t>Підсумки</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z w:val="28"/>
        </w:rPr>
        <w:t>та</w:t>
      </w:r>
      <w:r w:rsidRPr="00473F7C">
        <w:rPr>
          <w:rFonts w:ascii="Times New Roman" w:eastAsia="Times New Roman" w:hAnsi="Times New Roman" w:cs="Times New Roman"/>
          <w:b/>
          <w:bCs/>
          <w:iCs/>
          <w:spacing w:val="-5"/>
          <w:sz w:val="28"/>
        </w:rPr>
        <w:t xml:space="preserve"> </w:t>
      </w:r>
      <w:r w:rsidRPr="00473F7C">
        <w:rPr>
          <w:rFonts w:ascii="Times New Roman" w:eastAsia="Times New Roman" w:hAnsi="Times New Roman" w:cs="Times New Roman"/>
          <w:b/>
          <w:bCs/>
          <w:iCs/>
          <w:spacing w:val="-2"/>
          <w:sz w:val="28"/>
        </w:rPr>
        <w:t>перспективи</w:t>
      </w:r>
    </w:p>
    <w:p w14:paraId="417FC234" w14:textId="77777777" w:rsidR="00C764D0" w:rsidRPr="00473F7C" w:rsidRDefault="00C764D0" w:rsidP="00C764D0">
      <w:pPr>
        <w:widowControl w:val="0"/>
        <w:autoSpaceDE w:val="0"/>
        <w:autoSpaceDN w:val="0"/>
        <w:spacing w:before="1" w:after="0" w:line="240" w:lineRule="auto"/>
        <w:rPr>
          <w:rFonts w:ascii="Times New Roman" w:eastAsia="Times New Roman" w:hAnsi="Times New Roman" w:cs="Times New Roman"/>
          <w:i/>
          <w:sz w:val="28"/>
          <w:szCs w:val="28"/>
        </w:rPr>
      </w:pPr>
    </w:p>
    <w:p w14:paraId="1963FC49" w14:textId="52555724" w:rsidR="00DE2B59"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Середньостроковий план </w:t>
      </w:r>
      <w:r w:rsidR="00A93E5A" w:rsidRPr="00473F7C">
        <w:rPr>
          <w:rFonts w:ascii="Times New Roman" w:eastAsia="Times New Roman" w:hAnsi="Times New Roman" w:cs="Times New Roman"/>
          <w:sz w:val="28"/>
          <w:szCs w:val="28"/>
        </w:rPr>
        <w:t>пріоритетних публічних інвестицій на 2027</w:t>
      </w:r>
      <w:r w:rsidR="00E02EB2">
        <w:rPr>
          <w:rFonts w:ascii="Times New Roman" w:eastAsia="Times New Roman" w:hAnsi="Times New Roman" w:cs="Times New Roman"/>
          <w:sz w:val="28"/>
          <w:szCs w:val="28"/>
        </w:rPr>
        <w:t>–</w:t>
      </w:r>
      <w:r w:rsidR="00A93E5A" w:rsidRPr="00473F7C">
        <w:rPr>
          <w:rFonts w:ascii="Times New Roman" w:eastAsia="Times New Roman" w:hAnsi="Times New Roman" w:cs="Times New Roman"/>
          <w:sz w:val="28"/>
          <w:szCs w:val="28"/>
        </w:rPr>
        <w:t xml:space="preserve">2029 роки </w:t>
      </w:r>
      <w:r w:rsidRPr="00473F7C">
        <w:rPr>
          <w:rFonts w:ascii="Times New Roman" w:eastAsia="Times New Roman" w:hAnsi="Times New Roman" w:cs="Times New Roman"/>
          <w:sz w:val="28"/>
          <w:szCs w:val="28"/>
        </w:rPr>
        <w:t>є документом місцевого рівня, що фор</w:t>
      </w:r>
      <w:r w:rsidR="00A93E5A" w:rsidRPr="00473F7C">
        <w:rPr>
          <w:rFonts w:ascii="Times New Roman" w:eastAsia="Times New Roman" w:hAnsi="Times New Roman" w:cs="Times New Roman"/>
          <w:sz w:val="28"/>
          <w:szCs w:val="28"/>
        </w:rPr>
        <w:t xml:space="preserve">мує основу для  якісно </w:t>
      </w:r>
      <w:r w:rsidRPr="00473F7C">
        <w:rPr>
          <w:rFonts w:ascii="Times New Roman" w:eastAsia="Times New Roman" w:hAnsi="Times New Roman" w:cs="Times New Roman"/>
          <w:sz w:val="28"/>
          <w:szCs w:val="28"/>
        </w:rPr>
        <w:t>підходу до управління публічними інвестиціями в громаді.</w:t>
      </w:r>
      <w:r w:rsidR="00AB69CD" w:rsidRPr="00DE2B59">
        <w:rPr>
          <w:rFonts w:ascii="Times New Roman" w:eastAsia="Times New Roman" w:hAnsi="Times New Roman" w:cs="Times New Roman"/>
          <w:sz w:val="28"/>
          <w:szCs w:val="28"/>
        </w:rPr>
        <w:t xml:space="preserve"> </w:t>
      </w:r>
    </w:p>
    <w:p w14:paraId="7E3C4C9B" w14:textId="267609D5" w:rsidR="00B378E3" w:rsidRPr="00473F7C" w:rsidRDefault="00AB69CD"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СПІ 2027–2029 створює основу для підвищення довіри міжнародних партнерів</w:t>
      </w:r>
      <w:r w:rsidR="00B378E3" w:rsidRPr="00473F7C">
        <w:rPr>
          <w:rFonts w:ascii="Times New Roman" w:eastAsia="Times New Roman" w:hAnsi="Times New Roman" w:cs="Times New Roman"/>
          <w:sz w:val="28"/>
          <w:szCs w:val="28"/>
        </w:rPr>
        <w:t xml:space="preserve">, </w:t>
      </w:r>
      <w:r w:rsidRPr="00473F7C">
        <w:rPr>
          <w:rFonts w:ascii="Times New Roman" w:eastAsia="Times New Roman" w:hAnsi="Times New Roman" w:cs="Times New Roman"/>
          <w:sz w:val="28"/>
          <w:szCs w:val="28"/>
        </w:rPr>
        <w:t>приватних інвесторів та прозорості процесів планування і реалізації публічних інвестицій. Це сприятиме ефективному залученню міжнар</w:t>
      </w:r>
      <w:r w:rsidR="005C09C7" w:rsidRPr="00473F7C">
        <w:rPr>
          <w:rFonts w:ascii="Times New Roman" w:eastAsia="Times New Roman" w:hAnsi="Times New Roman" w:cs="Times New Roman"/>
          <w:sz w:val="28"/>
          <w:szCs w:val="28"/>
        </w:rPr>
        <w:t xml:space="preserve">одного фінансування та розвитку </w:t>
      </w:r>
      <w:r w:rsidRPr="00473F7C">
        <w:rPr>
          <w:rFonts w:ascii="Times New Roman" w:eastAsia="Times New Roman" w:hAnsi="Times New Roman" w:cs="Times New Roman"/>
          <w:sz w:val="28"/>
          <w:szCs w:val="28"/>
        </w:rPr>
        <w:t>державно-приватного партнерства для</w:t>
      </w:r>
      <w:r w:rsidR="00B378E3" w:rsidRPr="00473F7C">
        <w:rPr>
          <w:rFonts w:ascii="Times New Roman" w:eastAsia="Times New Roman" w:hAnsi="Times New Roman" w:cs="Times New Roman"/>
          <w:sz w:val="28"/>
          <w:szCs w:val="28"/>
        </w:rPr>
        <w:t xml:space="preserve"> реалізації </w:t>
      </w:r>
      <w:proofErr w:type="spellStart"/>
      <w:r w:rsidR="00B378E3"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00B378E3" w:rsidRPr="00473F7C">
        <w:rPr>
          <w:rFonts w:ascii="Times New Roman" w:eastAsia="Times New Roman" w:hAnsi="Times New Roman" w:cs="Times New Roman"/>
          <w:sz w:val="28"/>
          <w:szCs w:val="28"/>
        </w:rPr>
        <w:t>ктів</w:t>
      </w:r>
      <w:proofErr w:type="spellEnd"/>
      <w:r w:rsidR="00B378E3" w:rsidRPr="00473F7C">
        <w:rPr>
          <w:rFonts w:ascii="Times New Roman" w:eastAsia="Times New Roman" w:hAnsi="Times New Roman" w:cs="Times New Roman"/>
          <w:sz w:val="28"/>
          <w:szCs w:val="28"/>
        </w:rPr>
        <w:t xml:space="preserve"> та програм.</w:t>
      </w:r>
    </w:p>
    <w:p w14:paraId="6A53C161" w14:textId="2A4258D0" w:rsidR="00C764D0" w:rsidRPr="00473F7C" w:rsidRDefault="00AB69CD"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 </w:t>
      </w:r>
      <w:r w:rsidR="00C764D0" w:rsidRPr="00473F7C">
        <w:rPr>
          <w:rFonts w:ascii="Times New Roman" w:eastAsia="Times New Roman" w:hAnsi="Times New Roman" w:cs="Times New Roman"/>
          <w:sz w:val="28"/>
          <w:szCs w:val="28"/>
        </w:rPr>
        <w:t xml:space="preserve">Визначення наскрізних стратегічних цілей, узгодження з наявними стратегічними документами, продовження та завершення розпочатих </w:t>
      </w:r>
      <w:proofErr w:type="spellStart"/>
      <w:r w:rsidR="00C764D0" w:rsidRPr="00473F7C">
        <w:rPr>
          <w:rFonts w:ascii="Times New Roman" w:eastAsia="Times New Roman" w:hAnsi="Times New Roman" w:cs="Times New Roman"/>
          <w:sz w:val="28"/>
          <w:szCs w:val="28"/>
        </w:rPr>
        <w:lastRenderedPageBreak/>
        <w:t>проєктів</w:t>
      </w:r>
      <w:proofErr w:type="spellEnd"/>
      <w:r w:rsidR="00C764D0" w:rsidRPr="00473F7C">
        <w:rPr>
          <w:rFonts w:ascii="Times New Roman" w:eastAsia="Times New Roman" w:hAnsi="Times New Roman" w:cs="Times New Roman"/>
          <w:sz w:val="28"/>
          <w:szCs w:val="28"/>
        </w:rPr>
        <w:t xml:space="preserve">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державної підтримки у середньостроковому періоді.</w:t>
      </w:r>
    </w:p>
    <w:p w14:paraId="2A2E95CF" w14:textId="684AA6A2" w:rsidR="00C764D0" w:rsidRPr="00473F7C"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ктів</w:t>
      </w:r>
      <w:proofErr w:type="spellEnd"/>
      <w:r w:rsidRPr="00473F7C">
        <w:rPr>
          <w:rFonts w:ascii="Times New Roman" w:eastAsia="Times New Roman" w:hAnsi="Times New Roman" w:cs="Times New Roman"/>
          <w:sz w:val="28"/>
          <w:szCs w:val="28"/>
        </w:rPr>
        <w:t xml:space="preserve"> та програм, а також формування єдиного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ктного</w:t>
      </w:r>
      <w:proofErr w:type="spellEnd"/>
      <w:r w:rsidRPr="00473F7C">
        <w:rPr>
          <w:rFonts w:ascii="Times New Roman" w:eastAsia="Times New Roman" w:hAnsi="Times New Roman" w:cs="Times New Roman"/>
          <w:sz w:val="28"/>
          <w:szCs w:val="28"/>
        </w:rPr>
        <w:t xml:space="preserve"> портфеля публічних інвестицій</w:t>
      </w:r>
      <w:r w:rsidR="00A93E5A" w:rsidRPr="00473F7C">
        <w:rPr>
          <w:rFonts w:ascii="Times New Roman" w:eastAsia="Times New Roman" w:hAnsi="Times New Roman" w:cs="Times New Roman"/>
          <w:sz w:val="28"/>
          <w:szCs w:val="28"/>
        </w:rPr>
        <w:t xml:space="preserve"> громади</w:t>
      </w:r>
      <w:r w:rsidR="007554DF" w:rsidRPr="00473F7C">
        <w:rPr>
          <w:rFonts w:ascii="Times New Roman" w:eastAsia="Times New Roman" w:hAnsi="Times New Roman" w:cs="Times New Roman"/>
          <w:sz w:val="28"/>
          <w:szCs w:val="28"/>
        </w:rPr>
        <w:t>.</w:t>
      </w:r>
    </w:p>
    <w:p w14:paraId="5835EB6F" w14:textId="240C4F64" w:rsidR="00C764D0" w:rsidRPr="00473F7C"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Підготовка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ктів</w:t>
      </w:r>
      <w:proofErr w:type="spellEnd"/>
      <w:r w:rsidRPr="00473F7C">
        <w:rPr>
          <w:rFonts w:ascii="Times New Roman" w:eastAsia="Times New Roman" w:hAnsi="Times New Roman" w:cs="Times New Roman"/>
          <w:sz w:val="28"/>
          <w:szCs w:val="28"/>
        </w:rPr>
        <w:t xml:space="preserve"> та програм передбачає обов’язкове визначення напряму публічного інвестування у відповідній галузі (секторі), з яким пов’язаний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w:t>
      </w:r>
      <w:proofErr w:type="spellEnd"/>
      <w:r w:rsidRPr="00473F7C">
        <w:rPr>
          <w:rFonts w:ascii="Times New Roman" w:eastAsia="Times New Roman" w:hAnsi="Times New Roman" w:cs="Times New Roman"/>
          <w:sz w:val="28"/>
          <w:szCs w:val="28"/>
        </w:rPr>
        <w:t xml:space="preserve"> чи програма, а також узгодження мети та цілей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кту</w:t>
      </w:r>
      <w:proofErr w:type="spellEnd"/>
      <w:r w:rsidRPr="00473F7C">
        <w:rPr>
          <w:rFonts w:ascii="Times New Roman" w:eastAsia="Times New Roman" w:hAnsi="Times New Roman" w:cs="Times New Roman"/>
          <w:sz w:val="28"/>
          <w:szCs w:val="28"/>
        </w:rPr>
        <w:t xml:space="preserve"> з таким напрямом.</w:t>
      </w:r>
    </w:p>
    <w:p w14:paraId="2795D4DF" w14:textId="265CA1D6" w:rsidR="00C764D0" w:rsidRPr="00473F7C"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Оцінка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ктів</w:t>
      </w:r>
      <w:proofErr w:type="spellEnd"/>
      <w:r w:rsidRPr="00473F7C">
        <w:rPr>
          <w:rFonts w:ascii="Times New Roman" w:eastAsia="Times New Roman" w:hAnsi="Times New Roman" w:cs="Times New Roman"/>
          <w:sz w:val="28"/>
          <w:szCs w:val="28"/>
        </w:rPr>
        <w:t xml:space="preserve"> та програм включає оцінку відповідності (скринінг), галузеву (секторальну) експертну оцінку та експертну оцінку, що передбачає аналіз ряду показників, пов’язаних із напрямами публічного інвестування відповідних галузей (секторів).</w:t>
      </w:r>
    </w:p>
    <w:p w14:paraId="3A1436CB" w14:textId="7F7F8B29" w:rsidR="007554DF" w:rsidRPr="00473F7C"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Без визначення напрямів для публічного інвестування неможлива </w:t>
      </w:r>
      <w:proofErr w:type="spellStart"/>
      <w:r w:rsidRPr="00473F7C">
        <w:rPr>
          <w:rFonts w:ascii="Times New Roman" w:eastAsia="Times New Roman" w:hAnsi="Times New Roman" w:cs="Times New Roman"/>
          <w:sz w:val="28"/>
          <w:szCs w:val="28"/>
        </w:rPr>
        <w:t>пріоритезація</w:t>
      </w:r>
      <w:proofErr w:type="spellEnd"/>
      <w:r w:rsidRPr="00473F7C">
        <w:rPr>
          <w:rFonts w:ascii="Times New Roman" w:eastAsia="Times New Roman" w:hAnsi="Times New Roman" w:cs="Times New Roman"/>
          <w:sz w:val="28"/>
          <w:szCs w:val="28"/>
        </w:rPr>
        <w:t xml:space="preserve">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ктів</w:t>
      </w:r>
      <w:proofErr w:type="spellEnd"/>
      <w:r w:rsidRPr="00473F7C">
        <w:rPr>
          <w:rFonts w:ascii="Times New Roman" w:eastAsia="Times New Roman" w:hAnsi="Times New Roman" w:cs="Times New Roman"/>
          <w:sz w:val="28"/>
          <w:szCs w:val="28"/>
        </w:rPr>
        <w:t xml:space="preserve">, які включені до галузевого (секторального)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ктного</w:t>
      </w:r>
      <w:proofErr w:type="spellEnd"/>
      <w:r w:rsidRPr="00473F7C">
        <w:rPr>
          <w:rFonts w:ascii="Times New Roman" w:eastAsia="Times New Roman" w:hAnsi="Times New Roman" w:cs="Times New Roman"/>
          <w:sz w:val="28"/>
          <w:szCs w:val="28"/>
        </w:rPr>
        <w:t xml:space="preserve"> портфеля.</w:t>
      </w:r>
    </w:p>
    <w:p w14:paraId="3486E409" w14:textId="6BB83C38" w:rsidR="00C764D0" w:rsidRPr="00473F7C" w:rsidRDefault="00C764D0"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473F7C">
        <w:rPr>
          <w:rFonts w:ascii="Times New Roman" w:eastAsia="Times New Roman" w:hAnsi="Times New Roman" w:cs="Times New Roman"/>
          <w:sz w:val="28"/>
          <w:szCs w:val="28"/>
        </w:rPr>
        <w:t xml:space="preserve"> </w:t>
      </w:r>
      <w:r w:rsidR="002C72E0" w:rsidRPr="00DE2B59">
        <w:rPr>
          <w:rFonts w:ascii="Times New Roman" w:eastAsia="Times New Roman" w:hAnsi="Times New Roman" w:cs="Times New Roman"/>
          <w:sz w:val="28"/>
          <w:szCs w:val="28"/>
        </w:rPr>
        <w:t xml:space="preserve">Важливо зазначити, </w:t>
      </w:r>
      <w:r w:rsidR="002C72E0" w:rsidRPr="00473F7C">
        <w:rPr>
          <w:rFonts w:ascii="Times New Roman" w:eastAsia="Times New Roman" w:hAnsi="Times New Roman" w:cs="Times New Roman"/>
          <w:sz w:val="28"/>
          <w:szCs w:val="28"/>
        </w:rPr>
        <w:t>що лише ті</w:t>
      </w:r>
      <w:r w:rsidRPr="00473F7C">
        <w:rPr>
          <w:rFonts w:ascii="Times New Roman" w:eastAsia="Times New Roman" w:hAnsi="Times New Roman" w:cs="Times New Roman"/>
          <w:sz w:val="28"/>
          <w:szCs w:val="28"/>
        </w:rPr>
        <w:t xml:space="preserve">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кти</w:t>
      </w:r>
      <w:proofErr w:type="spellEnd"/>
      <w:r w:rsidRPr="00473F7C">
        <w:rPr>
          <w:rFonts w:ascii="Times New Roman" w:eastAsia="Times New Roman" w:hAnsi="Times New Roman" w:cs="Times New Roman"/>
          <w:sz w:val="28"/>
          <w:szCs w:val="28"/>
        </w:rPr>
        <w:t xml:space="preserve"> та програми, що включені до галузевого (секторального)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ктного</w:t>
      </w:r>
      <w:proofErr w:type="spellEnd"/>
      <w:r w:rsidRPr="00473F7C">
        <w:rPr>
          <w:rFonts w:ascii="Times New Roman" w:eastAsia="Times New Roman" w:hAnsi="Times New Roman" w:cs="Times New Roman"/>
          <w:sz w:val="28"/>
          <w:szCs w:val="28"/>
        </w:rPr>
        <w:t xml:space="preserve"> портфеля та відповідають основним напрямам публічного інвестування,</w:t>
      </w:r>
      <w:r w:rsidR="002C72E0" w:rsidRPr="00473F7C">
        <w:rPr>
          <w:rFonts w:ascii="Times New Roman" w:eastAsia="Times New Roman" w:hAnsi="Times New Roman" w:cs="Times New Roman"/>
          <w:sz w:val="28"/>
          <w:szCs w:val="28"/>
        </w:rPr>
        <w:t xml:space="preserve"> визначеним в СПІ 2027</w:t>
      </w:r>
      <w:r w:rsidR="00473F7C" w:rsidRPr="00473F7C">
        <w:rPr>
          <w:rFonts w:ascii="Times New Roman" w:eastAsia="Times New Roman" w:hAnsi="Times New Roman" w:cs="Times New Roman"/>
          <w:sz w:val="28"/>
          <w:szCs w:val="28"/>
        </w:rPr>
        <w:t>–</w:t>
      </w:r>
      <w:r w:rsidR="002C72E0" w:rsidRPr="00473F7C">
        <w:rPr>
          <w:rFonts w:ascii="Times New Roman" w:eastAsia="Times New Roman" w:hAnsi="Times New Roman" w:cs="Times New Roman"/>
          <w:sz w:val="28"/>
          <w:szCs w:val="28"/>
        </w:rPr>
        <w:t>2029</w:t>
      </w:r>
      <w:r w:rsidRPr="00473F7C">
        <w:rPr>
          <w:rFonts w:ascii="Times New Roman" w:eastAsia="Times New Roman" w:hAnsi="Times New Roman" w:cs="Times New Roman"/>
          <w:sz w:val="28"/>
          <w:szCs w:val="28"/>
        </w:rPr>
        <w:t xml:space="preserve"> можуть бути включені в Єдиний </w:t>
      </w:r>
      <w:proofErr w:type="spellStart"/>
      <w:r w:rsidRPr="00473F7C">
        <w:rPr>
          <w:rFonts w:ascii="Times New Roman" w:eastAsia="Times New Roman" w:hAnsi="Times New Roman" w:cs="Times New Roman"/>
          <w:sz w:val="28"/>
          <w:szCs w:val="28"/>
        </w:rPr>
        <w:t>про</w:t>
      </w:r>
      <w:r w:rsidR="00473F7C" w:rsidRPr="00473F7C">
        <w:rPr>
          <w:rFonts w:ascii="Times New Roman" w:eastAsia="Times New Roman" w:hAnsi="Times New Roman" w:cs="Times New Roman"/>
          <w:sz w:val="28"/>
          <w:szCs w:val="28"/>
        </w:rPr>
        <w:t>є</w:t>
      </w:r>
      <w:r w:rsidRPr="00473F7C">
        <w:rPr>
          <w:rFonts w:ascii="Times New Roman" w:eastAsia="Times New Roman" w:hAnsi="Times New Roman" w:cs="Times New Roman"/>
          <w:sz w:val="28"/>
          <w:szCs w:val="28"/>
        </w:rPr>
        <w:t>ктний</w:t>
      </w:r>
      <w:proofErr w:type="spellEnd"/>
      <w:r w:rsidRPr="00473F7C">
        <w:rPr>
          <w:rFonts w:ascii="Times New Roman" w:eastAsia="Times New Roman" w:hAnsi="Times New Roman" w:cs="Times New Roman"/>
          <w:sz w:val="28"/>
          <w:szCs w:val="28"/>
        </w:rPr>
        <w:t xml:space="preserve"> портфель публічних інвестицій держави та, відповідно, зможуть отримати фінансування за рахунок коштів державного бюджету та/або з наданням державної підтримки.</w:t>
      </w:r>
    </w:p>
    <w:p w14:paraId="35E70264" w14:textId="7EAD9C20" w:rsidR="007554DF" w:rsidRPr="00DE2B59" w:rsidRDefault="007554DF"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Важливими передумовами успішної реалізації СПІ 2027–2029 є:</w:t>
      </w:r>
    </w:p>
    <w:p w14:paraId="7A5376FD" w14:textId="07A45C89" w:rsidR="00614B8A" w:rsidRPr="00DE2B59" w:rsidRDefault="00614B8A"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використання Єдиної цифрової екосистеми управління публічними інвестиціями;</w:t>
      </w:r>
    </w:p>
    <w:p w14:paraId="6F08BEBE" w14:textId="0B91F9C2" w:rsidR="007554DF" w:rsidRPr="00DE2B59" w:rsidRDefault="007554DF"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 xml:space="preserve">підвищення якості підготовки публічних інвестиційних </w:t>
      </w:r>
      <w:proofErr w:type="spellStart"/>
      <w:r w:rsidRPr="00DE2B59">
        <w:rPr>
          <w:rFonts w:ascii="Times New Roman" w:eastAsia="Times New Roman" w:hAnsi="Times New Roman" w:cs="Times New Roman"/>
          <w:sz w:val="28"/>
          <w:szCs w:val="28"/>
        </w:rPr>
        <w:t>про</w:t>
      </w:r>
      <w:r w:rsidR="00473F7C" w:rsidRPr="00DE2B59">
        <w:rPr>
          <w:rFonts w:ascii="Times New Roman" w:eastAsia="Times New Roman" w:hAnsi="Times New Roman" w:cs="Times New Roman"/>
          <w:sz w:val="28"/>
          <w:szCs w:val="28"/>
        </w:rPr>
        <w:t>є</w:t>
      </w:r>
      <w:r w:rsidR="006C5A48" w:rsidRPr="00DE2B59">
        <w:rPr>
          <w:rFonts w:ascii="Times New Roman" w:eastAsia="Times New Roman" w:hAnsi="Times New Roman" w:cs="Times New Roman"/>
          <w:sz w:val="28"/>
          <w:szCs w:val="28"/>
        </w:rPr>
        <w:t>ктів</w:t>
      </w:r>
      <w:proofErr w:type="spellEnd"/>
      <w:r w:rsidR="006C5A48" w:rsidRPr="00DE2B59">
        <w:rPr>
          <w:rFonts w:ascii="Times New Roman" w:eastAsia="Times New Roman" w:hAnsi="Times New Roman" w:cs="Times New Roman"/>
          <w:sz w:val="28"/>
          <w:szCs w:val="28"/>
        </w:rPr>
        <w:t xml:space="preserve"> та програм, із</w:t>
      </w:r>
      <w:r w:rsidRPr="00DE2B59">
        <w:rPr>
          <w:rFonts w:ascii="Times New Roman" w:eastAsia="Times New Roman" w:hAnsi="Times New Roman" w:cs="Times New Roman"/>
          <w:sz w:val="28"/>
          <w:szCs w:val="28"/>
        </w:rPr>
        <w:t xml:space="preserve"> застосування уніфікованих методологічних підходів; </w:t>
      </w:r>
    </w:p>
    <w:p w14:paraId="3D8A8286" w14:textId="77777777" w:rsidR="007554DF" w:rsidRPr="00DE2B59" w:rsidRDefault="007554DF"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 xml:space="preserve">забезпечення досягнення результатів та цільових показників напрямів публічного інвестування. </w:t>
      </w:r>
    </w:p>
    <w:p w14:paraId="05BE2021" w14:textId="62DCD6CC" w:rsidR="00C764D0" w:rsidRPr="00473F7C" w:rsidRDefault="007554DF" w:rsidP="00DE2B59">
      <w:pPr>
        <w:widowControl w:val="0"/>
        <w:autoSpaceDE w:val="0"/>
        <w:autoSpaceDN w:val="0"/>
        <w:spacing w:after="0" w:line="240" w:lineRule="auto"/>
        <w:ind w:left="851" w:right="153" w:firstLine="573"/>
        <w:jc w:val="both"/>
        <w:rPr>
          <w:rFonts w:ascii="Times New Roman" w:eastAsia="Times New Roman" w:hAnsi="Times New Roman" w:cs="Times New Roman"/>
          <w:sz w:val="28"/>
          <w:szCs w:val="28"/>
        </w:rPr>
      </w:pPr>
      <w:r w:rsidRPr="00DE2B59">
        <w:rPr>
          <w:rFonts w:ascii="Times New Roman" w:eastAsia="Times New Roman" w:hAnsi="Times New Roman" w:cs="Times New Roman"/>
          <w:sz w:val="28"/>
          <w:szCs w:val="28"/>
        </w:rPr>
        <w:t>Реалізація СПІ 2027–2029 сприятиме</w:t>
      </w:r>
      <w:r w:rsidR="006C5A48" w:rsidRPr="00DE2B59">
        <w:rPr>
          <w:rFonts w:ascii="Times New Roman" w:eastAsia="Times New Roman" w:hAnsi="Times New Roman" w:cs="Times New Roman"/>
          <w:sz w:val="28"/>
          <w:szCs w:val="28"/>
        </w:rPr>
        <w:t>,</w:t>
      </w:r>
      <w:r w:rsidRPr="00DE2B59">
        <w:rPr>
          <w:rFonts w:ascii="Times New Roman" w:eastAsia="Times New Roman" w:hAnsi="Times New Roman" w:cs="Times New Roman"/>
          <w:sz w:val="28"/>
          <w:szCs w:val="28"/>
        </w:rPr>
        <w:t xml:space="preserve"> зміцненню </w:t>
      </w:r>
      <w:r w:rsidR="006C5A48" w:rsidRPr="00DE2B59">
        <w:rPr>
          <w:rFonts w:ascii="Times New Roman" w:eastAsia="Times New Roman" w:hAnsi="Times New Roman" w:cs="Times New Roman"/>
          <w:sz w:val="28"/>
          <w:szCs w:val="28"/>
        </w:rPr>
        <w:t xml:space="preserve">економічної спроможності громади </w:t>
      </w:r>
      <w:r w:rsidRPr="00DE2B59">
        <w:rPr>
          <w:rFonts w:ascii="Times New Roman" w:eastAsia="Times New Roman" w:hAnsi="Times New Roman" w:cs="Times New Roman"/>
          <w:sz w:val="28"/>
          <w:szCs w:val="28"/>
        </w:rPr>
        <w:t>та досягненню стратегічних цілей розвитку в середньостроковій перспективі.</w:t>
      </w:r>
    </w:p>
    <w:p w14:paraId="69E35678" w14:textId="77777777" w:rsidR="00C764D0" w:rsidRPr="00473F7C" w:rsidRDefault="00C764D0" w:rsidP="007554DF">
      <w:pPr>
        <w:widowControl w:val="0"/>
        <w:autoSpaceDE w:val="0"/>
        <w:autoSpaceDN w:val="0"/>
        <w:spacing w:after="0" w:line="240" w:lineRule="auto"/>
        <w:jc w:val="both"/>
        <w:rPr>
          <w:rFonts w:ascii="Times New Roman" w:eastAsia="Times New Roman" w:hAnsi="Times New Roman" w:cs="Times New Roman"/>
          <w:sz w:val="20"/>
          <w:szCs w:val="28"/>
        </w:rPr>
      </w:pPr>
    </w:p>
    <w:p w14:paraId="51793A8B" w14:textId="77777777" w:rsidR="00C764D0" w:rsidRPr="00473F7C" w:rsidRDefault="00C764D0" w:rsidP="00C764D0">
      <w:pPr>
        <w:widowControl w:val="0"/>
        <w:autoSpaceDE w:val="0"/>
        <w:autoSpaceDN w:val="0"/>
        <w:spacing w:after="0" w:line="240" w:lineRule="auto"/>
        <w:rPr>
          <w:rFonts w:ascii="Times New Roman" w:eastAsia="Times New Roman" w:hAnsi="Times New Roman" w:cs="Times New Roman"/>
          <w:sz w:val="20"/>
          <w:szCs w:val="28"/>
        </w:rPr>
      </w:pPr>
    </w:p>
    <w:p w14:paraId="32C7D77D" w14:textId="77777777" w:rsidR="00C764D0" w:rsidRPr="00473F7C" w:rsidRDefault="00C764D0" w:rsidP="00C764D0">
      <w:pPr>
        <w:widowControl w:val="0"/>
        <w:autoSpaceDE w:val="0"/>
        <w:autoSpaceDN w:val="0"/>
        <w:spacing w:after="0" w:line="240" w:lineRule="auto"/>
        <w:rPr>
          <w:rFonts w:ascii="Times New Roman" w:eastAsia="Times New Roman" w:hAnsi="Times New Roman" w:cs="Times New Roman"/>
          <w:sz w:val="20"/>
          <w:szCs w:val="28"/>
        </w:rPr>
      </w:pPr>
    </w:p>
    <w:p w14:paraId="37A2ACF4" w14:textId="595A6AED" w:rsidR="00CB7665" w:rsidRDefault="00CB7665">
      <w:pPr>
        <w:rPr>
          <w:rFonts w:ascii="Times New Roman" w:eastAsia="Times New Roman" w:hAnsi="Times New Roman" w:cs="Times New Roman"/>
          <w:sz w:val="20"/>
          <w:szCs w:val="28"/>
        </w:rPr>
      </w:pPr>
      <w:r>
        <w:rPr>
          <w:rFonts w:ascii="Times New Roman" w:eastAsia="Times New Roman" w:hAnsi="Times New Roman" w:cs="Times New Roman"/>
          <w:sz w:val="20"/>
          <w:szCs w:val="28"/>
        </w:rPr>
        <w:br w:type="page"/>
      </w:r>
    </w:p>
    <w:p w14:paraId="4C4C4AA6" w14:textId="77777777" w:rsidR="00CB7665" w:rsidRDefault="00CB7665" w:rsidP="00C764D0">
      <w:pPr>
        <w:widowControl w:val="0"/>
        <w:autoSpaceDE w:val="0"/>
        <w:autoSpaceDN w:val="0"/>
        <w:spacing w:after="0" w:line="240" w:lineRule="auto"/>
        <w:rPr>
          <w:rFonts w:ascii="Times New Roman" w:eastAsia="Times New Roman" w:hAnsi="Times New Roman" w:cs="Times New Roman"/>
          <w:sz w:val="20"/>
          <w:szCs w:val="28"/>
        </w:rPr>
        <w:sectPr w:rsidR="00CB7665" w:rsidSect="009301F7">
          <w:pgSz w:w="11906" w:h="16838"/>
          <w:pgMar w:top="850" w:right="850" w:bottom="850" w:left="709" w:header="708" w:footer="708" w:gutter="0"/>
          <w:cols w:space="708"/>
          <w:docGrid w:linePitch="360"/>
        </w:sectPr>
      </w:pPr>
    </w:p>
    <w:p w14:paraId="09315C09" w14:textId="77777777" w:rsidR="00CB7665" w:rsidRPr="00CB7665" w:rsidRDefault="00CB7665" w:rsidP="00CB7665">
      <w:pPr>
        <w:widowControl w:val="0"/>
        <w:autoSpaceDE w:val="0"/>
        <w:autoSpaceDN w:val="0"/>
        <w:spacing w:after="0" w:line="240" w:lineRule="auto"/>
        <w:ind w:right="281"/>
        <w:jc w:val="center"/>
        <w:rPr>
          <w:rFonts w:ascii="Times New Roman" w:eastAsia="Times New Roman" w:hAnsi="Times New Roman" w:cs="Times New Roman"/>
          <w:b/>
          <w:sz w:val="28"/>
        </w:rPr>
      </w:pPr>
      <w:r w:rsidRPr="00CB7665">
        <w:rPr>
          <w:rFonts w:ascii="Times New Roman" w:eastAsia="Times New Roman" w:hAnsi="Times New Roman" w:cs="Times New Roman"/>
          <w:b/>
          <w:sz w:val="28"/>
        </w:rPr>
        <w:lastRenderedPageBreak/>
        <w:t>Основні</w:t>
      </w:r>
      <w:r w:rsidRPr="00CB7665">
        <w:rPr>
          <w:rFonts w:ascii="Times New Roman" w:eastAsia="Times New Roman" w:hAnsi="Times New Roman" w:cs="Times New Roman"/>
          <w:b/>
          <w:spacing w:val="-10"/>
          <w:sz w:val="28"/>
        </w:rPr>
        <w:t xml:space="preserve"> </w:t>
      </w:r>
      <w:r w:rsidRPr="00CB7665">
        <w:rPr>
          <w:rFonts w:ascii="Times New Roman" w:eastAsia="Times New Roman" w:hAnsi="Times New Roman" w:cs="Times New Roman"/>
          <w:b/>
          <w:sz w:val="28"/>
        </w:rPr>
        <w:t>напрями</w:t>
      </w:r>
      <w:r w:rsidRPr="00CB7665">
        <w:rPr>
          <w:rFonts w:ascii="Times New Roman" w:eastAsia="Times New Roman" w:hAnsi="Times New Roman" w:cs="Times New Roman"/>
          <w:b/>
          <w:spacing w:val="-10"/>
          <w:sz w:val="28"/>
        </w:rPr>
        <w:t xml:space="preserve"> </w:t>
      </w:r>
      <w:r w:rsidRPr="00CB7665">
        <w:rPr>
          <w:rFonts w:ascii="Times New Roman" w:eastAsia="Times New Roman" w:hAnsi="Times New Roman" w:cs="Times New Roman"/>
          <w:b/>
          <w:sz w:val="28"/>
        </w:rPr>
        <w:t>публічного</w:t>
      </w:r>
      <w:r w:rsidRPr="00CB7665">
        <w:rPr>
          <w:rFonts w:ascii="Times New Roman" w:eastAsia="Times New Roman" w:hAnsi="Times New Roman" w:cs="Times New Roman"/>
          <w:b/>
          <w:spacing w:val="-7"/>
          <w:sz w:val="28"/>
        </w:rPr>
        <w:t xml:space="preserve"> </w:t>
      </w:r>
      <w:r w:rsidRPr="00CB7665">
        <w:rPr>
          <w:rFonts w:ascii="Times New Roman" w:eastAsia="Times New Roman" w:hAnsi="Times New Roman" w:cs="Times New Roman"/>
          <w:b/>
          <w:spacing w:val="-2"/>
          <w:sz w:val="28"/>
        </w:rPr>
        <w:t>інвестування</w:t>
      </w:r>
    </w:p>
    <w:p w14:paraId="45A47DEA" w14:textId="77777777" w:rsidR="00CB7665" w:rsidRPr="00CB7665" w:rsidRDefault="00CB7665" w:rsidP="00CB7665">
      <w:pPr>
        <w:widowControl w:val="0"/>
        <w:autoSpaceDE w:val="0"/>
        <w:autoSpaceDN w:val="0"/>
        <w:spacing w:before="48" w:after="0" w:line="240" w:lineRule="auto"/>
        <w:rPr>
          <w:rFonts w:ascii="Times New Roman" w:eastAsia="Times New Roman" w:hAnsi="Times New Roman" w:cs="Times New Roman"/>
          <w:b/>
          <w:sz w:val="28"/>
          <w:szCs w:val="28"/>
        </w:rPr>
      </w:pPr>
    </w:p>
    <w:p w14:paraId="527F6022"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r w:rsidRPr="00CB7665">
        <w:rPr>
          <w:rFonts w:ascii="Times New Roman" w:eastAsia="Times New Roman" w:hAnsi="Times New Roman" w:cs="Times New Roman"/>
          <w:sz w:val="28"/>
        </w:rPr>
        <w:t>Галузь</w:t>
      </w:r>
      <w:r w:rsidRPr="00CB7665">
        <w:rPr>
          <w:rFonts w:ascii="Times New Roman" w:eastAsia="Times New Roman" w:hAnsi="Times New Roman" w:cs="Times New Roman"/>
          <w:spacing w:val="-9"/>
          <w:sz w:val="28"/>
        </w:rPr>
        <w:t xml:space="preserve"> </w:t>
      </w:r>
      <w:r w:rsidRPr="00CB7665">
        <w:rPr>
          <w:rFonts w:ascii="Times New Roman" w:eastAsia="Times New Roman" w:hAnsi="Times New Roman" w:cs="Times New Roman"/>
          <w:sz w:val="28"/>
        </w:rPr>
        <w:t>(сектор)</w:t>
      </w:r>
      <w:r w:rsidRPr="00CB7665">
        <w:rPr>
          <w:rFonts w:ascii="Times New Roman" w:eastAsia="Times New Roman" w:hAnsi="Times New Roman" w:cs="Times New Roman"/>
          <w:spacing w:val="-7"/>
          <w:sz w:val="28"/>
        </w:rPr>
        <w:t xml:space="preserve"> </w:t>
      </w:r>
      <w:r w:rsidRPr="00CB7665">
        <w:rPr>
          <w:rFonts w:ascii="Times New Roman" w:eastAsia="Times New Roman" w:hAnsi="Times New Roman" w:cs="Times New Roman"/>
          <w:sz w:val="28"/>
        </w:rPr>
        <w:t>для</w:t>
      </w:r>
      <w:r w:rsidRPr="00CB7665">
        <w:rPr>
          <w:rFonts w:ascii="Times New Roman" w:eastAsia="Times New Roman" w:hAnsi="Times New Roman" w:cs="Times New Roman"/>
          <w:spacing w:val="-6"/>
          <w:sz w:val="28"/>
        </w:rPr>
        <w:t xml:space="preserve"> </w:t>
      </w:r>
      <w:r w:rsidRPr="00CB7665">
        <w:rPr>
          <w:rFonts w:ascii="Times New Roman" w:eastAsia="Times New Roman" w:hAnsi="Times New Roman" w:cs="Times New Roman"/>
          <w:sz w:val="28"/>
        </w:rPr>
        <w:t>публічного</w:t>
      </w:r>
      <w:r w:rsidRPr="00CB7665">
        <w:rPr>
          <w:rFonts w:ascii="Times New Roman" w:eastAsia="Times New Roman" w:hAnsi="Times New Roman" w:cs="Times New Roman"/>
          <w:spacing w:val="-4"/>
          <w:sz w:val="28"/>
        </w:rPr>
        <w:t xml:space="preserve"> </w:t>
      </w:r>
      <w:r w:rsidRPr="00CB7665">
        <w:rPr>
          <w:rFonts w:ascii="Times New Roman" w:eastAsia="Times New Roman" w:hAnsi="Times New Roman" w:cs="Times New Roman"/>
          <w:sz w:val="28"/>
        </w:rPr>
        <w:t>інвестування</w:t>
      </w:r>
      <w:r w:rsidRPr="00CB7665">
        <w:rPr>
          <w:rFonts w:ascii="Times New Roman" w:eastAsia="Times New Roman" w:hAnsi="Times New Roman" w:cs="Times New Roman"/>
          <w:spacing w:val="1"/>
          <w:sz w:val="28"/>
        </w:rPr>
        <w:t xml:space="preserve"> </w:t>
      </w:r>
      <w:r w:rsidRPr="00CB7665">
        <w:rPr>
          <w:rFonts w:ascii="Times New Roman" w:eastAsia="Times New Roman" w:hAnsi="Times New Roman" w:cs="Times New Roman"/>
          <w:sz w:val="28"/>
        </w:rPr>
        <w:t>–</w:t>
      </w:r>
      <w:r w:rsidRPr="00CB7665">
        <w:rPr>
          <w:rFonts w:ascii="Times New Roman" w:eastAsia="Times New Roman" w:hAnsi="Times New Roman" w:cs="Times New Roman"/>
          <w:spacing w:val="-4"/>
          <w:sz w:val="28"/>
        </w:rPr>
        <w:t xml:space="preserve"> </w:t>
      </w:r>
      <w:r w:rsidRPr="00CB7665">
        <w:rPr>
          <w:rFonts w:ascii="Times New Roman" w:eastAsia="Times New Roman" w:hAnsi="Times New Roman" w:cs="Times New Roman"/>
          <w:b/>
          <w:sz w:val="28"/>
        </w:rPr>
        <w:t>Освіта</w:t>
      </w:r>
      <w:r w:rsidRPr="00CB7665">
        <w:rPr>
          <w:rFonts w:ascii="Times New Roman" w:eastAsia="Times New Roman" w:hAnsi="Times New Roman" w:cs="Times New Roman"/>
          <w:b/>
          <w:spacing w:val="-7"/>
          <w:sz w:val="28"/>
        </w:rPr>
        <w:t xml:space="preserve"> </w:t>
      </w:r>
      <w:r w:rsidRPr="00CB7665">
        <w:rPr>
          <w:rFonts w:ascii="Times New Roman" w:eastAsia="Times New Roman" w:hAnsi="Times New Roman" w:cs="Times New Roman"/>
          <w:b/>
          <w:sz w:val="28"/>
        </w:rPr>
        <w:t>і</w:t>
      </w:r>
      <w:r w:rsidRPr="00CB7665">
        <w:rPr>
          <w:rFonts w:ascii="Times New Roman" w:eastAsia="Times New Roman" w:hAnsi="Times New Roman" w:cs="Times New Roman"/>
          <w:b/>
          <w:spacing w:val="-3"/>
          <w:sz w:val="28"/>
        </w:rPr>
        <w:t xml:space="preserve"> </w:t>
      </w:r>
      <w:r w:rsidRPr="00CB7665">
        <w:rPr>
          <w:rFonts w:ascii="Times New Roman" w:eastAsia="Times New Roman" w:hAnsi="Times New Roman" w:cs="Times New Roman"/>
          <w:b/>
          <w:spacing w:val="-2"/>
          <w:sz w:val="28"/>
        </w:rPr>
        <w:t>наука</w:t>
      </w:r>
    </w:p>
    <w:p w14:paraId="7B97E84B"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Структурний підрозділ,</w:t>
      </w:r>
      <w:r w:rsidRPr="00CB7665">
        <w:rPr>
          <w:rFonts w:ascii="Times New Roman" w:eastAsia="Times New Roman" w:hAnsi="Times New Roman" w:cs="Times New Roman"/>
          <w:spacing w:val="-4"/>
          <w:sz w:val="28"/>
          <w:szCs w:val="28"/>
        </w:rPr>
        <w:t xml:space="preserve"> </w:t>
      </w:r>
      <w:r w:rsidRPr="00CB7665">
        <w:rPr>
          <w:rFonts w:ascii="Times New Roman" w:eastAsia="Times New Roman" w:hAnsi="Times New Roman" w:cs="Times New Roman"/>
          <w:sz w:val="28"/>
          <w:szCs w:val="28"/>
        </w:rPr>
        <w:t>відповідальний</w:t>
      </w:r>
      <w:r w:rsidRPr="00CB7665">
        <w:rPr>
          <w:rFonts w:ascii="Times New Roman" w:eastAsia="Times New Roman" w:hAnsi="Times New Roman" w:cs="Times New Roman"/>
          <w:spacing w:val="-3"/>
          <w:sz w:val="28"/>
          <w:szCs w:val="28"/>
        </w:rPr>
        <w:t xml:space="preserve"> </w:t>
      </w:r>
      <w:r w:rsidRPr="00CB7665">
        <w:rPr>
          <w:rFonts w:ascii="Times New Roman" w:eastAsia="Times New Roman" w:hAnsi="Times New Roman" w:cs="Times New Roman"/>
          <w:sz w:val="28"/>
          <w:szCs w:val="28"/>
        </w:rPr>
        <w:t>за</w:t>
      </w:r>
      <w:r w:rsidRPr="00CB7665">
        <w:rPr>
          <w:rFonts w:ascii="Times New Roman" w:eastAsia="Times New Roman" w:hAnsi="Times New Roman" w:cs="Times New Roman"/>
          <w:spacing w:val="-3"/>
          <w:sz w:val="28"/>
          <w:szCs w:val="28"/>
        </w:rPr>
        <w:t xml:space="preserve"> </w:t>
      </w:r>
      <w:r w:rsidRPr="00CB7665">
        <w:rPr>
          <w:rFonts w:ascii="Times New Roman" w:eastAsia="Times New Roman" w:hAnsi="Times New Roman" w:cs="Times New Roman"/>
          <w:sz w:val="28"/>
          <w:szCs w:val="28"/>
        </w:rPr>
        <w:t>галузь</w:t>
      </w:r>
      <w:r w:rsidRPr="00CB7665">
        <w:rPr>
          <w:rFonts w:ascii="Times New Roman" w:eastAsia="Times New Roman" w:hAnsi="Times New Roman" w:cs="Times New Roman"/>
          <w:spacing w:val="-5"/>
          <w:sz w:val="28"/>
          <w:szCs w:val="28"/>
        </w:rPr>
        <w:t xml:space="preserve"> </w:t>
      </w:r>
      <w:r w:rsidRPr="00CB7665">
        <w:rPr>
          <w:rFonts w:ascii="Times New Roman" w:eastAsia="Times New Roman" w:hAnsi="Times New Roman" w:cs="Times New Roman"/>
          <w:sz w:val="28"/>
          <w:szCs w:val="28"/>
        </w:rPr>
        <w:t>(сектор)</w:t>
      </w:r>
      <w:r w:rsidRPr="00CB7665">
        <w:rPr>
          <w:rFonts w:ascii="Times New Roman" w:eastAsia="Times New Roman" w:hAnsi="Times New Roman" w:cs="Times New Roman"/>
          <w:spacing w:val="-3"/>
          <w:sz w:val="28"/>
          <w:szCs w:val="28"/>
        </w:rPr>
        <w:t xml:space="preserve"> </w:t>
      </w:r>
      <w:r w:rsidRPr="00CB7665">
        <w:rPr>
          <w:rFonts w:ascii="Times New Roman" w:eastAsia="Times New Roman" w:hAnsi="Times New Roman" w:cs="Times New Roman"/>
          <w:sz w:val="28"/>
          <w:szCs w:val="28"/>
        </w:rPr>
        <w:t>для</w:t>
      </w:r>
      <w:r w:rsidRPr="00CB7665">
        <w:rPr>
          <w:rFonts w:ascii="Times New Roman" w:eastAsia="Times New Roman" w:hAnsi="Times New Roman" w:cs="Times New Roman"/>
          <w:spacing w:val="-3"/>
          <w:sz w:val="28"/>
          <w:szCs w:val="28"/>
        </w:rPr>
        <w:t xml:space="preserve"> </w:t>
      </w:r>
      <w:r w:rsidRPr="00CB7665">
        <w:rPr>
          <w:rFonts w:ascii="Times New Roman" w:eastAsia="Times New Roman" w:hAnsi="Times New Roman" w:cs="Times New Roman"/>
          <w:sz w:val="28"/>
          <w:szCs w:val="28"/>
        </w:rPr>
        <w:t>публічного</w:t>
      </w:r>
      <w:r w:rsidRPr="00CB7665">
        <w:rPr>
          <w:rFonts w:ascii="Times New Roman" w:eastAsia="Times New Roman" w:hAnsi="Times New Roman" w:cs="Times New Roman"/>
          <w:spacing w:val="-2"/>
          <w:sz w:val="28"/>
          <w:szCs w:val="28"/>
        </w:rPr>
        <w:t xml:space="preserve"> </w:t>
      </w:r>
      <w:r w:rsidRPr="00CB7665">
        <w:rPr>
          <w:rFonts w:ascii="Times New Roman" w:eastAsia="Times New Roman" w:hAnsi="Times New Roman" w:cs="Times New Roman"/>
          <w:sz w:val="28"/>
          <w:szCs w:val="28"/>
        </w:rPr>
        <w:t>інвестування –</w:t>
      </w:r>
      <w:r w:rsidRPr="00CB7665">
        <w:rPr>
          <w:rFonts w:ascii="Times New Roman" w:eastAsia="Times New Roman" w:hAnsi="Times New Roman" w:cs="Times New Roman"/>
          <w:spacing w:val="-3"/>
          <w:sz w:val="28"/>
          <w:szCs w:val="28"/>
        </w:rPr>
        <w:t xml:space="preserve"> </w:t>
      </w:r>
      <w:r w:rsidRPr="00CB7665">
        <w:rPr>
          <w:rFonts w:ascii="Times New Roman" w:eastAsia="Times New Roman" w:hAnsi="Times New Roman" w:cs="Times New Roman"/>
          <w:b/>
          <w:spacing w:val="-3"/>
          <w:sz w:val="28"/>
          <w:szCs w:val="28"/>
        </w:rPr>
        <w:t>в</w:t>
      </w:r>
      <w:r w:rsidRPr="00CB7665">
        <w:rPr>
          <w:rFonts w:ascii="Times New Roman" w:eastAsia="Times New Roman" w:hAnsi="Times New Roman" w:cs="Times New Roman"/>
          <w:b/>
          <w:sz w:val="28"/>
          <w:szCs w:val="28"/>
        </w:rPr>
        <w:t>ідділ освіти Бродівської міської ради</w:t>
      </w:r>
    </w:p>
    <w:p w14:paraId="0DB76D53" w14:textId="6446E196"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6"/>
          <w:szCs w:val="28"/>
        </w:rPr>
      </w:pPr>
      <w:r w:rsidRPr="00CB7665">
        <w:rPr>
          <w:rFonts w:ascii="Times New Roman" w:eastAsia="Times New Roman" w:hAnsi="Times New Roman" w:cs="Times New Roman"/>
          <w:sz w:val="28"/>
          <w:szCs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szCs w:val="28"/>
        </w:rPr>
        <w:t>17150,0</w:t>
      </w:r>
      <w:r w:rsidR="00074001">
        <w:rPr>
          <w:rFonts w:ascii="Times New Roman" w:eastAsia="Times New Roman" w:hAnsi="Times New Roman" w:cs="Times New Roman"/>
          <w:b/>
          <w:sz w:val="28"/>
          <w:szCs w:val="28"/>
        </w:rPr>
        <w:t xml:space="preserve"> </w:t>
      </w:r>
      <w:r w:rsidRPr="00CB7665">
        <w:rPr>
          <w:rFonts w:ascii="Times New Roman" w:eastAsia="Times New Roman" w:hAnsi="Times New Roman" w:cs="Times New Roman"/>
          <w:b/>
          <w:sz w:val="28"/>
          <w:szCs w:val="28"/>
        </w:rPr>
        <w:t xml:space="preserve"> </w:t>
      </w:r>
      <w:r w:rsidRPr="00CB7665">
        <w:rPr>
          <w:rFonts w:ascii="Times New Roman" w:eastAsia="Times New Roman" w:hAnsi="Times New Roman" w:cs="Times New Roman"/>
          <w:b/>
          <w:sz w:val="26"/>
          <w:szCs w:val="28"/>
        </w:rPr>
        <w:t>тис. грн</w:t>
      </w:r>
      <w:r w:rsidR="00074001">
        <w:rPr>
          <w:rFonts w:ascii="Times New Roman" w:eastAsia="Times New Roman" w:hAnsi="Times New Roman" w:cs="Times New Roman"/>
          <w:b/>
          <w:sz w:val="26"/>
          <w:szCs w:val="28"/>
        </w:rPr>
        <w:t>.</w:t>
      </w:r>
    </w:p>
    <w:p w14:paraId="50E9C82B" w14:textId="77777777" w:rsidR="00CB7665" w:rsidRPr="00CB7665" w:rsidRDefault="00CB7665" w:rsidP="00CB7665">
      <w:pPr>
        <w:widowControl w:val="0"/>
        <w:autoSpaceDE w:val="0"/>
        <w:autoSpaceDN w:val="0"/>
        <w:spacing w:before="99" w:after="0" w:line="240" w:lineRule="auto"/>
        <w:rPr>
          <w:rFonts w:ascii="Times New Roman" w:eastAsia="Times New Roman" w:hAnsi="Times New Roman" w:cs="Times New Roman"/>
          <w:sz w:val="20"/>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77230880"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33B0EA3F" w14:textId="77777777" w:rsidR="00CB7665" w:rsidRPr="00CB7665" w:rsidRDefault="00CB7665" w:rsidP="00CB7665">
            <w:pPr>
              <w:spacing w:before="28"/>
              <w:jc w:val="center"/>
              <w:rPr>
                <w:rFonts w:ascii="Times New Roman" w:eastAsia="Times New Roman" w:hAnsi="Times New Roman"/>
                <w:sz w:val="28"/>
                <w:lang w:val="uk-UA"/>
              </w:rPr>
            </w:pPr>
            <w:proofErr w:type="spellStart"/>
            <w:r w:rsidRPr="00CB7665">
              <w:rPr>
                <w:rFonts w:ascii="Times New Roman" w:eastAsia="Times New Roman" w:hAnsi="Times New Roman"/>
                <w:spacing w:val="-2"/>
                <w:sz w:val="28"/>
                <w:lang w:val="uk-UA"/>
              </w:rPr>
              <w:t>Підсектор</w:t>
            </w:r>
            <w:proofErr w:type="spellEnd"/>
            <w:r w:rsidRPr="00CB7665">
              <w:rPr>
                <w:rFonts w:ascii="Times New Roman" w:eastAsia="Times New Roman" w:hAnsi="Times New Roman"/>
                <w:spacing w:val="-2"/>
                <w:sz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25173773" w14:textId="77777777" w:rsidR="00CB7665" w:rsidRPr="00CB7665" w:rsidRDefault="00CB7665" w:rsidP="00CB7665">
            <w:pPr>
              <w:spacing w:before="28" w:line="254" w:lineRule="auto"/>
              <w:ind w:left="44" w:right="112"/>
              <w:jc w:val="center"/>
              <w:rPr>
                <w:rFonts w:ascii="Times New Roman" w:eastAsia="Times New Roman" w:hAnsi="Times New Roman"/>
                <w:sz w:val="28"/>
                <w:lang w:val="uk-UA"/>
              </w:rPr>
            </w:pPr>
            <w:r w:rsidRPr="00CB7665">
              <w:rPr>
                <w:rFonts w:ascii="Times New Roman" w:eastAsia="Times New Roman" w:hAnsi="Times New Roman"/>
                <w:sz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06B6F1F9" w14:textId="77777777" w:rsidR="00CB7665" w:rsidRPr="00CB7665" w:rsidRDefault="00CB7665" w:rsidP="00CB7665">
            <w:pPr>
              <w:spacing w:before="28"/>
              <w:ind w:left="44"/>
              <w:jc w:val="center"/>
              <w:rPr>
                <w:rFonts w:ascii="Times New Roman" w:eastAsia="Times New Roman" w:hAnsi="Times New Roman"/>
                <w:sz w:val="28"/>
                <w:lang w:val="uk-UA"/>
              </w:rPr>
            </w:pPr>
            <w:r w:rsidRPr="00CB7665">
              <w:rPr>
                <w:rFonts w:ascii="Times New Roman" w:eastAsia="Times New Roman" w:hAnsi="Times New Roman"/>
                <w:sz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336DA3F7" w14:textId="77777777" w:rsidR="00CB7665" w:rsidRPr="00CB7665" w:rsidRDefault="00CB7665" w:rsidP="00CB7665">
            <w:pPr>
              <w:spacing w:before="28"/>
              <w:ind w:left="43"/>
              <w:jc w:val="center"/>
              <w:rPr>
                <w:rFonts w:ascii="Times New Roman" w:eastAsia="Times New Roman" w:hAnsi="Times New Roman"/>
                <w:spacing w:val="-2"/>
                <w:sz w:val="28"/>
                <w:lang w:val="uk-UA"/>
              </w:rPr>
            </w:pPr>
            <w:proofErr w:type="spellStart"/>
            <w:r w:rsidRPr="00CB7665">
              <w:rPr>
                <w:rFonts w:ascii="Times New Roman" w:eastAsia="Times New Roman" w:hAnsi="Times New Roman"/>
                <w:spacing w:val="-2"/>
                <w:sz w:val="28"/>
              </w:rPr>
              <w:t>Базове</w:t>
            </w:r>
            <w:proofErr w:type="spellEnd"/>
            <w:r w:rsidRPr="00CB7665">
              <w:rPr>
                <w:rFonts w:ascii="Times New Roman" w:eastAsia="Times New Roman" w:hAnsi="Times New Roman"/>
                <w:spacing w:val="-2"/>
                <w:sz w:val="28"/>
              </w:rPr>
              <w:t xml:space="preserve"> </w:t>
            </w:r>
            <w:proofErr w:type="spellStart"/>
            <w:r w:rsidRPr="00CB7665">
              <w:rPr>
                <w:rFonts w:ascii="Times New Roman" w:eastAsia="Times New Roman" w:hAnsi="Times New Roman"/>
                <w:spacing w:val="-2"/>
                <w:sz w:val="28"/>
              </w:rPr>
              <w:t>значення</w:t>
            </w:r>
            <w:proofErr w:type="spellEnd"/>
          </w:p>
          <w:p w14:paraId="103811A7" w14:textId="77777777" w:rsidR="00CB7665" w:rsidRPr="00CB7665" w:rsidRDefault="00CB7665" w:rsidP="00CB7665">
            <w:pPr>
              <w:spacing w:before="28"/>
              <w:ind w:left="43"/>
              <w:jc w:val="center"/>
              <w:rPr>
                <w:rFonts w:ascii="Times New Roman" w:eastAsia="Times New Roman" w:hAnsi="Times New Roman"/>
                <w:sz w:val="28"/>
                <w:lang w:val="uk-UA"/>
              </w:rPr>
            </w:pPr>
            <w:r w:rsidRPr="00CB7665">
              <w:rPr>
                <w:rFonts w:ascii="Times New Roman" w:eastAsia="Times New Roman" w:hAnsi="Times New Roman"/>
                <w:spacing w:val="-2"/>
                <w:sz w:val="28"/>
                <w:lang w:val="uk-UA"/>
              </w:rPr>
              <w:t xml:space="preserve"> (%)</w:t>
            </w:r>
          </w:p>
        </w:tc>
        <w:tc>
          <w:tcPr>
            <w:tcW w:w="1701" w:type="dxa"/>
            <w:tcBorders>
              <w:top w:val="single" w:sz="8" w:space="0" w:color="000000"/>
              <w:left w:val="single" w:sz="8" w:space="0" w:color="000000"/>
              <w:bottom w:val="single" w:sz="8" w:space="0" w:color="000000"/>
              <w:right w:val="single" w:sz="8" w:space="0" w:color="000000"/>
            </w:tcBorders>
            <w:hideMark/>
          </w:tcPr>
          <w:p w14:paraId="5209DBC1"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r w:rsidRPr="00CB7665">
              <w:rPr>
                <w:rFonts w:ascii="Times New Roman" w:eastAsia="Times New Roman" w:hAnsi="Times New Roman"/>
                <w:sz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5F405BC5"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430D7A8B" w14:textId="77777777" w:rsidR="00CB7665" w:rsidRPr="00CB7665" w:rsidRDefault="00CB7665" w:rsidP="00CB7665">
            <w:pPr>
              <w:spacing w:before="28" w:line="254" w:lineRule="auto"/>
              <w:ind w:left="41"/>
              <w:jc w:val="center"/>
              <w:rPr>
                <w:rFonts w:ascii="Times New Roman" w:eastAsia="Times New Roman" w:hAnsi="Times New Roman"/>
                <w:spacing w:val="-4"/>
                <w:sz w:val="28"/>
                <w:lang w:val="ru-RU"/>
              </w:rPr>
            </w:pPr>
            <w:r w:rsidRPr="00CB7665">
              <w:rPr>
                <w:rFonts w:ascii="Times New Roman" w:eastAsia="Times New Roman" w:hAnsi="Times New Roman"/>
                <w:sz w:val="28"/>
                <w:lang w:val="uk-UA"/>
              </w:rPr>
              <w:t>Планове значення на 2029р. (%)</w:t>
            </w:r>
          </w:p>
        </w:tc>
      </w:tr>
      <w:tr w:rsidR="00CB7665" w:rsidRPr="00CB7665" w14:paraId="79BF04D3"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160A06D2" w14:textId="77777777" w:rsidR="00CB7665" w:rsidRPr="00CB7665" w:rsidRDefault="00CB7665" w:rsidP="00CB7665">
            <w:pPr>
              <w:spacing w:before="28"/>
              <w:jc w:val="center"/>
              <w:rPr>
                <w:rFonts w:ascii="Times New Roman" w:eastAsia="Times New Roman" w:hAnsi="Times New Roman"/>
                <w:spacing w:val="-2"/>
                <w:sz w:val="28"/>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19B4648F"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Облаштування захисних споруд цивільного захисту (</w:t>
            </w:r>
            <w:proofErr w:type="spellStart"/>
            <w:r w:rsidRPr="00CB7665">
              <w:rPr>
                <w:rFonts w:ascii="Times New Roman" w:eastAsia="Times New Roman" w:hAnsi="Times New Roman"/>
                <w:sz w:val="28"/>
                <w:lang w:val="uk-UA"/>
              </w:rPr>
              <w:t>укриттів</w:t>
            </w:r>
            <w:proofErr w:type="spellEnd"/>
            <w:r w:rsidRPr="00CB7665">
              <w:rPr>
                <w:rFonts w:ascii="Times New Roman" w:eastAsia="Times New Roman" w:hAnsi="Times New Roman"/>
                <w:sz w:val="28"/>
                <w:lang w:val="uk-UA"/>
              </w:rPr>
              <w:t>) у закладах та установах освіти</w:t>
            </w:r>
          </w:p>
        </w:tc>
        <w:tc>
          <w:tcPr>
            <w:tcW w:w="3706" w:type="dxa"/>
            <w:tcBorders>
              <w:top w:val="single" w:sz="8" w:space="0" w:color="000000"/>
              <w:left w:val="single" w:sz="8" w:space="0" w:color="000000"/>
              <w:bottom w:val="single" w:sz="8" w:space="0" w:color="000000"/>
              <w:right w:val="single" w:sz="8" w:space="0" w:color="000000"/>
            </w:tcBorders>
          </w:tcPr>
          <w:p w14:paraId="38827341" w14:textId="77777777" w:rsidR="00CB7665" w:rsidRPr="00CB7665" w:rsidRDefault="00CB7665" w:rsidP="00CB7665">
            <w:pPr>
              <w:spacing w:before="28"/>
              <w:ind w:left="44"/>
              <w:jc w:val="center"/>
              <w:rPr>
                <w:rFonts w:ascii="Times New Roman" w:eastAsia="Times New Roman" w:hAnsi="Times New Roman"/>
                <w:sz w:val="28"/>
                <w:lang w:val="uk-UA"/>
              </w:rPr>
            </w:pPr>
            <w:r w:rsidRPr="00CB7665">
              <w:rPr>
                <w:rFonts w:ascii="Times New Roman" w:eastAsia="Times New Roman" w:hAnsi="Times New Roman"/>
                <w:sz w:val="28"/>
                <w:lang w:val="uk-UA"/>
              </w:rPr>
              <w:t>Рівень забезпечення закладів дошкільної освіти спорудами цивільного захисту</w:t>
            </w:r>
          </w:p>
          <w:p w14:paraId="7F8C4C04" w14:textId="77777777" w:rsidR="00CB7665" w:rsidRPr="00CB7665" w:rsidRDefault="00CB7665" w:rsidP="00CB7665">
            <w:pPr>
              <w:spacing w:before="28"/>
              <w:ind w:left="44"/>
              <w:jc w:val="center"/>
              <w:rPr>
                <w:rFonts w:ascii="Times New Roman" w:eastAsia="Times New Roman" w:hAnsi="Times New Roman"/>
                <w:sz w:val="28"/>
                <w:lang w:val="uk-UA"/>
              </w:rPr>
            </w:pPr>
          </w:p>
          <w:p w14:paraId="444D39A0" w14:textId="77777777" w:rsidR="00CB7665" w:rsidRPr="00CB7665" w:rsidRDefault="00CB7665" w:rsidP="00CB7665">
            <w:pPr>
              <w:spacing w:before="28"/>
              <w:ind w:left="44"/>
              <w:jc w:val="center"/>
              <w:rPr>
                <w:rFonts w:ascii="Times New Roman" w:eastAsia="Times New Roman" w:hAnsi="Times New Roman"/>
                <w:sz w:val="28"/>
                <w:lang w:val="uk-UA"/>
              </w:rPr>
            </w:pPr>
            <w:r w:rsidRPr="00CB7665">
              <w:rPr>
                <w:rFonts w:ascii="Times New Roman" w:eastAsia="Times New Roman" w:hAnsi="Times New Roman"/>
                <w:sz w:val="28"/>
                <w:lang w:val="uk-UA"/>
              </w:rPr>
              <w:t>Частка здобувачів загальної середньої освіти, які мають можливість укриття в захисних спорудах цивільного захисту та об’єктах фонду захисних споруд цивільного захисту</w:t>
            </w:r>
          </w:p>
        </w:tc>
        <w:tc>
          <w:tcPr>
            <w:tcW w:w="1701" w:type="dxa"/>
            <w:tcBorders>
              <w:top w:val="single" w:sz="8" w:space="0" w:color="000000"/>
              <w:left w:val="single" w:sz="8" w:space="0" w:color="000000"/>
              <w:bottom w:val="single" w:sz="8" w:space="0" w:color="000000"/>
              <w:right w:val="single" w:sz="8" w:space="0" w:color="000000"/>
            </w:tcBorders>
          </w:tcPr>
          <w:p w14:paraId="61A898D9" w14:textId="77777777" w:rsidR="00CB7665" w:rsidRPr="00CB7665" w:rsidRDefault="00CB7665" w:rsidP="00CB7665">
            <w:pPr>
              <w:spacing w:before="28"/>
              <w:ind w:left="43"/>
              <w:jc w:val="center"/>
              <w:rPr>
                <w:rFonts w:ascii="Times New Roman" w:eastAsia="Times New Roman" w:hAnsi="Times New Roman"/>
                <w:spacing w:val="-2"/>
                <w:sz w:val="28"/>
                <w:lang w:val="uk-UA"/>
              </w:rPr>
            </w:pPr>
            <w:r w:rsidRPr="00CB7665">
              <w:rPr>
                <w:rFonts w:ascii="Times New Roman" w:eastAsia="Times New Roman" w:hAnsi="Times New Roman"/>
                <w:spacing w:val="-2"/>
                <w:sz w:val="28"/>
                <w:lang w:val="uk-UA"/>
              </w:rPr>
              <w:t>80%</w:t>
            </w:r>
          </w:p>
          <w:p w14:paraId="1BFCA1FD"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45DF22A1"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1C404B6A"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6999DB93"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4E898DD6"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uk-UA"/>
              </w:rPr>
              <w:t>100%</w:t>
            </w:r>
          </w:p>
        </w:tc>
        <w:tc>
          <w:tcPr>
            <w:tcW w:w="1701" w:type="dxa"/>
            <w:tcBorders>
              <w:top w:val="single" w:sz="8" w:space="0" w:color="000000"/>
              <w:left w:val="single" w:sz="8" w:space="0" w:color="000000"/>
              <w:bottom w:val="single" w:sz="8" w:space="0" w:color="000000"/>
              <w:right w:val="single" w:sz="8" w:space="0" w:color="000000"/>
            </w:tcBorders>
          </w:tcPr>
          <w:p w14:paraId="0E13391D"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r w:rsidRPr="00CB7665">
              <w:rPr>
                <w:rFonts w:ascii="Times New Roman" w:eastAsia="Times New Roman" w:hAnsi="Times New Roman"/>
                <w:sz w:val="28"/>
                <w:lang w:val="uk-UA"/>
              </w:rPr>
              <w:t>85%</w:t>
            </w:r>
          </w:p>
          <w:p w14:paraId="1282D65E"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40669CE7"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3B9E3212"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3EF3A273"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23ABDB50"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pacing w:val="-2"/>
                <w:sz w:val="28"/>
                <w:lang w:val="uk-UA"/>
              </w:rPr>
              <w:t>100%</w:t>
            </w:r>
          </w:p>
        </w:tc>
        <w:tc>
          <w:tcPr>
            <w:tcW w:w="1366" w:type="dxa"/>
            <w:tcBorders>
              <w:top w:val="single" w:sz="8" w:space="0" w:color="000000"/>
              <w:left w:val="single" w:sz="8" w:space="0" w:color="000000"/>
              <w:bottom w:val="single" w:sz="8" w:space="0" w:color="000000"/>
              <w:right w:val="single" w:sz="8" w:space="0" w:color="000000"/>
            </w:tcBorders>
          </w:tcPr>
          <w:p w14:paraId="1309551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r w:rsidRPr="00CB7665">
              <w:rPr>
                <w:rFonts w:ascii="Times New Roman" w:eastAsia="Times New Roman" w:hAnsi="Times New Roman"/>
                <w:sz w:val="28"/>
                <w:lang w:val="uk-UA"/>
              </w:rPr>
              <w:t>90%</w:t>
            </w:r>
          </w:p>
          <w:p w14:paraId="68133D8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452D72BD"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7B9783B0"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7EA3FEA1"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746C64E4"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r w:rsidRPr="00CB7665">
              <w:rPr>
                <w:rFonts w:ascii="Times New Roman" w:eastAsia="Times New Roman" w:hAnsi="Times New Roman"/>
                <w:spacing w:val="-2"/>
                <w:sz w:val="28"/>
                <w:lang w:val="uk-UA"/>
              </w:rPr>
              <w:t>100%</w:t>
            </w:r>
          </w:p>
          <w:p w14:paraId="7D676926"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tc>
        <w:tc>
          <w:tcPr>
            <w:tcW w:w="1307" w:type="dxa"/>
            <w:tcBorders>
              <w:top w:val="single" w:sz="8" w:space="0" w:color="000000"/>
              <w:left w:val="single" w:sz="8" w:space="0" w:color="000000"/>
              <w:bottom w:val="single" w:sz="8" w:space="0" w:color="000000"/>
              <w:right w:val="single" w:sz="8" w:space="0" w:color="000000"/>
            </w:tcBorders>
          </w:tcPr>
          <w:p w14:paraId="0339CD6C"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r w:rsidRPr="00CB7665">
              <w:rPr>
                <w:rFonts w:ascii="Times New Roman" w:eastAsia="Times New Roman" w:hAnsi="Times New Roman"/>
                <w:sz w:val="28"/>
                <w:lang w:val="uk-UA"/>
              </w:rPr>
              <w:t>100%</w:t>
            </w:r>
          </w:p>
          <w:p w14:paraId="5B8A4A07"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6346C54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2D0C6595"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4FA1BE99"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0B19D9A3"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uk-UA"/>
              </w:rPr>
              <w:t>100%</w:t>
            </w:r>
          </w:p>
        </w:tc>
      </w:tr>
      <w:tr w:rsidR="00CB7665" w:rsidRPr="00CB7665" w14:paraId="744225A2"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3028FEDA" w14:textId="77777777" w:rsidR="00CB7665" w:rsidRPr="00CB7665" w:rsidRDefault="00CB7665" w:rsidP="00CB7665">
            <w:pPr>
              <w:spacing w:before="28"/>
              <w:jc w:val="center"/>
              <w:rPr>
                <w:rFonts w:ascii="Times New Roman" w:eastAsia="Times New Roman" w:hAnsi="Times New Roman"/>
                <w:spacing w:val="-2"/>
                <w:sz w:val="28"/>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2FC5AFC3" w14:textId="77777777" w:rsidR="00CB7665" w:rsidRPr="00CB7665" w:rsidRDefault="00CB7665" w:rsidP="00CB7665">
            <w:pPr>
              <w:spacing w:before="28" w:line="254" w:lineRule="auto"/>
              <w:ind w:left="44" w:right="112"/>
              <w:jc w:val="center"/>
              <w:rPr>
                <w:rFonts w:ascii="Times New Roman" w:eastAsia="Times New Roman" w:hAnsi="Times New Roman"/>
                <w:sz w:val="28"/>
              </w:rPr>
            </w:pPr>
            <w:r w:rsidRPr="00CB7665">
              <w:rPr>
                <w:rFonts w:ascii="Times New Roman" w:eastAsia="Times New Roman" w:hAnsi="Times New Roman"/>
                <w:sz w:val="28"/>
                <w:lang w:val="uk-UA"/>
              </w:rPr>
              <w:t>Сучасний освітній простір та якісний зміст: лабораторії, майстерні, кабінети тощо</w:t>
            </w:r>
          </w:p>
        </w:tc>
        <w:tc>
          <w:tcPr>
            <w:tcW w:w="3706" w:type="dxa"/>
            <w:tcBorders>
              <w:top w:val="single" w:sz="8" w:space="0" w:color="000000"/>
              <w:left w:val="single" w:sz="8" w:space="0" w:color="000000"/>
              <w:bottom w:val="single" w:sz="8" w:space="0" w:color="000000"/>
              <w:right w:val="single" w:sz="8" w:space="0" w:color="000000"/>
            </w:tcBorders>
          </w:tcPr>
          <w:p w14:paraId="4DF49904" w14:textId="77777777" w:rsidR="00CB7665" w:rsidRPr="00CB7665" w:rsidRDefault="00CB7665" w:rsidP="00CB7665">
            <w:pPr>
              <w:spacing w:before="28"/>
              <w:ind w:left="44"/>
              <w:jc w:val="center"/>
              <w:rPr>
                <w:rFonts w:ascii="Times New Roman" w:eastAsia="Times New Roman" w:hAnsi="Times New Roman"/>
                <w:sz w:val="28"/>
                <w:lang w:val="uk-UA"/>
              </w:rPr>
            </w:pPr>
            <w:r w:rsidRPr="00CB7665">
              <w:rPr>
                <w:rFonts w:ascii="Times New Roman" w:eastAsia="Times New Roman" w:hAnsi="Times New Roman"/>
                <w:sz w:val="28"/>
                <w:lang w:val="uk-UA"/>
              </w:rPr>
              <w:t>Рівень приведення закладів дошкільної освіти у відповідність до державних стандартів</w:t>
            </w:r>
          </w:p>
          <w:p w14:paraId="3B9F0BBD" w14:textId="77777777" w:rsidR="00CB7665" w:rsidRPr="00CB7665" w:rsidRDefault="00CB7665" w:rsidP="00CB7665">
            <w:pPr>
              <w:spacing w:before="28"/>
              <w:ind w:left="44"/>
              <w:jc w:val="center"/>
              <w:rPr>
                <w:rFonts w:ascii="Times New Roman" w:eastAsia="Times New Roman" w:hAnsi="Times New Roman"/>
                <w:sz w:val="28"/>
                <w:lang w:val="uk-UA"/>
              </w:rPr>
            </w:pPr>
          </w:p>
          <w:p w14:paraId="5F9230F8" w14:textId="77777777" w:rsidR="00CB7665" w:rsidRPr="00CB7665" w:rsidRDefault="00CB7665" w:rsidP="00CB7665">
            <w:pPr>
              <w:spacing w:before="28"/>
              <w:ind w:left="44"/>
              <w:jc w:val="center"/>
              <w:rPr>
                <w:rFonts w:ascii="Times New Roman" w:eastAsia="Times New Roman" w:hAnsi="Times New Roman"/>
                <w:sz w:val="28"/>
                <w:lang w:val="uk-UA"/>
              </w:rPr>
            </w:pPr>
            <w:r w:rsidRPr="00CB7665">
              <w:rPr>
                <w:rFonts w:ascii="Times New Roman" w:eastAsia="Times New Roman" w:hAnsi="Times New Roman"/>
                <w:sz w:val="28"/>
                <w:lang w:val="uk-UA"/>
              </w:rPr>
              <w:t xml:space="preserve">Рівень розвитку сучасного освітнього середовища закладів загальної середньої </w:t>
            </w:r>
            <w:r w:rsidRPr="00CB7665">
              <w:rPr>
                <w:rFonts w:ascii="Times New Roman" w:eastAsia="Times New Roman" w:hAnsi="Times New Roman"/>
                <w:sz w:val="28"/>
                <w:lang w:val="uk-UA"/>
              </w:rPr>
              <w:lastRenderedPageBreak/>
              <w:t>освіти</w:t>
            </w:r>
          </w:p>
          <w:p w14:paraId="066D75BC" w14:textId="77777777" w:rsidR="00CB7665" w:rsidRPr="00CB7665" w:rsidRDefault="00CB7665" w:rsidP="00CB7665">
            <w:pPr>
              <w:spacing w:before="28"/>
              <w:ind w:left="44"/>
              <w:jc w:val="center"/>
              <w:rPr>
                <w:rFonts w:ascii="Times New Roman" w:eastAsia="Times New Roman" w:hAnsi="Times New Roman"/>
                <w:sz w:val="28"/>
                <w:lang w:val="uk-UA"/>
              </w:rPr>
            </w:pPr>
          </w:p>
          <w:p w14:paraId="304A6665"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t>Частка закладів освіти, що забезпечують здобуття загальної середньої освіти, в яких облаштовано осередки «Захисту України»</w:t>
            </w:r>
          </w:p>
        </w:tc>
        <w:tc>
          <w:tcPr>
            <w:tcW w:w="1701" w:type="dxa"/>
            <w:tcBorders>
              <w:top w:val="single" w:sz="8" w:space="0" w:color="000000"/>
              <w:left w:val="single" w:sz="8" w:space="0" w:color="000000"/>
              <w:bottom w:val="single" w:sz="8" w:space="0" w:color="000000"/>
              <w:right w:val="single" w:sz="8" w:space="0" w:color="000000"/>
            </w:tcBorders>
          </w:tcPr>
          <w:p w14:paraId="3146F3E7" w14:textId="77777777" w:rsidR="00CB7665" w:rsidRPr="00CB7665" w:rsidRDefault="00CB7665" w:rsidP="00CB7665">
            <w:pPr>
              <w:spacing w:before="28"/>
              <w:ind w:left="43"/>
              <w:jc w:val="center"/>
              <w:rPr>
                <w:rFonts w:ascii="Times New Roman" w:eastAsia="Times New Roman" w:hAnsi="Times New Roman"/>
                <w:spacing w:val="-2"/>
                <w:sz w:val="28"/>
                <w:lang w:val="uk-UA"/>
              </w:rPr>
            </w:pPr>
            <w:r w:rsidRPr="00CB7665">
              <w:rPr>
                <w:rFonts w:ascii="Times New Roman" w:eastAsia="Times New Roman" w:hAnsi="Times New Roman"/>
                <w:spacing w:val="-2"/>
                <w:sz w:val="28"/>
                <w:lang w:val="uk-UA"/>
              </w:rPr>
              <w:lastRenderedPageBreak/>
              <w:t>45,5%</w:t>
            </w:r>
          </w:p>
          <w:p w14:paraId="0A07BC23"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65C94EAC"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76DC1305"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73D28E4A"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6FA9A73D" w14:textId="77777777" w:rsidR="00CB7665" w:rsidRPr="00CB7665" w:rsidRDefault="00CB7665" w:rsidP="00CB7665">
            <w:pPr>
              <w:spacing w:before="28"/>
              <w:ind w:left="43"/>
              <w:jc w:val="center"/>
              <w:rPr>
                <w:rFonts w:ascii="Times New Roman" w:eastAsia="Times New Roman" w:hAnsi="Times New Roman"/>
                <w:spacing w:val="-2"/>
                <w:sz w:val="28"/>
                <w:lang w:val="uk-UA"/>
              </w:rPr>
            </w:pPr>
            <w:r w:rsidRPr="00CB7665">
              <w:rPr>
                <w:rFonts w:ascii="Times New Roman" w:eastAsia="Times New Roman" w:hAnsi="Times New Roman"/>
                <w:spacing w:val="-2"/>
                <w:sz w:val="28"/>
                <w:lang w:val="uk-UA"/>
              </w:rPr>
              <w:t>30 %</w:t>
            </w:r>
          </w:p>
          <w:p w14:paraId="5A81C0D3" w14:textId="77777777" w:rsidR="00CB7665" w:rsidRPr="00CB7665" w:rsidRDefault="00CB7665" w:rsidP="00CB7665">
            <w:pPr>
              <w:spacing w:before="28"/>
              <w:ind w:left="43"/>
              <w:jc w:val="center"/>
              <w:rPr>
                <w:rFonts w:ascii="Times New Roman" w:eastAsia="Times New Roman" w:hAnsi="Times New Roman"/>
                <w:spacing w:val="-2"/>
                <w:sz w:val="28"/>
                <w:lang w:val="uk-UA"/>
              </w:rPr>
            </w:pPr>
          </w:p>
          <w:p w14:paraId="3ECF4D9F" w14:textId="77777777" w:rsidR="00CB7665" w:rsidRPr="00CB7665" w:rsidRDefault="00CB7665" w:rsidP="00CB7665">
            <w:pPr>
              <w:spacing w:before="28"/>
              <w:ind w:left="43"/>
              <w:jc w:val="center"/>
              <w:rPr>
                <w:rFonts w:ascii="Times New Roman" w:eastAsia="Times New Roman" w:hAnsi="Times New Roman"/>
                <w:spacing w:val="-2"/>
                <w:sz w:val="28"/>
                <w:lang w:val="ru-RU"/>
              </w:rPr>
            </w:pPr>
          </w:p>
          <w:p w14:paraId="31E1A6FA" w14:textId="77777777" w:rsidR="00CB7665" w:rsidRPr="00CB7665" w:rsidRDefault="00CB7665" w:rsidP="00CB7665">
            <w:pPr>
              <w:spacing w:before="28"/>
              <w:ind w:left="43"/>
              <w:jc w:val="center"/>
              <w:rPr>
                <w:rFonts w:ascii="Times New Roman" w:eastAsia="Times New Roman" w:hAnsi="Times New Roman"/>
                <w:spacing w:val="-2"/>
                <w:sz w:val="28"/>
                <w:lang w:val="ru-RU"/>
              </w:rPr>
            </w:pPr>
          </w:p>
          <w:p w14:paraId="38CF92F9" w14:textId="77777777" w:rsidR="00CB7665" w:rsidRPr="00CB7665" w:rsidRDefault="00CB7665" w:rsidP="00CB7665">
            <w:pPr>
              <w:spacing w:before="28"/>
              <w:ind w:left="43"/>
              <w:jc w:val="center"/>
              <w:rPr>
                <w:rFonts w:ascii="Times New Roman" w:eastAsia="Times New Roman" w:hAnsi="Times New Roman"/>
                <w:spacing w:val="-2"/>
                <w:sz w:val="28"/>
                <w:lang w:val="ru-RU"/>
              </w:rPr>
            </w:pPr>
          </w:p>
          <w:p w14:paraId="0E461F3F"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5%</w:t>
            </w:r>
          </w:p>
        </w:tc>
        <w:tc>
          <w:tcPr>
            <w:tcW w:w="1701" w:type="dxa"/>
            <w:tcBorders>
              <w:top w:val="single" w:sz="8" w:space="0" w:color="000000"/>
              <w:left w:val="single" w:sz="8" w:space="0" w:color="000000"/>
              <w:bottom w:val="single" w:sz="8" w:space="0" w:color="000000"/>
              <w:right w:val="single" w:sz="8" w:space="0" w:color="000000"/>
            </w:tcBorders>
          </w:tcPr>
          <w:p w14:paraId="33295D9F"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r w:rsidRPr="00CB7665">
              <w:rPr>
                <w:rFonts w:ascii="Times New Roman" w:eastAsia="Times New Roman" w:hAnsi="Times New Roman"/>
                <w:sz w:val="28"/>
                <w:lang w:val="uk-UA"/>
              </w:rPr>
              <w:lastRenderedPageBreak/>
              <w:t>45,5 %</w:t>
            </w:r>
          </w:p>
          <w:p w14:paraId="54F97D45"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0247981C"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0FA32E0F"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022ABEA9"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3CE10F45"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r w:rsidRPr="00CB7665">
              <w:rPr>
                <w:rFonts w:ascii="Times New Roman" w:eastAsia="Times New Roman" w:hAnsi="Times New Roman"/>
                <w:sz w:val="28"/>
                <w:lang w:val="uk-UA"/>
              </w:rPr>
              <w:t>40%</w:t>
            </w:r>
          </w:p>
          <w:p w14:paraId="2113948D"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07369E79"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662971FF"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p>
          <w:p w14:paraId="5F072EB5" w14:textId="77777777" w:rsidR="00CB7665" w:rsidRPr="00CB7665" w:rsidRDefault="00CB7665" w:rsidP="00CB7665">
            <w:pPr>
              <w:spacing w:before="28" w:line="254" w:lineRule="auto"/>
              <w:ind w:left="40" w:right="53"/>
              <w:jc w:val="center"/>
              <w:rPr>
                <w:rFonts w:ascii="Times New Roman" w:eastAsia="Times New Roman" w:hAnsi="Times New Roman"/>
                <w:sz w:val="28"/>
                <w:lang w:val="uk-UA"/>
              </w:rPr>
            </w:pPr>
            <w:r w:rsidRPr="00CB7665">
              <w:rPr>
                <w:rFonts w:ascii="Times New Roman" w:eastAsia="Times New Roman" w:hAnsi="Times New Roman"/>
                <w:spacing w:val="-2"/>
                <w:sz w:val="28"/>
                <w:lang w:val="ru-RU"/>
              </w:rPr>
              <w:t>5%</w:t>
            </w:r>
          </w:p>
          <w:p w14:paraId="3197C540"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p>
        </w:tc>
        <w:tc>
          <w:tcPr>
            <w:tcW w:w="1366" w:type="dxa"/>
            <w:tcBorders>
              <w:top w:val="single" w:sz="8" w:space="0" w:color="000000"/>
              <w:left w:val="single" w:sz="8" w:space="0" w:color="000000"/>
              <w:bottom w:val="single" w:sz="8" w:space="0" w:color="000000"/>
              <w:right w:val="single" w:sz="8" w:space="0" w:color="000000"/>
            </w:tcBorders>
          </w:tcPr>
          <w:p w14:paraId="2676E684"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r w:rsidRPr="00CB7665">
              <w:rPr>
                <w:rFonts w:ascii="Times New Roman" w:eastAsia="Times New Roman" w:hAnsi="Times New Roman"/>
                <w:sz w:val="28"/>
                <w:lang w:val="uk-UA"/>
              </w:rPr>
              <w:lastRenderedPageBreak/>
              <w:t>54,5%</w:t>
            </w:r>
          </w:p>
          <w:p w14:paraId="3A762D9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62C0F42B"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1F63F36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587EACAF"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0EB39ABB"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r w:rsidRPr="00CB7665">
              <w:rPr>
                <w:rFonts w:ascii="Times New Roman" w:eastAsia="Times New Roman" w:hAnsi="Times New Roman"/>
                <w:sz w:val="28"/>
                <w:lang w:val="uk-UA"/>
              </w:rPr>
              <w:t>50%</w:t>
            </w:r>
          </w:p>
          <w:p w14:paraId="1B43B3A7"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0F4FDE98"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061B274B" w14:textId="77777777" w:rsidR="00CB7665" w:rsidRPr="00CB7665" w:rsidRDefault="00CB7665" w:rsidP="00CB7665">
            <w:pPr>
              <w:spacing w:before="28" w:line="254" w:lineRule="auto"/>
              <w:ind w:left="41"/>
              <w:jc w:val="center"/>
              <w:rPr>
                <w:rFonts w:ascii="Times New Roman" w:eastAsia="Times New Roman" w:hAnsi="Times New Roman"/>
                <w:sz w:val="28"/>
                <w:lang w:val="uk-UA"/>
              </w:rPr>
            </w:pPr>
          </w:p>
          <w:p w14:paraId="6F470902"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uk-UA"/>
              </w:rPr>
              <w:t>5%</w:t>
            </w:r>
          </w:p>
        </w:tc>
        <w:tc>
          <w:tcPr>
            <w:tcW w:w="1307" w:type="dxa"/>
            <w:tcBorders>
              <w:top w:val="single" w:sz="8" w:space="0" w:color="000000"/>
              <w:left w:val="single" w:sz="8" w:space="0" w:color="000000"/>
              <w:bottom w:val="single" w:sz="8" w:space="0" w:color="000000"/>
              <w:right w:val="single" w:sz="8" w:space="0" w:color="000000"/>
            </w:tcBorders>
          </w:tcPr>
          <w:p w14:paraId="133180EC"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lastRenderedPageBreak/>
              <w:t>-</w:t>
            </w:r>
          </w:p>
          <w:p w14:paraId="6D2BA67D"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3E9EF190"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72A5E75E"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61A9FAFB"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510E5682"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60%</w:t>
            </w:r>
          </w:p>
          <w:p w14:paraId="2E19A593"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28F1C4E8"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6936C503"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p>
          <w:p w14:paraId="753102B7"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pacing w:val="-2"/>
                <w:sz w:val="28"/>
                <w:lang w:val="ru-RU"/>
              </w:rPr>
              <w:t>10%</w:t>
            </w:r>
          </w:p>
        </w:tc>
      </w:tr>
      <w:tr w:rsidR="00CB7665" w:rsidRPr="00CB7665" w14:paraId="712F9C63"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8AA9B22" w14:textId="77777777" w:rsidR="00CB7665" w:rsidRPr="00CB7665" w:rsidRDefault="00CB7665" w:rsidP="00CB7665">
            <w:pPr>
              <w:spacing w:before="28"/>
              <w:jc w:val="center"/>
              <w:rPr>
                <w:rFonts w:ascii="Times New Roman" w:eastAsia="Times New Roman" w:hAnsi="Times New Roman"/>
                <w:spacing w:val="-2"/>
                <w:sz w:val="28"/>
              </w:rPr>
            </w:pPr>
            <w:r w:rsidRPr="00CB7665">
              <w:rPr>
                <w:rFonts w:ascii="Times New Roman" w:eastAsia="Times New Roman" w:hAnsi="Times New Roman"/>
                <w:spacing w:val="-2"/>
                <w:sz w:val="28"/>
                <w:lang w:val="uk-UA"/>
              </w:rPr>
              <w:lastRenderedPageBreak/>
              <w:t>Освіта</w:t>
            </w:r>
          </w:p>
        </w:tc>
        <w:tc>
          <w:tcPr>
            <w:tcW w:w="3238" w:type="dxa"/>
            <w:tcBorders>
              <w:top w:val="single" w:sz="8" w:space="0" w:color="000000"/>
              <w:left w:val="single" w:sz="8" w:space="0" w:color="000000"/>
              <w:bottom w:val="single" w:sz="8" w:space="0" w:color="000000"/>
              <w:right w:val="single" w:sz="8" w:space="0" w:color="000000"/>
            </w:tcBorders>
          </w:tcPr>
          <w:p w14:paraId="340E34C1"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Енергоефективність та енергонезалежність будівель закладів та установ освіти</w:t>
            </w:r>
          </w:p>
        </w:tc>
        <w:tc>
          <w:tcPr>
            <w:tcW w:w="3706" w:type="dxa"/>
            <w:tcBorders>
              <w:top w:val="single" w:sz="8" w:space="0" w:color="000000"/>
              <w:left w:val="single" w:sz="8" w:space="0" w:color="000000"/>
              <w:bottom w:val="single" w:sz="8" w:space="0" w:color="000000"/>
              <w:right w:val="single" w:sz="8" w:space="0" w:color="000000"/>
            </w:tcBorders>
          </w:tcPr>
          <w:p w14:paraId="200A9BF1"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t>Рівень зниження витрат на опалення та/або електроенергію після впровадження заходів з підвищення енергоефективності</w:t>
            </w:r>
          </w:p>
        </w:tc>
        <w:tc>
          <w:tcPr>
            <w:tcW w:w="1701" w:type="dxa"/>
            <w:tcBorders>
              <w:top w:val="single" w:sz="8" w:space="0" w:color="000000"/>
              <w:left w:val="single" w:sz="8" w:space="0" w:color="000000"/>
              <w:bottom w:val="single" w:sz="8" w:space="0" w:color="000000"/>
              <w:right w:val="single" w:sz="8" w:space="0" w:color="000000"/>
            </w:tcBorders>
          </w:tcPr>
          <w:p w14:paraId="520D3F7F"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6149C7E5"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z w:val="28"/>
                <w:lang w:val="ru-RU"/>
              </w:rPr>
              <w:t>10%</w:t>
            </w:r>
          </w:p>
        </w:tc>
        <w:tc>
          <w:tcPr>
            <w:tcW w:w="1366" w:type="dxa"/>
            <w:tcBorders>
              <w:top w:val="single" w:sz="8" w:space="0" w:color="000000"/>
              <w:left w:val="single" w:sz="8" w:space="0" w:color="000000"/>
              <w:bottom w:val="single" w:sz="8" w:space="0" w:color="000000"/>
              <w:right w:val="single" w:sz="8" w:space="0" w:color="000000"/>
            </w:tcBorders>
          </w:tcPr>
          <w:p w14:paraId="66869772"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18%</w:t>
            </w:r>
          </w:p>
        </w:tc>
        <w:tc>
          <w:tcPr>
            <w:tcW w:w="1307" w:type="dxa"/>
            <w:tcBorders>
              <w:top w:val="single" w:sz="8" w:space="0" w:color="000000"/>
              <w:left w:val="single" w:sz="8" w:space="0" w:color="000000"/>
              <w:bottom w:val="single" w:sz="8" w:space="0" w:color="000000"/>
              <w:right w:val="single" w:sz="8" w:space="0" w:color="000000"/>
            </w:tcBorders>
          </w:tcPr>
          <w:p w14:paraId="546CE8E6"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25%</w:t>
            </w:r>
          </w:p>
        </w:tc>
      </w:tr>
      <w:tr w:rsidR="00CB7665" w:rsidRPr="00CB7665" w14:paraId="04005FB0"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4A8F8431" w14:textId="77777777" w:rsidR="00CB7665" w:rsidRPr="00CB7665" w:rsidRDefault="00CB7665" w:rsidP="00CB7665">
            <w:pPr>
              <w:spacing w:before="28"/>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7ECF19F3"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Реконструкція, відновлення, ремонт та нове будівництво інфраструктури закладів освіти</w:t>
            </w:r>
          </w:p>
        </w:tc>
        <w:tc>
          <w:tcPr>
            <w:tcW w:w="3706" w:type="dxa"/>
            <w:tcBorders>
              <w:top w:val="single" w:sz="8" w:space="0" w:color="000000"/>
              <w:left w:val="single" w:sz="8" w:space="0" w:color="000000"/>
              <w:bottom w:val="single" w:sz="8" w:space="0" w:color="000000"/>
              <w:right w:val="single" w:sz="8" w:space="0" w:color="000000"/>
            </w:tcBorders>
          </w:tcPr>
          <w:p w14:paraId="6A236A6C"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t>Рівень оновленої інфраструктури закладів освіти шляхом здійснення ремонтів, реставрації, реконструкцій, модернізацій</w:t>
            </w:r>
          </w:p>
        </w:tc>
        <w:tc>
          <w:tcPr>
            <w:tcW w:w="1701" w:type="dxa"/>
            <w:tcBorders>
              <w:top w:val="single" w:sz="8" w:space="0" w:color="000000"/>
              <w:left w:val="single" w:sz="8" w:space="0" w:color="000000"/>
              <w:bottom w:val="single" w:sz="8" w:space="0" w:color="000000"/>
              <w:right w:val="single" w:sz="8" w:space="0" w:color="000000"/>
            </w:tcBorders>
          </w:tcPr>
          <w:p w14:paraId="6BB6A7D8"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50%</w:t>
            </w:r>
          </w:p>
        </w:tc>
        <w:tc>
          <w:tcPr>
            <w:tcW w:w="1701" w:type="dxa"/>
            <w:tcBorders>
              <w:top w:val="single" w:sz="8" w:space="0" w:color="000000"/>
              <w:left w:val="single" w:sz="8" w:space="0" w:color="000000"/>
              <w:bottom w:val="single" w:sz="8" w:space="0" w:color="000000"/>
              <w:right w:val="single" w:sz="8" w:space="0" w:color="000000"/>
            </w:tcBorders>
          </w:tcPr>
          <w:p w14:paraId="5951F7E9"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z w:val="28"/>
                <w:lang w:val="ru-RU"/>
              </w:rPr>
              <w:t>60%</w:t>
            </w:r>
          </w:p>
        </w:tc>
        <w:tc>
          <w:tcPr>
            <w:tcW w:w="1366" w:type="dxa"/>
            <w:tcBorders>
              <w:top w:val="single" w:sz="8" w:space="0" w:color="000000"/>
              <w:left w:val="single" w:sz="8" w:space="0" w:color="000000"/>
              <w:bottom w:val="single" w:sz="8" w:space="0" w:color="000000"/>
              <w:right w:val="single" w:sz="8" w:space="0" w:color="000000"/>
            </w:tcBorders>
          </w:tcPr>
          <w:p w14:paraId="38A09BF5"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66%</w:t>
            </w:r>
          </w:p>
        </w:tc>
        <w:tc>
          <w:tcPr>
            <w:tcW w:w="1307" w:type="dxa"/>
            <w:tcBorders>
              <w:top w:val="single" w:sz="8" w:space="0" w:color="000000"/>
              <w:left w:val="single" w:sz="8" w:space="0" w:color="000000"/>
              <w:bottom w:val="single" w:sz="8" w:space="0" w:color="000000"/>
              <w:right w:val="single" w:sz="8" w:space="0" w:color="000000"/>
            </w:tcBorders>
          </w:tcPr>
          <w:p w14:paraId="048BD894"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72%</w:t>
            </w:r>
          </w:p>
        </w:tc>
      </w:tr>
      <w:tr w:rsidR="00CB7665" w:rsidRPr="00CB7665" w14:paraId="7552672D"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1D63A613" w14:textId="77777777" w:rsidR="00CB7665" w:rsidRPr="00CB7665" w:rsidRDefault="00CB7665" w:rsidP="00CB7665">
            <w:pPr>
              <w:spacing w:before="28"/>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12E6F727"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Підвищення рівня протипожежної безпеки в закладах та установах освіти</w:t>
            </w:r>
          </w:p>
        </w:tc>
        <w:tc>
          <w:tcPr>
            <w:tcW w:w="3706" w:type="dxa"/>
            <w:tcBorders>
              <w:top w:val="single" w:sz="8" w:space="0" w:color="000000"/>
              <w:left w:val="single" w:sz="8" w:space="0" w:color="000000"/>
              <w:bottom w:val="single" w:sz="8" w:space="0" w:color="000000"/>
              <w:right w:val="single" w:sz="8" w:space="0" w:color="000000"/>
            </w:tcBorders>
          </w:tcPr>
          <w:p w14:paraId="41A45B40"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t>Частка закладів освіти, які облаштовані системою протипожежного захисту</w:t>
            </w:r>
          </w:p>
        </w:tc>
        <w:tc>
          <w:tcPr>
            <w:tcW w:w="1701" w:type="dxa"/>
            <w:tcBorders>
              <w:top w:val="single" w:sz="8" w:space="0" w:color="000000"/>
              <w:left w:val="single" w:sz="8" w:space="0" w:color="000000"/>
              <w:bottom w:val="single" w:sz="8" w:space="0" w:color="000000"/>
              <w:right w:val="single" w:sz="8" w:space="0" w:color="000000"/>
            </w:tcBorders>
          </w:tcPr>
          <w:p w14:paraId="594D760C"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0BB6955C"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z w:val="28"/>
                <w:lang w:val="ru-RU"/>
              </w:rPr>
              <w:t>7%</w:t>
            </w:r>
          </w:p>
        </w:tc>
        <w:tc>
          <w:tcPr>
            <w:tcW w:w="1366" w:type="dxa"/>
            <w:tcBorders>
              <w:top w:val="single" w:sz="8" w:space="0" w:color="000000"/>
              <w:left w:val="single" w:sz="8" w:space="0" w:color="000000"/>
              <w:bottom w:val="single" w:sz="8" w:space="0" w:color="000000"/>
              <w:right w:val="single" w:sz="8" w:space="0" w:color="000000"/>
            </w:tcBorders>
          </w:tcPr>
          <w:p w14:paraId="768CAC95"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18%</w:t>
            </w:r>
          </w:p>
        </w:tc>
        <w:tc>
          <w:tcPr>
            <w:tcW w:w="1307" w:type="dxa"/>
            <w:tcBorders>
              <w:top w:val="single" w:sz="8" w:space="0" w:color="000000"/>
              <w:left w:val="single" w:sz="8" w:space="0" w:color="000000"/>
              <w:bottom w:val="single" w:sz="8" w:space="0" w:color="000000"/>
              <w:right w:val="single" w:sz="8" w:space="0" w:color="000000"/>
            </w:tcBorders>
          </w:tcPr>
          <w:p w14:paraId="0DC5B8E2"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27%</w:t>
            </w:r>
          </w:p>
        </w:tc>
      </w:tr>
      <w:tr w:rsidR="00CB7665" w:rsidRPr="00CB7665" w14:paraId="01A17E15"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754D2893" w14:textId="77777777" w:rsidR="00CB7665" w:rsidRPr="00CB7665" w:rsidRDefault="00CB7665" w:rsidP="00CB7665">
            <w:pPr>
              <w:spacing w:before="28"/>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2C1A79BA"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Створення умов для рівного доступу до освіти шляхом розвитку інфраструктури перевезень</w:t>
            </w:r>
          </w:p>
        </w:tc>
        <w:tc>
          <w:tcPr>
            <w:tcW w:w="3706" w:type="dxa"/>
            <w:tcBorders>
              <w:top w:val="single" w:sz="8" w:space="0" w:color="000000"/>
              <w:left w:val="single" w:sz="8" w:space="0" w:color="000000"/>
              <w:bottom w:val="single" w:sz="8" w:space="0" w:color="000000"/>
              <w:right w:val="single" w:sz="8" w:space="0" w:color="000000"/>
            </w:tcBorders>
          </w:tcPr>
          <w:p w14:paraId="0EBCA4D2"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t>Частка забезпечених підвезенням учнів серед тих, хто його потребує</w:t>
            </w:r>
          </w:p>
        </w:tc>
        <w:tc>
          <w:tcPr>
            <w:tcW w:w="1701" w:type="dxa"/>
            <w:tcBorders>
              <w:top w:val="single" w:sz="8" w:space="0" w:color="000000"/>
              <w:left w:val="single" w:sz="8" w:space="0" w:color="000000"/>
              <w:bottom w:val="single" w:sz="8" w:space="0" w:color="000000"/>
              <w:right w:val="single" w:sz="8" w:space="0" w:color="000000"/>
            </w:tcBorders>
          </w:tcPr>
          <w:p w14:paraId="760BD45E"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87%</w:t>
            </w:r>
          </w:p>
        </w:tc>
        <w:tc>
          <w:tcPr>
            <w:tcW w:w="1701" w:type="dxa"/>
            <w:tcBorders>
              <w:top w:val="single" w:sz="8" w:space="0" w:color="000000"/>
              <w:left w:val="single" w:sz="8" w:space="0" w:color="000000"/>
              <w:bottom w:val="single" w:sz="8" w:space="0" w:color="000000"/>
              <w:right w:val="single" w:sz="8" w:space="0" w:color="000000"/>
            </w:tcBorders>
          </w:tcPr>
          <w:p w14:paraId="3EDF1050"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z w:val="28"/>
                <w:lang w:val="ru-RU"/>
              </w:rPr>
              <w:t>92%</w:t>
            </w:r>
          </w:p>
        </w:tc>
        <w:tc>
          <w:tcPr>
            <w:tcW w:w="1366" w:type="dxa"/>
            <w:tcBorders>
              <w:top w:val="single" w:sz="8" w:space="0" w:color="000000"/>
              <w:left w:val="single" w:sz="8" w:space="0" w:color="000000"/>
              <w:bottom w:val="single" w:sz="8" w:space="0" w:color="000000"/>
              <w:right w:val="single" w:sz="8" w:space="0" w:color="000000"/>
            </w:tcBorders>
          </w:tcPr>
          <w:p w14:paraId="0E8191C6"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96%</w:t>
            </w:r>
          </w:p>
        </w:tc>
        <w:tc>
          <w:tcPr>
            <w:tcW w:w="1307" w:type="dxa"/>
            <w:tcBorders>
              <w:top w:val="single" w:sz="8" w:space="0" w:color="000000"/>
              <w:left w:val="single" w:sz="8" w:space="0" w:color="000000"/>
              <w:bottom w:val="single" w:sz="8" w:space="0" w:color="000000"/>
              <w:right w:val="single" w:sz="8" w:space="0" w:color="000000"/>
            </w:tcBorders>
          </w:tcPr>
          <w:p w14:paraId="1BC22210"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100%</w:t>
            </w:r>
          </w:p>
        </w:tc>
      </w:tr>
      <w:tr w:rsidR="00CB7665" w:rsidRPr="00CB7665" w14:paraId="52D6AB4E"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B6E9CEF" w14:textId="77777777" w:rsidR="00CB7665" w:rsidRPr="00CB7665" w:rsidRDefault="00CB7665" w:rsidP="00CB7665">
            <w:pPr>
              <w:spacing w:before="28"/>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uk-UA"/>
              </w:rPr>
              <w:t>Освіта</w:t>
            </w:r>
          </w:p>
        </w:tc>
        <w:tc>
          <w:tcPr>
            <w:tcW w:w="3238" w:type="dxa"/>
            <w:tcBorders>
              <w:top w:val="single" w:sz="8" w:space="0" w:color="000000"/>
              <w:left w:val="single" w:sz="8" w:space="0" w:color="000000"/>
              <w:bottom w:val="single" w:sz="8" w:space="0" w:color="000000"/>
              <w:right w:val="single" w:sz="8" w:space="0" w:color="000000"/>
            </w:tcBorders>
          </w:tcPr>
          <w:p w14:paraId="4D87443B" w14:textId="77777777" w:rsidR="00CB7665" w:rsidRPr="00CB7665" w:rsidRDefault="00CB7665" w:rsidP="00CB7665">
            <w:pPr>
              <w:spacing w:before="28" w:line="254" w:lineRule="auto"/>
              <w:ind w:left="44" w:right="112"/>
              <w:jc w:val="center"/>
              <w:rPr>
                <w:rFonts w:ascii="Times New Roman" w:eastAsia="Times New Roman" w:hAnsi="Times New Roman"/>
                <w:sz w:val="28"/>
                <w:lang w:val="ru-RU"/>
              </w:rPr>
            </w:pPr>
            <w:r w:rsidRPr="00CB7665">
              <w:rPr>
                <w:rFonts w:ascii="Times New Roman" w:eastAsia="Times New Roman" w:hAnsi="Times New Roman"/>
                <w:sz w:val="28"/>
                <w:lang w:val="uk-UA"/>
              </w:rPr>
              <w:t xml:space="preserve">Забезпечення доступу до якісного та безпечного харчування у закладах </w:t>
            </w:r>
            <w:r w:rsidRPr="00CB7665">
              <w:rPr>
                <w:rFonts w:ascii="Times New Roman" w:eastAsia="Times New Roman" w:hAnsi="Times New Roman"/>
                <w:sz w:val="28"/>
                <w:lang w:val="uk-UA"/>
              </w:rPr>
              <w:lastRenderedPageBreak/>
              <w:t xml:space="preserve">освіти шляхом розвитку сучасної інфраструктури </w:t>
            </w:r>
            <w:proofErr w:type="spellStart"/>
            <w:r w:rsidRPr="00CB7665">
              <w:rPr>
                <w:rFonts w:ascii="Times New Roman" w:eastAsia="Times New Roman" w:hAnsi="Times New Roman"/>
                <w:sz w:val="28"/>
                <w:lang w:val="uk-UA"/>
              </w:rPr>
              <w:t>їдалень</w:t>
            </w:r>
            <w:proofErr w:type="spellEnd"/>
            <w:r w:rsidRPr="00CB7665">
              <w:rPr>
                <w:rFonts w:ascii="Times New Roman" w:eastAsia="Times New Roman" w:hAnsi="Times New Roman"/>
                <w:sz w:val="28"/>
                <w:lang w:val="uk-UA"/>
              </w:rPr>
              <w:t xml:space="preserve"> (харчоблоків)</w:t>
            </w:r>
          </w:p>
        </w:tc>
        <w:tc>
          <w:tcPr>
            <w:tcW w:w="3706" w:type="dxa"/>
            <w:tcBorders>
              <w:top w:val="single" w:sz="8" w:space="0" w:color="000000"/>
              <w:left w:val="single" w:sz="8" w:space="0" w:color="000000"/>
              <w:bottom w:val="single" w:sz="8" w:space="0" w:color="000000"/>
              <w:right w:val="single" w:sz="8" w:space="0" w:color="000000"/>
            </w:tcBorders>
          </w:tcPr>
          <w:p w14:paraId="595174BE" w14:textId="77777777" w:rsidR="00CB7665" w:rsidRPr="00CB7665" w:rsidRDefault="00CB7665" w:rsidP="00CB7665">
            <w:pPr>
              <w:spacing w:before="28"/>
              <w:ind w:left="44"/>
              <w:jc w:val="center"/>
              <w:rPr>
                <w:rFonts w:ascii="Times New Roman" w:eastAsia="Times New Roman" w:hAnsi="Times New Roman"/>
                <w:sz w:val="28"/>
                <w:lang w:val="ru-RU"/>
              </w:rPr>
            </w:pPr>
            <w:r w:rsidRPr="00CB7665">
              <w:rPr>
                <w:rFonts w:ascii="Times New Roman" w:eastAsia="Times New Roman" w:hAnsi="Times New Roman"/>
                <w:sz w:val="28"/>
                <w:lang w:val="uk-UA"/>
              </w:rPr>
              <w:lastRenderedPageBreak/>
              <w:t xml:space="preserve">Частка модернізованих </w:t>
            </w:r>
            <w:proofErr w:type="spellStart"/>
            <w:r w:rsidRPr="00CB7665">
              <w:rPr>
                <w:rFonts w:ascii="Times New Roman" w:eastAsia="Times New Roman" w:hAnsi="Times New Roman"/>
                <w:sz w:val="28"/>
                <w:lang w:val="uk-UA"/>
              </w:rPr>
              <w:t>їдалень</w:t>
            </w:r>
            <w:proofErr w:type="spellEnd"/>
            <w:r w:rsidRPr="00CB7665">
              <w:rPr>
                <w:rFonts w:ascii="Times New Roman" w:eastAsia="Times New Roman" w:hAnsi="Times New Roman"/>
                <w:sz w:val="28"/>
                <w:lang w:val="uk-UA"/>
              </w:rPr>
              <w:t xml:space="preserve"> (харчоблоків) у закладах освіти</w:t>
            </w:r>
          </w:p>
        </w:tc>
        <w:tc>
          <w:tcPr>
            <w:tcW w:w="1701" w:type="dxa"/>
            <w:tcBorders>
              <w:top w:val="single" w:sz="8" w:space="0" w:color="000000"/>
              <w:left w:val="single" w:sz="8" w:space="0" w:color="000000"/>
              <w:bottom w:val="single" w:sz="8" w:space="0" w:color="000000"/>
              <w:right w:val="single" w:sz="8" w:space="0" w:color="000000"/>
            </w:tcBorders>
          </w:tcPr>
          <w:p w14:paraId="24F8955C" w14:textId="77777777" w:rsidR="00CB7665" w:rsidRPr="00CB7665" w:rsidRDefault="00CB7665" w:rsidP="00CB7665">
            <w:pPr>
              <w:spacing w:before="28"/>
              <w:ind w:left="43"/>
              <w:jc w:val="center"/>
              <w:rPr>
                <w:rFonts w:ascii="Times New Roman" w:eastAsia="Times New Roman" w:hAnsi="Times New Roman"/>
                <w:spacing w:val="-2"/>
                <w:sz w:val="28"/>
                <w:lang w:val="ru-RU"/>
              </w:rPr>
            </w:pPr>
            <w:r w:rsidRPr="00CB7665">
              <w:rPr>
                <w:rFonts w:ascii="Times New Roman" w:eastAsia="Times New Roman" w:hAnsi="Times New Roman"/>
                <w:spacing w:val="-2"/>
                <w:sz w:val="28"/>
                <w:lang w:val="ru-RU"/>
              </w:rPr>
              <w:t>17%</w:t>
            </w:r>
          </w:p>
        </w:tc>
        <w:tc>
          <w:tcPr>
            <w:tcW w:w="1701" w:type="dxa"/>
            <w:tcBorders>
              <w:top w:val="single" w:sz="8" w:space="0" w:color="000000"/>
              <w:left w:val="single" w:sz="8" w:space="0" w:color="000000"/>
              <w:bottom w:val="single" w:sz="8" w:space="0" w:color="000000"/>
              <w:right w:val="single" w:sz="8" w:space="0" w:color="000000"/>
            </w:tcBorders>
          </w:tcPr>
          <w:p w14:paraId="6F86B952" w14:textId="77777777" w:rsidR="00CB7665" w:rsidRPr="00CB7665" w:rsidRDefault="00CB7665" w:rsidP="00CB7665">
            <w:pPr>
              <w:spacing w:before="28" w:line="254" w:lineRule="auto"/>
              <w:ind w:left="40" w:right="53"/>
              <w:jc w:val="center"/>
              <w:rPr>
                <w:rFonts w:ascii="Times New Roman" w:eastAsia="Times New Roman" w:hAnsi="Times New Roman"/>
                <w:sz w:val="28"/>
                <w:lang w:val="ru-RU"/>
              </w:rPr>
            </w:pPr>
            <w:r w:rsidRPr="00CB7665">
              <w:rPr>
                <w:rFonts w:ascii="Times New Roman" w:eastAsia="Times New Roman" w:hAnsi="Times New Roman"/>
                <w:sz w:val="28"/>
                <w:lang w:val="ru-RU"/>
              </w:rPr>
              <w:t>23,8%</w:t>
            </w:r>
          </w:p>
        </w:tc>
        <w:tc>
          <w:tcPr>
            <w:tcW w:w="1366" w:type="dxa"/>
            <w:tcBorders>
              <w:top w:val="single" w:sz="8" w:space="0" w:color="000000"/>
              <w:left w:val="single" w:sz="8" w:space="0" w:color="000000"/>
              <w:bottom w:val="single" w:sz="8" w:space="0" w:color="000000"/>
              <w:right w:val="single" w:sz="8" w:space="0" w:color="000000"/>
            </w:tcBorders>
          </w:tcPr>
          <w:p w14:paraId="1E8062E5"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30,6%</w:t>
            </w:r>
          </w:p>
        </w:tc>
        <w:tc>
          <w:tcPr>
            <w:tcW w:w="1307" w:type="dxa"/>
            <w:tcBorders>
              <w:top w:val="single" w:sz="8" w:space="0" w:color="000000"/>
              <w:left w:val="single" w:sz="8" w:space="0" w:color="000000"/>
              <w:bottom w:val="single" w:sz="8" w:space="0" w:color="000000"/>
              <w:right w:val="single" w:sz="8" w:space="0" w:color="000000"/>
            </w:tcBorders>
          </w:tcPr>
          <w:p w14:paraId="3E5EB871" w14:textId="77777777" w:rsidR="00CB7665" w:rsidRPr="00CB7665" w:rsidRDefault="00CB7665" w:rsidP="00CB7665">
            <w:pPr>
              <w:spacing w:before="28" w:line="254" w:lineRule="auto"/>
              <w:ind w:left="41"/>
              <w:jc w:val="center"/>
              <w:rPr>
                <w:rFonts w:ascii="Times New Roman" w:eastAsia="Times New Roman" w:hAnsi="Times New Roman"/>
                <w:sz w:val="28"/>
                <w:lang w:val="ru-RU"/>
              </w:rPr>
            </w:pPr>
            <w:r w:rsidRPr="00CB7665">
              <w:rPr>
                <w:rFonts w:ascii="Times New Roman" w:eastAsia="Times New Roman" w:hAnsi="Times New Roman"/>
                <w:sz w:val="28"/>
                <w:lang w:val="ru-RU"/>
              </w:rPr>
              <w:t>37%</w:t>
            </w:r>
          </w:p>
        </w:tc>
      </w:tr>
    </w:tbl>
    <w:p w14:paraId="1076AA87"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rPr>
      </w:pPr>
    </w:p>
    <w:p w14:paraId="3378B2B1"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rPr>
      </w:pPr>
    </w:p>
    <w:p w14:paraId="386C0C3D" w14:textId="3F383D9F" w:rsidR="00CB7665" w:rsidRDefault="00CB7665">
      <w:pPr>
        <w:rPr>
          <w:rFonts w:ascii="Times New Roman" w:eastAsia="Times New Roman" w:hAnsi="Times New Roman" w:cs="Times New Roman"/>
          <w:sz w:val="28"/>
        </w:rPr>
      </w:pPr>
      <w:r>
        <w:rPr>
          <w:rFonts w:ascii="Times New Roman" w:eastAsia="Times New Roman" w:hAnsi="Times New Roman" w:cs="Times New Roman"/>
          <w:sz w:val="28"/>
        </w:rPr>
        <w:br w:type="page"/>
      </w:r>
    </w:p>
    <w:p w14:paraId="1C5E9CE5"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bCs/>
          <w:sz w:val="28"/>
          <w:lang w:val="ru-RU"/>
        </w:rPr>
      </w:pPr>
      <w:r w:rsidRPr="00CB7665">
        <w:rPr>
          <w:rFonts w:ascii="Times New Roman" w:eastAsia="Times New Roman" w:hAnsi="Times New Roman" w:cs="Times New Roman"/>
          <w:sz w:val="28"/>
        </w:rPr>
        <w:lastRenderedPageBreak/>
        <w:t xml:space="preserve">Галузь (сектор) для публічного інвестування – </w:t>
      </w:r>
      <w:r w:rsidRPr="00CB7665">
        <w:rPr>
          <w:rFonts w:ascii="Times New Roman" w:eastAsia="Times New Roman" w:hAnsi="Times New Roman" w:cs="Times New Roman"/>
          <w:b/>
          <w:bCs/>
          <w:sz w:val="28"/>
        </w:rPr>
        <w:t>Транспорт  та послуги поштового зв</w:t>
      </w:r>
      <w:r w:rsidRPr="00CB7665">
        <w:rPr>
          <w:rFonts w:ascii="Times New Roman" w:eastAsia="Times New Roman" w:hAnsi="Times New Roman" w:cs="Times New Roman"/>
          <w:b/>
          <w:bCs/>
          <w:sz w:val="28"/>
          <w:lang w:val="ru-RU"/>
        </w:rPr>
        <w:t>’</w:t>
      </w:r>
      <w:proofErr w:type="spellStart"/>
      <w:r w:rsidRPr="00CB7665">
        <w:rPr>
          <w:rFonts w:ascii="Times New Roman" w:eastAsia="Times New Roman" w:hAnsi="Times New Roman" w:cs="Times New Roman"/>
          <w:b/>
          <w:bCs/>
          <w:sz w:val="28"/>
          <w:lang w:val="ru-RU"/>
        </w:rPr>
        <w:t>язку</w:t>
      </w:r>
      <w:proofErr w:type="spellEnd"/>
    </w:p>
    <w:p w14:paraId="74B5CD5D"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Структурний підрозділ, відповідальний за галузь (сектор) для публічного інвестування – </w:t>
      </w:r>
      <w:r w:rsidRPr="00CB7665">
        <w:rPr>
          <w:rFonts w:ascii="Times New Roman" w:eastAsia="Times New Roman" w:hAnsi="Times New Roman" w:cs="Times New Roman"/>
          <w:b/>
          <w:sz w:val="28"/>
        </w:rPr>
        <w:t>відділ розвитку інфраструктури та житлово комунального господарства виконавчого комітету Бродівської міської ради</w:t>
      </w:r>
    </w:p>
    <w:p w14:paraId="7D945042" w14:textId="45083400"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rPr>
        <w:t>44900,0</w:t>
      </w:r>
      <w:r w:rsidR="00074001" w:rsidRPr="00074001">
        <w:rPr>
          <w:rFonts w:ascii="Times New Roman" w:eastAsia="Times New Roman" w:hAnsi="Times New Roman" w:cs="Times New Roman"/>
          <w:b/>
          <w:sz w:val="28"/>
        </w:rPr>
        <w:t xml:space="preserve"> </w:t>
      </w:r>
      <w:r w:rsidRPr="00CB7665">
        <w:rPr>
          <w:rFonts w:ascii="Times New Roman" w:eastAsia="Times New Roman" w:hAnsi="Times New Roman" w:cs="Times New Roman"/>
          <w:b/>
          <w:sz w:val="28"/>
        </w:rPr>
        <w:t>тис. грн</w:t>
      </w:r>
      <w:r w:rsidR="00074001">
        <w:rPr>
          <w:rFonts w:ascii="Times New Roman" w:eastAsia="Times New Roman" w:hAnsi="Times New Roman" w:cs="Times New Roman"/>
          <w:b/>
          <w:sz w:val="28"/>
        </w:rPr>
        <w:t>.</w:t>
      </w:r>
      <w:r w:rsidRPr="00CB7665">
        <w:rPr>
          <w:rFonts w:ascii="Times New Roman" w:eastAsia="Times New Roman" w:hAnsi="Times New Roman" w:cs="Times New Roman"/>
          <w:b/>
          <w:sz w:val="28"/>
        </w:rPr>
        <w:t xml:space="preserve">  </w:t>
      </w:r>
    </w:p>
    <w:p w14:paraId="3DD7EE56"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26B6C80F"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1FDF248C"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4E89D764"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1918EA93"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6BEBDBAC"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5257404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7848F7AB"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2252573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4BE837F0"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3F5A698B"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4D25A112"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Автомобільний транспорт</w:t>
            </w:r>
          </w:p>
        </w:tc>
        <w:tc>
          <w:tcPr>
            <w:tcW w:w="3238" w:type="dxa"/>
            <w:tcBorders>
              <w:top w:val="single" w:sz="8" w:space="0" w:color="000000"/>
              <w:left w:val="single" w:sz="8" w:space="0" w:color="000000"/>
              <w:bottom w:val="single" w:sz="8" w:space="0" w:color="000000"/>
              <w:right w:val="single" w:sz="8" w:space="0" w:color="000000"/>
            </w:tcBorders>
          </w:tcPr>
          <w:p w14:paraId="37A0FD2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Розбудова та відновлення інфраструктури автомобільних доріг</w:t>
            </w:r>
          </w:p>
        </w:tc>
        <w:tc>
          <w:tcPr>
            <w:tcW w:w="3706" w:type="dxa"/>
            <w:tcBorders>
              <w:top w:val="single" w:sz="8" w:space="0" w:color="000000"/>
              <w:left w:val="single" w:sz="8" w:space="0" w:color="000000"/>
              <w:bottom w:val="single" w:sz="8" w:space="0" w:color="000000"/>
              <w:right w:val="single" w:sz="8" w:space="0" w:color="000000"/>
            </w:tcBorders>
          </w:tcPr>
          <w:p w14:paraId="361D14FE"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Влаштування асфальтобетонного покриття</w:t>
            </w:r>
          </w:p>
        </w:tc>
        <w:tc>
          <w:tcPr>
            <w:tcW w:w="1701" w:type="dxa"/>
            <w:tcBorders>
              <w:top w:val="single" w:sz="8" w:space="0" w:color="000000"/>
              <w:left w:val="single" w:sz="8" w:space="0" w:color="000000"/>
              <w:bottom w:val="single" w:sz="8" w:space="0" w:color="000000"/>
              <w:right w:val="single" w:sz="8" w:space="0" w:color="000000"/>
            </w:tcBorders>
          </w:tcPr>
          <w:p w14:paraId="14BB1AD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6902217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w:t>
            </w:r>
          </w:p>
        </w:tc>
        <w:tc>
          <w:tcPr>
            <w:tcW w:w="1366" w:type="dxa"/>
            <w:tcBorders>
              <w:top w:val="single" w:sz="8" w:space="0" w:color="000000"/>
              <w:left w:val="single" w:sz="8" w:space="0" w:color="000000"/>
              <w:bottom w:val="single" w:sz="8" w:space="0" w:color="000000"/>
              <w:right w:val="single" w:sz="8" w:space="0" w:color="000000"/>
            </w:tcBorders>
          </w:tcPr>
          <w:p w14:paraId="11C9DCB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20%</w:t>
            </w:r>
          </w:p>
        </w:tc>
        <w:tc>
          <w:tcPr>
            <w:tcW w:w="1307" w:type="dxa"/>
            <w:tcBorders>
              <w:top w:val="single" w:sz="8" w:space="0" w:color="000000"/>
              <w:left w:val="single" w:sz="8" w:space="0" w:color="000000"/>
              <w:bottom w:val="single" w:sz="8" w:space="0" w:color="000000"/>
              <w:right w:val="single" w:sz="8" w:space="0" w:color="000000"/>
            </w:tcBorders>
          </w:tcPr>
          <w:p w14:paraId="0826460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30%</w:t>
            </w:r>
          </w:p>
        </w:tc>
      </w:tr>
      <w:tr w:rsidR="00CB7665" w:rsidRPr="00CB7665" w14:paraId="281D440B"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0A8FC6E7"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Автомобільний транспорт</w:t>
            </w:r>
          </w:p>
        </w:tc>
        <w:tc>
          <w:tcPr>
            <w:tcW w:w="3238" w:type="dxa"/>
            <w:tcBorders>
              <w:top w:val="single" w:sz="8" w:space="0" w:color="000000"/>
              <w:left w:val="single" w:sz="8" w:space="0" w:color="000000"/>
              <w:bottom w:val="single" w:sz="8" w:space="0" w:color="000000"/>
              <w:right w:val="single" w:sz="8" w:space="0" w:color="000000"/>
            </w:tcBorders>
          </w:tcPr>
          <w:p w14:paraId="48CE316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eastAsia="ru-RU"/>
              </w:rPr>
              <w:t>Розбудова та відновлення інфраструктури автомобільних доріг</w:t>
            </w:r>
          </w:p>
        </w:tc>
        <w:tc>
          <w:tcPr>
            <w:tcW w:w="3706" w:type="dxa"/>
            <w:tcBorders>
              <w:top w:val="single" w:sz="8" w:space="0" w:color="000000"/>
              <w:left w:val="single" w:sz="8" w:space="0" w:color="000000"/>
              <w:bottom w:val="single" w:sz="4" w:space="0" w:color="auto"/>
              <w:right w:val="single" w:sz="8" w:space="0" w:color="000000"/>
            </w:tcBorders>
          </w:tcPr>
          <w:p w14:paraId="29494F8D" w14:textId="77777777" w:rsidR="00CB7665" w:rsidRPr="00CB7665" w:rsidRDefault="00CB7665" w:rsidP="00CB7665">
            <w:pPr>
              <w:spacing w:before="119"/>
              <w:jc w:val="center"/>
              <w:rPr>
                <w:rFonts w:ascii="Times New Roman" w:eastAsia="Times New Roman" w:hAnsi="Times New Roman"/>
                <w:sz w:val="28"/>
                <w:szCs w:val="28"/>
                <w:lang w:val="ru-RU"/>
              </w:rPr>
            </w:pPr>
            <w:proofErr w:type="spellStart"/>
            <w:r w:rsidRPr="00CB7665">
              <w:rPr>
                <w:rFonts w:ascii="Times New Roman" w:eastAsia="Times New Roman" w:hAnsi="Times New Roman"/>
                <w:sz w:val="28"/>
                <w:szCs w:val="28"/>
                <w:lang w:val="ru-RU"/>
              </w:rPr>
              <w:t>Площа</w:t>
            </w:r>
            <w:proofErr w:type="spellEnd"/>
            <w:r w:rsidRPr="00CB7665">
              <w:rPr>
                <w:rFonts w:ascii="Times New Roman" w:eastAsia="Times New Roman" w:hAnsi="Times New Roman"/>
                <w:sz w:val="28"/>
                <w:szCs w:val="28"/>
                <w:lang w:val="ru-RU"/>
              </w:rPr>
              <w:t xml:space="preserve"> </w:t>
            </w:r>
            <w:proofErr w:type="spellStart"/>
            <w:proofErr w:type="gramStart"/>
            <w:r w:rsidRPr="00CB7665">
              <w:rPr>
                <w:rFonts w:ascii="Times New Roman" w:eastAsia="Times New Roman" w:hAnsi="Times New Roman"/>
                <w:sz w:val="28"/>
                <w:szCs w:val="28"/>
                <w:lang w:val="ru-RU"/>
              </w:rPr>
              <w:t>п</w:t>
            </w:r>
            <w:proofErr w:type="gramEnd"/>
            <w:r w:rsidRPr="00CB7665">
              <w:rPr>
                <w:rFonts w:ascii="Times New Roman" w:eastAsia="Times New Roman" w:hAnsi="Times New Roman"/>
                <w:sz w:val="28"/>
                <w:szCs w:val="28"/>
                <w:lang w:val="ru-RU"/>
              </w:rPr>
              <w:t>ішохідних</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шляхів</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тротуарів</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площ</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бульварів</w:t>
            </w:r>
            <w:proofErr w:type="spellEnd"/>
            <w:r w:rsidRPr="00CB7665">
              <w:rPr>
                <w:rFonts w:ascii="Times New Roman" w:eastAsia="Times New Roman" w:hAnsi="Times New Roman"/>
                <w:sz w:val="28"/>
                <w:szCs w:val="28"/>
                <w:lang w:val="ru-RU"/>
              </w:rPr>
              <w:t>)</w:t>
            </w:r>
          </w:p>
          <w:p w14:paraId="7C7D8A9E" w14:textId="77777777" w:rsidR="00CB7665" w:rsidRPr="00CB7665" w:rsidRDefault="00CB7665" w:rsidP="00CB7665">
            <w:pPr>
              <w:spacing w:before="119"/>
              <w:jc w:val="center"/>
              <w:rPr>
                <w:rFonts w:ascii="Times New Roman" w:eastAsia="Times New Roman" w:hAnsi="Times New Roman"/>
                <w:sz w:val="28"/>
                <w:szCs w:val="28"/>
                <w:lang w:val="uk-UA"/>
              </w:rPr>
            </w:pPr>
          </w:p>
          <w:p w14:paraId="773BCAA7"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Замощення гранітною плиткою</w:t>
            </w:r>
          </w:p>
          <w:p w14:paraId="4BDA613A"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 </w:t>
            </w:r>
          </w:p>
          <w:p w14:paraId="13D0D1F4"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Кількість ліхтарів зовнішнього освітлення: </w:t>
            </w:r>
            <w:proofErr w:type="spellStart"/>
            <w:r w:rsidRPr="00CB7665">
              <w:rPr>
                <w:rFonts w:ascii="Times New Roman" w:eastAsia="Times New Roman" w:hAnsi="Times New Roman"/>
                <w:sz w:val="28"/>
                <w:szCs w:val="28"/>
                <w:lang w:val="uk-UA"/>
              </w:rPr>
              <w:t>контрасне</w:t>
            </w:r>
            <w:proofErr w:type="spellEnd"/>
            <w:r w:rsidRPr="00CB7665">
              <w:rPr>
                <w:rFonts w:ascii="Times New Roman" w:eastAsia="Times New Roman" w:hAnsi="Times New Roman"/>
                <w:sz w:val="28"/>
                <w:szCs w:val="28"/>
                <w:lang w:val="uk-UA"/>
              </w:rPr>
              <w:t xml:space="preserve"> освітлення</w:t>
            </w:r>
          </w:p>
        </w:tc>
        <w:tc>
          <w:tcPr>
            <w:tcW w:w="1701" w:type="dxa"/>
            <w:tcBorders>
              <w:top w:val="single" w:sz="8" w:space="0" w:color="000000"/>
              <w:left w:val="single" w:sz="8" w:space="0" w:color="000000"/>
              <w:bottom w:val="single" w:sz="8" w:space="0" w:color="000000"/>
              <w:right w:val="single" w:sz="8" w:space="0" w:color="000000"/>
            </w:tcBorders>
          </w:tcPr>
          <w:p w14:paraId="4D1335F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750AF529" w14:textId="77777777" w:rsidR="00CB7665" w:rsidRPr="00CB7665" w:rsidRDefault="00CB7665" w:rsidP="00CB7665">
            <w:pPr>
              <w:spacing w:before="119"/>
              <w:jc w:val="center"/>
              <w:rPr>
                <w:rFonts w:ascii="Times New Roman" w:eastAsia="Times New Roman" w:hAnsi="Times New Roman"/>
                <w:sz w:val="28"/>
                <w:szCs w:val="28"/>
                <w:lang w:val="ru-RU"/>
              </w:rPr>
            </w:pPr>
          </w:p>
          <w:p w14:paraId="406C2652" w14:textId="77777777" w:rsidR="00CB7665" w:rsidRPr="00CB7665" w:rsidRDefault="00CB7665" w:rsidP="00CB7665">
            <w:pPr>
              <w:spacing w:before="119"/>
              <w:jc w:val="center"/>
              <w:rPr>
                <w:rFonts w:ascii="Times New Roman" w:eastAsia="Times New Roman" w:hAnsi="Times New Roman"/>
                <w:sz w:val="28"/>
                <w:szCs w:val="28"/>
                <w:lang w:val="ru-RU"/>
              </w:rPr>
            </w:pPr>
          </w:p>
          <w:p w14:paraId="1006FE8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775EE8EA" w14:textId="77777777" w:rsidR="00CB7665" w:rsidRPr="00CB7665" w:rsidRDefault="00CB7665" w:rsidP="00CB7665">
            <w:pPr>
              <w:spacing w:before="119"/>
              <w:jc w:val="center"/>
              <w:rPr>
                <w:rFonts w:ascii="Times New Roman" w:eastAsia="Times New Roman" w:hAnsi="Times New Roman"/>
                <w:sz w:val="28"/>
                <w:szCs w:val="28"/>
                <w:lang w:val="ru-RU"/>
              </w:rPr>
            </w:pPr>
          </w:p>
          <w:p w14:paraId="0F1A467B" w14:textId="77777777" w:rsidR="00CB7665" w:rsidRPr="00CB7665" w:rsidRDefault="00CB7665" w:rsidP="00CB7665">
            <w:pPr>
              <w:spacing w:before="119"/>
              <w:jc w:val="center"/>
              <w:rPr>
                <w:rFonts w:ascii="Times New Roman" w:eastAsia="Times New Roman" w:hAnsi="Times New Roman"/>
                <w:sz w:val="28"/>
                <w:szCs w:val="28"/>
                <w:lang w:val="ru-RU"/>
              </w:rPr>
            </w:pPr>
          </w:p>
          <w:p w14:paraId="7E0E9EB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11EAED7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25%</w:t>
            </w:r>
          </w:p>
          <w:p w14:paraId="7CA540DA" w14:textId="77777777" w:rsidR="00CB7665" w:rsidRPr="00CB7665" w:rsidRDefault="00CB7665" w:rsidP="00CB7665">
            <w:pPr>
              <w:spacing w:before="119"/>
              <w:jc w:val="center"/>
              <w:rPr>
                <w:rFonts w:ascii="Times New Roman" w:eastAsia="Times New Roman" w:hAnsi="Times New Roman"/>
                <w:sz w:val="28"/>
                <w:szCs w:val="28"/>
                <w:lang w:val="ru-RU"/>
              </w:rPr>
            </w:pPr>
          </w:p>
          <w:p w14:paraId="6AB5DBBC" w14:textId="77777777" w:rsidR="00CB7665" w:rsidRPr="00CB7665" w:rsidRDefault="00CB7665" w:rsidP="00CB7665">
            <w:pPr>
              <w:spacing w:before="119"/>
              <w:jc w:val="center"/>
              <w:rPr>
                <w:rFonts w:ascii="Times New Roman" w:eastAsia="Times New Roman" w:hAnsi="Times New Roman"/>
                <w:sz w:val="28"/>
                <w:szCs w:val="28"/>
                <w:lang w:val="ru-RU"/>
              </w:rPr>
            </w:pPr>
          </w:p>
          <w:p w14:paraId="5DBBB4E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0517FA8E" w14:textId="77777777" w:rsidR="00CB7665" w:rsidRPr="00CB7665" w:rsidRDefault="00CB7665" w:rsidP="00CB7665">
            <w:pPr>
              <w:spacing w:before="119"/>
              <w:jc w:val="center"/>
              <w:rPr>
                <w:rFonts w:ascii="Times New Roman" w:eastAsia="Times New Roman" w:hAnsi="Times New Roman"/>
                <w:sz w:val="28"/>
                <w:szCs w:val="28"/>
                <w:lang w:val="ru-RU"/>
              </w:rPr>
            </w:pPr>
          </w:p>
          <w:p w14:paraId="03F3DE00" w14:textId="77777777" w:rsidR="00CB7665" w:rsidRPr="00CB7665" w:rsidRDefault="00CB7665" w:rsidP="00CB7665">
            <w:pPr>
              <w:spacing w:before="119"/>
              <w:jc w:val="center"/>
              <w:rPr>
                <w:rFonts w:ascii="Times New Roman" w:eastAsia="Times New Roman" w:hAnsi="Times New Roman"/>
                <w:sz w:val="28"/>
                <w:szCs w:val="28"/>
                <w:lang w:val="ru-RU"/>
              </w:rPr>
            </w:pPr>
          </w:p>
          <w:p w14:paraId="3D98534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tc>
        <w:tc>
          <w:tcPr>
            <w:tcW w:w="1366" w:type="dxa"/>
            <w:tcBorders>
              <w:top w:val="single" w:sz="8" w:space="0" w:color="000000"/>
              <w:left w:val="single" w:sz="8" w:space="0" w:color="000000"/>
              <w:bottom w:val="single" w:sz="8" w:space="0" w:color="000000"/>
              <w:right w:val="single" w:sz="8" w:space="0" w:color="000000"/>
            </w:tcBorders>
          </w:tcPr>
          <w:p w14:paraId="17BED9B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0FB38ABE" w14:textId="77777777" w:rsidR="00CB7665" w:rsidRPr="00CB7665" w:rsidRDefault="00CB7665" w:rsidP="00CB7665">
            <w:pPr>
              <w:spacing w:before="119"/>
              <w:jc w:val="center"/>
              <w:rPr>
                <w:rFonts w:ascii="Times New Roman" w:eastAsia="Times New Roman" w:hAnsi="Times New Roman"/>
                <w:sz w:val="28"/>
                <w:szCs w:val="28"/>
                <w:lang w:val="ru-RU"/>
              </w:rPr>
            </w:pPr>
          </w:p>
          <w:p w14:paraId="75DE4A26" w14:textId="77777777" w:rsidR="00CB7665" w:rsidRPr="00CB7665" w:rsidRDefault="00CB7665" w:rsidP="00CB7665">
            <w:pPr>
              <w:spacing w:before="119"/>
              <w:jc w:val="center"/>
              <w:rPr>
                <w:rFonts w:ascii="Times New Roman" w:eastAsia="Times New Roman" w:hAnsi="Times New Roman"/>
                <w:sz w:val="28"/>
                <w:szCs w:val="28"/>
                <w:lang w:val="ru-RU"/>
              </w:rPr>
            </w:pPr>
          </w:p>
          <w:p w14:paraId="6BCF9DA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p w14:paraId="16E0B1B8" w14:textId="77777777" w:rsidR="00CB7665" w:rsidRPr="00CB7665" w:rsidRDefault="00CB7665" w:rsidP="00CB7665">
            <w:pPr>
              <w:spacing w:before="119"/>
              <w:jc w:val="center"/>
              <w:rPr>
                <w:rFonts w:ascii="Times New Roman" w:eastAsia="Times New Roman" w:hAnsi="Times New Roman"/>
                <w:sz w:val="28"/>
                <w:szCs w:val="28"/>
                <w:lang w:val="ru-RU"/>
              </w:rPr>
            </w:pPr>
          </w:p>
          <w:p w14:paraId="450E986A" w14:textId="77777777" w:rsidR="00CB7665" w:rsidRPr="00CB7665" w:rsidRDefault="00CB7665" w:rsidP="00CB7665">
            <w:pPr>
              <w:spacing w:before="119"/>
              <w:jc w:val="center"/>
              <w:rPr>
                <w:rFonts w:ascii="Times New Roman" w:eastAsia="Times New Roman" w:hAnsi="Times New Roman"/>
                <w:sz w:val="28"/>
                <w:szCs w:val="28"/>
                <w:lang w:val="ru-RU"/>
              </w:rPr>
            </w:pPr>
          </w:p>
          <w:p w14:paraId="5BF9F9A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tc>
        <w:tc>
          <w:tcPr>
            <w:tcW w:w="1307" w:type="dxa"/>
            <w:tcBorders>
              <w:top w:val="single" w:sz="8" w:space="0" w:color="000000"/>
              <w:left w:val="single" w:sz="8" w:space="0" w:color="000000"/>
              <w:bottom w:val="single" w:sz="8" w:space="0" w:color="000000"/>
              <w:right w:val="single" w:sz="8" w:space="0" w:color="000000"/>
            </w:tcBorders>
          </w:tcPr>
          <w:p w14:paraId="1FEBE2D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376979FE" w14:textId="77777777" w:rsidR="00CB7665" w:rsidRPr="00CB7665" w:rsidRDefault="00CB7665" w:rsidP="00CB7665">
            <w:pPr>
              <w:spacing w:before="119"/>
              <w:jc w:val="center"/>
              <w:rPr>
                <w:rFonts w:ascii="Times New Roman" w:eastAsia="Times New Roman" w:hAnsi="Times New Roman"/>
                <w:sz w:val="28"/>
                <w:szCs w:val="28"/>
                <w:lang w:val="ru-RU"/>
              </w:rPr>
            </w:pPr>
          </w:p>
          <w:p w14:paraId="6479C7BC" w14:textId="77777777" w:rsidR="00CB7665" w:rsidRPr="00CB7665" w:rsidRDefault="00CB7665" w:rsidP="00CB7665">
            <w:pPr>
              <w:spacing w:before="119"/>
              <w:jc w:val="center"/>
              <w:rPr>
                <w:rFonts w:ascii="Times New Roman" w:eastAsia="Times New Roman" w:hAnsi="Times New Roman"/>
                <w:sz w:val="28"/>
                <w:szCs w:val="28"/>
                <w:lang w:val="ru-RU"/>
              </w:rPr>
            </w:pPr>
          </w:p>
          <w:p w14:paraId="2EF0558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p w14:paraId="550F15C1" w14:textId="77777777" w:rsidR="00CB7665" w:rsidRPr="00CB7665" w:rsidRDefault="00CB7665" w:rsidP="00CB7665">
            <w:pPr>
              <w:spacing w:before="119"/>
              <w:jc w:val="center"/>
              <w:rPr>
                <w:rFonts w:ascii="Times New Roman" w:eastAsia="Times New Roman" w:hAnsi="Times New Roman"/>
                <w:sz w:val="28"/>
                <w:szCs w:val="28"/>
                <w:lang w:val="ru-RU"/>
              </w:rPr>
            </w:pPr>
          </w:p>
          <w:p w14:paraId="3EC27FE7" w14:textId="77777777" w:rsidR="00CB7665" w:rsidRPr="00CB7665" w:rsidRDefault="00CB7665" w:rsidP="00CB7665">
            <w:pPr>
              <w:spacing w:before="119"/>
              <w:jc w:val="center"/>
              <w:rPr>
                <w:rFonts w:ascii="Times New Roman" w:eastAsia="Times New Roman" w:hAnsi="Times New Roman"/>
                <w:sz w:val="28"/>
                <w:szCs w:val="28"/>
                <w:lang w:val="ru-RU"/>
              </w:rPr>
            </w:pPr>
          </w:p>
          <w:p w14:paraId="46B1A53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bl>
    <w:p w14:paraId="05C831E4" w14:textId="213B5BE9" w:rsid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p w14:paraId="7D41B12A" w14:textId="77777777" w:rsidR="00CB7665" w:rsidRDefault="00CB766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5CD7CBD"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p w14:paraId="47374995"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bCs/>
          <w:sz w:val="28"/>
        </w:rPr>
      </w:pPr>
      <w:r w:rsidRPr="00CB7665">
        <w:rPr>
          <w:rFonts w:ascii="Times New Roman" w:eastAsia="Times New Roman" w:hAnsi="Times New Roman" w:cs="Times New Roman"/>
          <w:sz w:val="28"/>
        </w:rPr>
        <w:t xml:space="preserve">Галузь (сектор) для публічного інвестування – </w:t>
      </w:r>
      <w:bookmarkStart w:id="2" w:name="_Hlk207027309"/>
      <w:r w:rsidRPr="00CB7665">
        <w:rPr>
          <w:rFonts w:ascii="Times New Roman" w:eastAsia="Times New Roman" w:hAnsi="Times New Roman" w:cs="Times New Roman"/>
          <w:b/>
          <w:bCs/>
          <w:sz w:val="28"/>
        </w:rPr>
        <w:t>Громадська безпека</w:t>
      </w:r>
      <w:bookmarkEnd w:id="2"/>
    </w:p>
    <w:p w14:paraId="2F0EBAB0"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r w:rsidRPr="00CB7665">
        <w:rPr>
          <w:rFonts w:ascii="Times New Roman" w:eastAsia="Times New Roman" w:hAnsi="Times New Roman" w:cs="Times New Roman"/>
          <w:sz w:val="28"/>
        </w:rPr>
        <w:t>Структурний підрозділ, відповідальний за галузь (сектор) для публічного інвестування –</w:t>
      </w:r>
      <w:r w:rsidRPr="00CB7665">
        <w:rPr>
          <w:rFonts w:ascii="Times New Roman" w:eastAsia="Times New Roman" w:hAnsi="Times New Roman" w:cs="Times New Roman"/>
          <w:b/>
          <w:sz w:val="28"/>
        </w:rPr>
        <w:t>виконавчий комітет Бродівської міської ради Львівської області</w:t>
      </w:r>
    </w:p>
    <w:p w14:paraId="631CB871" w14:textId="66BFC003"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rPr>
        <w:t>17000,0 тис. грн</w:t>
      </w:r>
      <w:r w:rsidR="00074001">
        <w:rPr>
          <w:rFonts w:ascii="Times New Roman" w:eastAsia="Times New Roman" w:hAnsi="Times New Roman" w:cs="Times New Roman"/>
          <w:b/>
          <w:sz w:val="28"/>
        </w:rPr>
        <w:t>.</w:t>
      </w:r>
    </w:p>
    <w:p w14:paraId="5FDCC454"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164BF0D2"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3364BF54"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3B0CDA2C"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771AAFF5"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55DD525F"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26ADF6D5"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7AE30791"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72A63CB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6E74EA4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64927B91"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7A627217"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Цивільний захист</w:t>
            </w:r>
          </w:p>
        </w:tc>
        <w:tc>
          <w:tcPr>
            <w:tcW w:w="3238" w:type="dxa"/>
            <w:tcBorders>
              <w:top w:val="single" w:sz="8" w:space="0" w:color="000000"/>
              <w:left w:val="single" w:sz="8" w:space="0" w:color="000000"/>
              <w:bottom w:val="single" w:sz="8" w:space="0" w:color="000000"/>
              <w:right w:val="single" w:sz="8" w:space="0" w:color="000000"/>
            </w:tcBorders>
          </w:tcPr>
          <w:p w14:paraId="2DBFD956"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Посилення технічної спроможності Державної служби України з надзвичайних ситуацій реагувати на виклики воєнного стану</w:t>
            </w:r>
          </w:p>
        </w:tc>
        <w:tc>
          <w:tcPr>
            <w:tcW w:w="3706" w:type="dxa"/>
            <w:tcBorders>
              <w:top w:val="single" w:sz="8" w:space="0" w:color="000000"/>
              <w:left w:val="single" w:sz="8" w:space="0" w:color="000000"/>
              <w:bottom w:val="single" w:sz="8" w:space="0" w:color="000000"/>
              <w:right w:val="single" w:sz="8" w:space="0" w:color="000000"/>
            </w:tcBorders>
          </w:tcPr>
          <w:p w14:paraId="3401912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Будівництво та введення в експлуатацію модульної будівлі</w:t>
            </w:r>
          </w:p>
        </w:tc>
        <w:tc>
          <w:tcPr>
            <w:tcW w:w="1701" w:type="dxa"/>
            <w:tcBorders>
              <w:top w:val="single" w:sz="8" w:space="0" w:color="000000"/>
              <w:left w:val="single" w:sz="8" w:space="0" w:color="000000"/>
              <w:bottom w:val="single" w:sz="8" w:space="0" w:color="000000"/>
              <w:right w:val="single" w:sz="8" w:space="0" w:color="000000"/>
            </w:tcBorders>
          </w:tcPr>
          <w:p w14:paraId="3B2B82D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0F47C9AD"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56%</w:t>
            </w:r>
          </w:p>
        </w:tc>
        <w:tc>
          <w:tcPr>
            <w:tcW w:w="1366" w:type="dxa"/>
            <w:tcBorders>
              <w:top w:val="single" w:sz="8" w:space="0" w:color="000000"/>
              <w:left w:val="single" w:sz="8" w:space="0" w:color="000000"/>
              <w:bottom w:val="single" w:sz="8" w:space="0" w:color="000000"/>
              <w:right w:val="single" w:sz="8" w:space="0" w:color="000000"/>
            </w:tcBorders>
          </w:tcPr>
          <w:p w14:paraId="5010BB9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c>
          <w:tcPr>
            <w:tcW w:w="1307" w:type="dxa"/>
            <w:tcBorders>
              <w:top w:val="single" w:sz="8" w:space="0" w:color="000000"/>
              <w:left w:val="single" w:sz="8" w:space="0" w:color="000000"/>
              <w:bottom w:val="single" w:sz="8" w:space="0" w:color="000000"/>
              <w:right w:val="single" w:sz="8" w:space="0" w:color="000000"/>
            </w:tcBorders>
          </w:tcPr>
          <w:p w14:paraId="2CF8EC6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tc>
      </w:tr>
    </w:tbl>
    <w:p w14:paraId="629B5A71"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8"/>
        </w:rPr>
      </w:pPr>
    </w:p>
    <w:p w14:paraId="7CE9890C"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8"/>
        </w:rPr>
      </w:pPr>
    </w:p>
    <w:p w14:paraId="263B960F" w14:textId="5C3688F3" w:rsidR="00CB7665" w:rsidRDefault="00CB7665">
      <w:pPr>
        <w:rPr>
          <w:rFonts w:ascii="Times New Roman" w:eastAsia="Times New Roman" w:hAnsi="Times New Roman" w:cs="Times New Roman"/>
          <w:sz w:val="28"/>
        </w:rPr>
      </w:pPr>
      <w:r>
        <w:rPr>
          <w:rFonts w:ascii="Times New Roman" w:eastAsia="Times New Roman" w:hAnsi="Times New Roman" w:cs="Times New Roman"/>
          <w:sz w:val="28"/>
        </w:rPr>
        <w:br w:type="page"/>
      </w:r>
    </w:p>
    <w:p w14:paraId="4E3AF826"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bCs/>
          <w:sz w:val="28"/>
        </w:rPr>
      </w:pPr>
      <w:r w:rsidRPr="00CB7665">
        <w:rPr>
          <w:rFonts w:ascii="Times New Roman" w:eastAsia="Times New Roman" w:hAnsi="Times New Roman" w:cs="Times New Roman"/>
          <w:sz w:val="28"/>
        </w:rPr>
        <w:lastRenderedPageBreak/>
        <w:t xml:space="preserve">Галузь (сектор) для публічного інвестування – </w:t>
      </w:r>
      <w:r w:rsidRPr="00CB7665">
        <w:rPr>
          <w:rFonts w:ascii="Times New Roman" w:eastAsia="Times New Roman" w:hAnsi="Times New Roman" w:cs="Times New Roman"/>
          <w:b/>
          <w:bCs/>
          <w:sz w:val="28"/>
        </w:rPr>
        <w:t>Муніципальна інфраструктура та послуги</w:t>
      </w:r>
    </w:p>
    <w:p w14:paraId="474EA3F1"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Структурний підрозділ, відповідальний за галузь (сектор) для публічного інвестування – </w:t>
      </w:r>
      <w:r w:rsidRPr="00CB7665">
        <w:rPr>
          <w:rFonts w:ascii="Times New Roman" w:eastAsia="Times New Roman" w:hAnsi="Times New Roman" w:cs="Times New Roman"/>
          <w:b/>
          <w:sz w:val="28"/>
        </w:rPr>
        <w:t>відділ розвитку інфраструктури та житлово комунального господарства виконавчого комітету Бродівської міської ради</w:t>
      </w:r>
    </w:p>
    <w:p w14:paraId="2EF44219" w14:textId="65360F06"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b/>
          <w:bCs/>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rPr>
        <w:t xml:space="preserve">15150 </w:t>
      </w:r>
      <w:r w:rsidRPr="00CB7665">
        <w:rPr>
          <w:rFonts w:ascii="Times New Roman" w:eastAsia="Times New Roman" w:hAnsi="Times New Roman" w:cs="Times New Roman"/>
          <w:b/>
          <w:bCs/>
          <w:sz w:val="28"/>
        </w:rPr>
        <w:t>,0 тис.</w:t>
      </w:r>
      <w:r w:rsidR="00074001">
        <w:rPr>
          <w:rFonts w:ascii="Times New Roman" w:eastAsia="Times New Roman" w:hAnsi="Times New Roman" w:cs="Times New Roman"/>
          <w:b/>
          <w:bCs/>
          <w:sz w:val="28"/>
        </w:rPr>
        <w:t xml:space="preserve"> </w:t>
      </w:r>
      <w:r w:rsidRPr="00CB7665">
        <w:rPr>
          <w:rFonts w:ascii="Times New Roman" w:eastAsia="Times New Roman" w:hAnsi="Times New Roman" w:cs="Times New Roman"/>
          <w:b/>
          <w:bCs/>
          <w:sz w:val="28"/>
        </w:rPr>
        <w:t>грн</w:t>
      </w:r>
      <w:r w:rsidR="00074001">
        <w:rPr>
          <w:rFonts w:ascii="Times New Roman" w:eastAsia="Times New Roman" w:hAnsi="Times New Roman" w:cs="Times New Roman"/>
          <w:b/>
          <w:bCs/>
          <w:sz w:val="28"/>
        </w:rPr>
        <w:t>.</w:t>
      </w:r>
    </w:p>
    <w:p w14:paraId="6B9881FC"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33F3AE78"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54BF96A2"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5502A8E1"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6215AC6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748313F9"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63A238A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61637E6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40F4662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7AFF6C8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1A00716E"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678FE3F"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Водопостачання та водовідведення</w:t>
            </w:r>
          </w:p>
        </w:tc>
        <w:tc>
          <w:tcPr>
            <w:tcW w:w="3238" w:type="dxa"/>
            <w:tcBorders>
              <w:top w:val="single" w:sz="8" w:space="0" w:color="000000"/>
              <w:left w:val="single" w:sz="8" w:space="0" w:color="000000"/>
              <w:bottom w:val="single" w:sz="8" w:space="0" w:color="000000"/>
              <w:right w:val="single" w:sz="8" w:space="0" w:color="000000"/>
            </w:tcBorders>
          </w:tcPr>
          <w:p w14:paraId="0ABE89C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3706" w:type="dxa"/>
            <w:tcBorders>
              <w:top w:val="single" w:sz="8" w:space="0" w:color="000000"/>
              <w:left w:val="single" w:sz="8" w:space="0" w:color="000000"/>
              <w:bottom w:val="single" w:sz="8" w:space="0" w:color="000000"/>
              <w:right w:val="single" w:sz="8" w:space="0" w:color="000000"/>
            </w:tcBorders>
          </w:tcPr>
          <w:p w14:paraId="4AB7AD45"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Заміна мереж водопостачання та водовідведення</w:t>
            </w:r>
          </w:p>
          <w:p w14:paraId="037F0916" w14:textId="77777777" w:rsidR="00CB7665" w:rsidRPr="00CB7665" w:rsidRDefault="00CB7665" w:rsidP="00CB7665">
            <w:pPr>
              <w:spacing w:before="119"/>
              <w:jc w:val="center"/>
              <w:rPr>
                <w:rFonts w:ascii="Times New Roman" w:eastAsia="Times New Roman" w:hAnsi="Times New Roman"/>
                <w:sz w:val="28"/>
                <w:szCs w:val="28"/>
                <w:lang w:val="uk-UA"/>
              </w:rPr>
            </w:pPr>
          </w:p>
          <w:p w14:paraId="3B8C3C60"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Площа забудови</w:t>
            </w:r>
          </w:p>
        </w:tc>
        <w:tc>
          <w:tcPr>
            <w:tcW w:w="1701" w:type="dxa"/>
            <w:tcBorders>
              <w:top w:val="single" w:sz="8" w:space="0" w:color="000000"/>
              <w:left w:val="single" w:sz="8" w:space="0" w:color="000000"/>
              <w:bottom w:val="single" w:sz="8" w:space="0" w:color="000000"/>
              <w:right w:val="single" w:sz="8" w:space="0" w:color="000000"/>
            </w:tcBorders>
          </w:tcPr>
          <w:p w14:paraId="0DF50F3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0D563AE8" w14:textId="77777777" w:rsidR="00CB7665" w:rsidRPr="00CB7665" w:rsidRDefault="00CB7665" w:rsidP="00CB7665">
            <w:pPr>
              <w:spacing w:before="119"/>
              <w:jc w:val="center"/>
              <w:rPr>
                <w:rFonts w:ascii="Times New Roman" w:eastAsia="Times New Roman" w:hAnsi="Times New Roman"/>
                <w:sz w:val="28"/>
                <w:szCs w:val="28"/>
                <w:lang w:val="ru-RU"/>
              </w:rPr>
            </w:pPr>
          </w:p>
          <w:p w14:paraId="401E7C0C" w14:textId="77777777" w:rsidR="00CB7665" w:rsidRPr="00CB7665" w:rsidRDefault="00CB7665" w:rsidP="00CB7665">
            <w:pPr>
              <w:spacing w:before="119"/>
              <w:jc w:val="center"/>
              <w:rPr>
                <w:rFonts w:ascii="Times New Roman" w:eastAsia="Times New Roman" w:hAnsi="Times New Roman"/>
                <w:sz w:val="28"/>
                <w:szCs w:val="28"/>
                <w:lang w:val="ru-RU"/>
              </w:rPr>
            </w:pPr>
          </w:p>
          <w:p w14:paraId="6C89A0D0"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76EB3E3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p w14:paraId="39BE276F" w14:textId="77777777" w:rsidR="00CB7665" w:rsidRPr="00CB7665" w:rsidRDefault="00CB7665" w:rsidP="00CB7665">
            <w:pPr>
              <w:spacing w:before="119"/>
              <w:jc w:val="center"/>
              <w:rPr>
                <w:rFonts w:ascii="Times New Roman" w:eastAsia="Times New Roman" w:hAnsi="Times New Roman"/>
                <w:sz w:val="28"/>
                <w:szCs w:val="28"/>
                <w:lang w:val="ru-RU"/>
              </w:rPr>
            </w:pPr>
          </w:p>
          <w:p w14:paraId="4EFB9F5F" w14:textId="77777777" w:rsidR="00CB7665" w:rsidRPr="00CB7665" w:rsidRDefault="00CB7665" w:rsidP="00CB7665">
            <w:pPr>
              <w:spacing w:before="119"/>
              <w:jc w:val="center"/>
              <w:rPr>
                <w:rFonts w:ascii="Times New Roman" w:eastAsia="Times New Roman" w:hAnsi="Times New Roman"/>
                <w:sz w:val="28"/>
                <w:szCs w:val="28"/>
                <w:lang w:val="ru-RU"/>
              </w:rPr>
            </w:pPr>
          </w:p>
          <w:p w14:paraId="261DD56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tc>
        <w:tc>
          <w:tcPr>
            <w:tcW w:w="1366" w:type="dxa"/>
            <w:tcBorders>
              <w:top w:val="single" w:sz="8" w:space="0" w:color="000000"/>
              <w:left w:val="single" w:sz="8" w:space="0" w:color="000000"/>
              <w:bottom w:val="single" w:sz="8" w:space="0" w:color="000000"/>
              <w:right w:val="single" w:sz="8" w:space="0" w:color="000000"/>
            </w:tcBorders>
          </w:tcPr>
          <w:p w14:paraId="618FCA38"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644DBA55" w14:textId="77777777" w:rsidR="00CB7665" w:rsidRPr="00CB7665" w:rsidRDefault="00CB7665" w:rsidP="00CB7665">
            <w:pPr>
              <w:spacing w:before="119"/>
              <w:jc w:val="center"/>
              <w:rPr>
                <w:rFonts w:ascii="Times New Roman" w:eastAsia="Times New Roman" w:hAnsi="Times New Roman"/>
                <w:sz w:val="28"/>
                <w:szCs w:val="28"/>
                <w:lang w:val="ru-RU"/>
              </w:rPr>
            </w:pPr>
          </w:p>
          <w:p w14:paraId="14F22F9D" w14:textId="77777777" w:rsidR="00CB7665" w:rsidRPr="00CB7665" w:rsidRDefault="00CB7665" w:rsidP="00CB7665">
            <w:pPr>
              <w:spacing w:before="119"/>
              <w:jc w:val="center"/>
              <w:rPr>
                <w:rFonts w:ascii="Times New Roman" w:eastAsia="Times New Roman" w:hAnsi="Times New Roman"/>
                <w:sz w:val="28"/>
                <w:szCs w:val="28"/>
                <w:lang w:val="ru-RU"/>
              </w:rPr>
            </w:pPr>
          </w:p>
          <w:p w14:paraId="2A19609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p w14:paraId="2A9C6B49"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307" w:type="dxa"/>
            <w:tcBorders>
              <w:top w:val="single" w:sz="8" w:space="0" w:color="000000"/>
              <w:left w:val="single" w:sz="8" w:space="0" w:color="000000"/>
              <w:bottom w:val="single" w:sz="8" w:space="0" w:color="000000"/>
              <w:right w:val="single" w:sz="8" w:space="0" w:color="000000"/>
            </w:tcBorders>
          </w:tcPr>
          <w:p w14:paraId="4DCC99D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3D36FADD" w14:textId="77777777" w:rsidR="00CB7665" w:rsidRPr="00CB7665" w:rsidRDefault="00CB7665" w:rsidP="00CB7665">
            <w:pPr>
              <w:spacing w:before="119"/>
              <w:jc w:val="center"/>
              <w:rPr>
                <w:rFonts w:ascii="Times New Roman" w:eastAsia="Times New Roman" w:hAnsi="Times New Roman"/>
                <w:sz w:val="28"/>
                <w:szCs w:val="28"/>
                <w:lang w:val="ru-RU"/>
              </w:rPr>
            </w:pPr>
          </w:p>
          <w:p w14:paraId="0142D2BF" w14:textId="77777777" w:rsidR="00CB7665" w:rsidRPr="00CB7665" w:rsidRDefault="00CB7665" w:rsidP="00CB7665">
            <w:pPr>
              <w:spacing w:before="119"/>
              <w:jc w:val="center"/>
              <w:rPr>
                <w:rFonts w:ascii="Times New Roman" w:eastAsia="Times New Roman" w:hAnsi="Times New Roman"/>
                <w:sz w:val="28"/>
                <w:szCs w:val="28"/>
                <w:lang w:val="ru-RU"/>
              </w:rPr>
            </w:pPr>
          </w:p>
          <w:p w14:paraId="7B9B906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r w:rsidR="00CB7665" w:rsidRPr="00CB7665" w14:paraId="27F3EA75"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1E0C4116"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Містобудування, благоустрій</w:t>
            </w:r>
          </w:p>
        </w:tc>
        <w:tc>
          <w:tcPr>
            <w:tcW w:w="3238" w:type="dxa"/>
            <w:tcBorders>
              <w:top w:val="single" w:sz="8" w:space="0" w:color="000000"/>
              <w:left w:val="single" w:sz="8" w:space="0" w:color="000000"/>
              <w:bottom w:val="single" w:sz="8" w:space="0" w:color="000000"/>
              <w:right w:val="single" w:sz="8" w:space="0" w:color="000000"/>
            </w:tcBorders>
          </w:tcPr>
          <w:p w14:paraId="57299E5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Розвиток інфраструктури громадського простору</w:t>
            </w:r>
          </w:p>
        </w:tc>
        <w:tc>
          <w:tcPr>
            <w:tcW w:w="3706" w:type="dxa"/>
            <w:tcBorders>
              <w:top w:val="single" w:sz="8" w:space="0" w:color="000000"/>
              <w:left w:val="single" w:sz="8" w:space="0" w:color="000000"/>
              <w:bottom w:val="single" w:sz="8" w:space="0" w:color="000000"/>
              <w:right w:val="single" w:sz="8" w:space="0" w:color="000000"/>
            </w:tcBorders>
          </w:tcPr>
          <w:p w14:paraId="72AC5608"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Площа замощення доріжки пішохідні ФЕМ h=6 см</w:t>
            </w:r>
          </w:p>
          <w:p w14:paraId="586D565C" w14:textId="77777777" w:rsidR="00CB7665" w:rsidRPr="00CB7665" w:rsidRDefault="00CB7665" w:rsidP="00CB7665">
            <w:pPr>
              <w:spacing w:before="119"/>
              <w:jc w:val="center"/>
              <w:rPr>
                <w:rFonts w:ascii="Times New Roman" w:eastAsia="Times New Roman" w:hAnsi="Times New Roman"/>
                <w:sz w:val="28"/>
                <w:szCs w:val="28"/>
                <w:lang w:val="uk-UA"/>
              </w:rPr>
            </w:pPr>
          </w:p>
          <w:p w14:paraId="7596DF29"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Замощення в  зоні лавок ФЕМ h=6см</w:t>
            </w:r>
          </w:p>
          <w:p w14:paraId="37FC1CA2" w14:textId="77777777" w:rsidR="00CB7665" w:rsidRPr="00CB7665" w:rsidRDefault="00CB7665" w:rsidP="00CB7665">
            <w:pPr>
              <w:spacing w:before="119"/>
              <w:jc w:val="center"/>
              <w:rPr>
                <w:rFonts w:ascii="Times New Roman" w:eastAsia="Times New Roman" w:hAnsi="Times New Roman"/>
                <w:sz w:val="28"/>
                <w:szCs w:val="28"/>
                <w:lang w:val="uk-UA"/>
              </w:rPr>
            </w:pPr>
          </w:p>
          <w:p w14:paraId="5DE34CB0" w14:textId="77777777" w:rsidR="00CB7665" w:rsidRPr="00CB7665" w:rsidRDefault="00CB7665" w:rsidP="00CB7665">
            <w:pPr>
              <w:spacing w:before="119"/>
              <w:jc w:val="center"/>
              <w:rPr>
                <w:rFonts w:ascii="Times New Roman" w:eastAsia="Times New Roman" w:hAnsi="Times New Roman"/>
                <w:sz w:val="28"/>
                <w:szCs w:val="28"/>
                <w:lang w:val="uk-UA"/>
              </w:rPr>
            </w:pPr>
          </w:p>
          <w:p w14:paraId="7401F3F8"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Розмітка дорожня</w:t>
            </w:r>
          </w:p>
          <w:p w14:paraId="09F970DA" w14:textId="77777777" w:rsidR="00CB7665" w:rsidRPr="00CB7665" w:rsidRDefault="00CB7665" w:rsidP="00CB7665">
            <w:pPr>
              <w:spacing w:before="119"/>
              <w:jc w:val="center"/>
              <w:rPr>
                <w:rFonts w:ascii="Times New Roman" w:eastAsia="Times New Roman" w:hAnsi="Times New Roman"/>
                <w:sz w:val="28"/>
                <w:szCs w:val="28"/>
                <w:lang w:val="uk-UA"/>
              </w:rPr>
            </w:pPr>
          </w:p>
          <w:p w14:paraId="416B032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lastRenderedPageBreak/>
              <w:t>Створення зелених зон</w:t>
            </w:r>
          </w:p>
          <w:p w14:paraId="41640213"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701" w:type="dxa"/>
            <w:tcBorders>
              <w:top w:val="single" w:sz="8" w:space="0" w:color="000000"/>
              <w:left w:val="single" w:sz="8" w:space="0" w:color="000000"/>
              <w:bottom w:val="single" w:sz="8" w:space="0" w:color="000000"/>
              <w:right w:val="single" w:sz="8" w:space="0" w:color="000000"/>
            </w:tcBorders>
          </w:tcPr>
          <w:p w14:paraId="34B05AC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0%</w:t>
            </w:r>
          </w:p>
          <w:p w14:paraId="6C96A5BB" w14:textId="77777777" w:rsidR="00CB7665" w:rsidRPr="00CB7665" w:rsidRDefault="00CB7665" w:rsidP="00CB7665">
            <w:pPr>
              <w:spacing w:before="119"/>
              <w:jc w:val="center"/>
              <w:rPr>
                <w:rFonts w:ascii="Times New Roman" w:eastAsia="Times New Roman" w:hAnsi="Times New Roman"/>
                <w:sz w:val="28"/>
                <w:szCs w:val="28"/>
                <w:lang w:val="ru-RU"/>
              </w:rPr>
            </w:pPr>
          </w:p>
          <w:p w14:paraId="6A60EE4B" w14:textId="77777777" w:rsidR="00CB7665" w:rsidRPr="00CB7665" w:rsidRDefault="00CB7665" w:rsidP="00CB7665">
            <w:pPr>
              <w:spacing w:before="119"/>
              <w:jc w:val="center"/>
              <w:rPr>
                <w:rFonts w:ascii="Times New Roman" w:eastAsia="Times New Roman" w:hAnsi="Times New Roman"/>
                <w:sz w:val="28"/>
                <w:szCs w:val="28"/>
                <w:lang w:val="ru-RU"/>
              </w:rPr>
            </w:pPr>
          </w:p>
          <w:p w14:paraId="23A29AB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30167F21" w14:textId="77777777" w:rsidR="00CB7665" w:rsidRPr="00CB7665" w:rsidRDefault="00CB7665" w:rsidP="00CB7665">
            <w:pPr>
              <w:spacing w:before="119"/>
              <w:jc w:val="center"/>
              <w:rPr>
                <w:rFonts w:ascii="Times New Roman" w:eastAsia="Times New Roman" w:hAnsi="Times New Roman"/>
                <w:sz w:val="28"/>
                <w:szCs w:val="28"/>
                <w:lang w:val="ru-RU"/>
              </w:rPr>
            </w:pPr>
          </w:p>
          <w:p w14:paraId="6A17D93F" w14:textId="77777777" w:rsidR="00CB7665" w:rsidRPr="00CB7665" w:rsidRDefault="00CB7665" w:rsidP="00CB7665">
            <w:pPr>
              <w:spacing w:before="119"/>
              <w:jc w:val="center"/>
              <w:rPr>
                <w:rFonts w:ascii="Times New Roman" w:eastAsia="Times New Roman" w:hAnsi="Times New Roman"/>
                <w:sz w:val="28"/>
                <w:szCs w:val="28"/>
                <w:lang w:val="ru-RU"/>
              </w:rPr>
            </w:pPr>
          </w:p>
          <w:p w14:paraId="2FF631E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12E674D2" w14:textId="77777777" w:rsidR="00CB7665" w:rsidRPr="00CB7665" w:rsidRDefault="00CB7665" w:rsidP="00CB7665">
            <w:pPr>
              <w:spacing w:before="119"/>
              <w:jc w:val="center"/>
              <w:rPr>
                <w:rFonts w:ascii="Times New Roman" w:eastAsia="Times New Roman" w:hAnsi="Times New Roman"/>
                <w:sz w:val="28"/>
                <w:szCs w:val="28"/>
                <w:lang w:val="ru-RU"/>
              </w:rPr>
            </w:pPr>
          </w:p>
          <w:p w14:paraId="3258EDCA" w14:textId="77777777" w:rsidR="003950BE" w:rsidRDefault="003950BE" w:rsidP="00CB7665">
            <w:pPr>
              <w:spacing w:before="119"/>
              <w:jc w:val="center"/>
              <w:rPr>
                <w:rFonts w:ascii="Times New Roman" w:eastAsia="Times New Roman" w:hAnsi="Times New Roman"/>
                <w:sz w:val="28"/>
                <w:szCs w:val="28"/>
                <w:lang w:val="ru-RU"/>
              </w:rPr>
            </w:pPr>
          </w:p>
          <w:p w14:paraId="2E1C4B58"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0%</w:t>
            </w:r>
          </w:p>
        </w:tc>
        <w:tc>
          <w:tcPr>
            <w:tcW w:w="1701" w:type="dxa"/>
            <w:tcBorders>
              <w:top w:val="single" w:sz="8" w:space="0" w:color="000000"/>
              <w:left w:val="single" w:sz="8" w:space="0" w:color="000000"/>
              <w:bottom w:val="single" w:sz="8" w:space="0" w:color="000000"/>
              <w:right w:val="single" w:sz="8" w:space="0" w:color="000000"/>
            </w:tcBorders>
          </w:tcPr>
          <w:p w14:paraId="0E834B8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50%</w:t>
            </w:r>
          </w:p>
          <w:p w14:paraId="5DF47A37" w14:textId="77777777" w:rsidR="00CB7665" w:rsidRPr="00CB7665" w:rsidRDefault="00CB7665" w:rsidP="00CB7665">
            <w:pPr>
              <w:spacing w:before="119"/>
              <w:jc w:val="center"/>
              <w:rPr>
                <w:rFonts w:ascii="Times New Roman" w:eastAsia="Times New Roman" w:hAnsi="Times New Roman"/>
                <w:sz w:val="28"/>
                <w:szCs w:val="28"/>
                <w:lang w:val="ru-RU"/>
              </w:rPr>
            </w:pPr>
          </w:p>
          <w:p w14:paraId="07016E78" w14:textId="77777777" w:rsidR="00CB7665" w:rsidRPr="00CB7665" w:rsidRDefault="00CB7665" w:rsidP="00CB7665">
            <w:pPr>
              <w:spacing w:before="119"/>
              <w:jc w:val="center"/>
              <w:rPr>
                <w:rFonts w:ascii="Times New Roman" w:eastAsia="Times New Roman" w:hAnsi="Times New Roman"/>
                <w:sz w:val="28"/>
                <w:szCs w:val="28"/>
                <w:lang w:val="ru-RU"/>
              </w:rPr>
            </w:pPr>
          </w:p>
          <w:p w14:paraId="5CF7A6F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23CC51FB" w14:textId="77777777" w:rsidR="00CB7665" w:rsidRPr="00CB7665" w:rsidRDefault="00CB7665" w:rsidP="00CB7665">
            <w:pPr>
              <w:spacing w:before="119"/>
              <w:jc w:val="center"/>
              <w:rPr>
                <w:rFonts w:ascii="Times New Roman" w:eastAsia="Times New Roman" w:hAnsi="Times New Roman"/>
                <w:sz w:val="28"/>
                <w:szCs w:val="28"/>
                <w:lang w:val="ru-RU"/>
              </w:rPr>
            </w:pPr>
          </w:p>
          <w:p w14:paraId="7071C945" w14:textId="77777777" w:rsidR="00CB7665" w:rsidRPr="00CB7665" w:rsidRDefault="00CB7665" w:rsidP="00CB7665">
            <w:pPr>
              <w:spacing w:before="119"/>
              <w:jc w:val="center"/>
              <w:rPr>
                <w:rFonts w:ascii="Times New Roman" w:eastAsia="Times New Roman" w:hAnsi="Times New Roman"/>
                <w:sz w:val="28"/>
                <w:szCs w:val="28"/>
                <w:lang w:val="ru-RU"/>
              </w:rPr>
            </w:pPr>
          </w:p>
          <w:p w14:paraId="58435A0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2AE158B2" w14:textId="77777777" w:rsidR="00CB7665" w:rsidRPr="00CB7665" w:rsidRDefault="00CB7665" w:rsidP="00CB7665">
            <w:pPr>
              <w:spacing w:before="119"/>
              <w:jc w:val="center"/>
              <w:rPr>
                <w:rFonts w:ascii="Times New Roman" w:eastAsia="Times New Roman" w:hAnsi="Times New Roman"/>
                <w:sz w:val="28"/>
                <w:szCs w:val="28"/>
                <w:lang w:val="ru-RU"/>
              </w:rPr>
            </w:pPr>
          </w:p>
          <w:p w14:paraId="18A72066" w14:textId="77777777" w:rsidR="003950BE" w:rsidRDefault="003950BE" w:rsidP="00CB7665">
            <w:pPr>
              <w:spacing w:before="119"/>
              <w:jc w:val="center"/>
              <w:rPr>
                <w:rFonts w:ascii="Times New Roman" w:eastAsia="Times New Roman" w:hAnsi="Times New Roman"/>
                <w:sz w:val="28"/>
                <w:szCs w:val="28"/>
                <w:lang w:val="ru-RU"/>
              </w:rPr>
            </w:pPr>
          </w:p>
          <w:p w14:paraId="2214673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40%</w:t>
            </w:r>
          </w:p>
        </w:tc>
        <w:tc>
          <w:tcPr>
            <w:tcW w:w="1366" w:type="dxa"/>
            <w:tcBorders>
              <w:top w:val="single" w:sz="8" w:space="0" w:color="000000"/>
              <w:left w:val="single" w:sz="8" w:space="0" w:color="000000"/>
              <w:bottom w:val="single" w:sz="8" w:space="0" w:color="000000"/>
              <w:right w:val="single" w:sz="8" w:space="0" w:color="000000"/>
            </w:tcBorders>
          </w:tcPr>
          <w:p w14:paraId="03C7F4C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70%</w:t>
            </w:r>
          </w:p>
          <w:p w14:paraId="2905792A" w14:textId="77777777" w:rsidR="00CB7665" w:rsidRPr="00CB7665" w:rsidRDefault="00CB7665" w:rsidP="00CB7665">
            <w:pPr>
              <w:spacing w:before="119"/>
              <w:jc w:val="center"/>
              <w:rPr>
                <w:rFonts w:ascii="Times New Roman" w:eastAsia="Times New Roman" w:hAnsi="Times New Roman"/>
                <w:sz w:val="28"/>
                <w:szCs w:val="28"/>
                <w:lang w:val="ru-RU"/>
              </w:rPr>
            </w:pPr>
          </w:p>
          <w:p w14:paraId="52060D0F" w14:textId="77777777" w:rsidR="00CB7665" w:rsidRPr="00CB7665" w:rsidRDefault="00CB7665" w:rsidP="00CB7665">
            <w:pPr>
              <w:spacing w:before="119"/>
              <w:jc w:val="center"/>
              <w:rPr>
                <w:rFonts w:ascii="Times New Roman" w:eastAsia="Times New Roman" w:hAnsi="Times New Roman"/>
                <w:sz w:val="28"/>
                <w:szCs w:val="28"/>
                <w:lang w:val="ru-RU"/>
              </w:rPr>
            </w:pPr>
          </w:p>
          <w:p w14:paraId="4D2FD94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75%</w:t>
            </w:r>
          </w:p>
          <w:p w14:paraId="3FAE8687" w14:textId="77777777" w:rsidR="00CB7665" w:rsidRPr="00CB7665" w:rsidRDefault="00CB7665" w:rsidP="00CB7665">
            <w:pPr>
              <w:spacing w:before="119"/>
              <w:jc w:val="center"/>
              <w:rPr>
                <w:rFonts w:ascii="Times New Roman" w:eastAsia="Times New Roman" w:hAnsi="Times New Roman"/>
                <w:sz w:val="28"/>
                <w:szCs w:val="28"/>
                <w:lang w:val="ru-RU"/>
              </w:rPr>
            </w:pPr>
          </w:p>
          <w:p w14:paraId="256BC2CF" w14:textId="77777777" w:rsidR="00CB7665" w:rsidRPr="00CB7665" w:rsidRDefault="00CB7665" w:rsidP="00CB7665">
            <w:pPr>
              <w:spacing w:before="119"/>
              <w:jc w:val="center"/>
              <w:rPr>
                <w:rFonts w:ascii="Times New Roman" w:eastAsia="Times New Roman" w:hAnsi="Times New Roman"/>
                <w:sz w:val="28"/>
                <w:szCs w:val="28"/>
                <w:lang w:val="ru-RU"/>
              </w:rPr>
            </w:pPr>
          </w:p>
          <w:p w14:paraId="321D49E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75%</w:t>
            </w:r>
          </w:p>
          <w:p w14:paraId="28A9006E" w14:textId="77777777" w:rsidR="00CB7665" w:rsidRPr="00CB7665" w:rsidRDefault="00CB7665" w:rsidP="00CB7665">
            <w:pPr>
              <w:spacing w:before="119"/>
              <w:jc w:val="center"/>
              <w:rPr>
                <w:rFonts w:ascii="Times New Roman" w:eastAsia="Times New Roman" w:hAnsi="Times New Roman"/>
                <w:sz w:val="28"/>
                <w:szCs w:val="28"/>
                <w:lang w:val="ru-RU"/>
              </w:rPr>
            </w:pPr>
          </w:p>
          <w:p w14:paraId="5E929D81" w14:textId="77777777" w:rsidR="003950BE" w:rsidRDefault="003950BE" w:rsidP="00CB7665">
            <w:pPr>
              <w:spacing w:before="119"/>
              <w:jc w:val="center"/>
              <w:rPr>
                <w:rFonts w:ascii="Times New Roman" w:eastAsia="Times New Roman" w:hAnsi="Times New Roman"/>
                <w:sz w:val="28"/>
                <w:szCs w:val="28"/>
                <w:lang w:val="ru-RU"/>
              </w:rPr>
            </w:pPr>
          </w:p>
          <w:p w14:paraId="768249C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80%</w:t>
            </w:r>
          </w:p>
        </w:tc>
        <w:tc>
          <w:tcPr>
            <w:tcW w:w="1307" w:type="dxa"/>
            <w:tcBorders>
              <w:top w:val="single" w:sz="8" w:space="0" w:color="000000"/>
              <w:left w:val="single" w:sz="8" w:space="0" w:color="000000"/>
              <w:bottom w:val="single" w:sz="8" w:space="0" w:color="000000"/>
              <w:right w:val="single" w:sz="8" w:space="0" w:color="000000"/>
            </w:tcBorders>
          </w:tcPr>
          <w:p w14:paraId="7F567FD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100%</w:t>
            </w:r>
          </w:p>
          <w:p w14:paraId="3473157A" w14:textId="77777777" w:rsidR="00CB7665" w:rsidRPr="00CB7665" w:rsidRDefault="00CB7665" w:rsidP="00CB7665">
            <w:pPr>
              <w:spacing w:before="119"/>
              <w:jc w:val="center"/>
              <w:rPr>
                <w:rFonts w:ascii="Times New Roman" w:eastAsia="Times New Roman" w:hAnsi="Times New Roman"/>
                <w:sz w:val="28"/>
                <w:szCs w:val="28"/>
                <w:lang w:val="ru-RU"/>
              </w:rPr>
            </w:pPr>
          </w:p>
          <w:p w14:paraId="3E0BAFFA" w14:textId="77777777" w:rsidR="00CB7665" w:rsidRPr="00CB7665" w:rsidRDefault="00CB7665" w:rsidP="00CB7665">
            <w:pPr>
              <w:spacing w:before="119"/>
              <w:jc w:val="center"/>
              <w:rPr>
                <w:rFonts w:ascii="Times New Roman" w:eastAsia="Times New Roman" w:hAnsi="Times New Roman"/>
                <w:sz w:val="28"/>
                <w:szCs w:val="28"/>
                <w:lang w:val="ru-RU"/>
              </w:rPr>
            </w:pPr>
          </w:p>
          <w:p w14:paraId="616AEEA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5E53290E" w14:textId="77777777" w:rsidR="00CB7665" w:rsidRPr="00CB7665" w:rsidRDefault="00CB7665" w:rsidP="00CB7665">
            <w:pPr>
              <w:spacing w:before="119"/>
              <w:jc w:val="center"/>
              <w:rPr>
                <w:rFonts w:ascii="Times New Roman" w:eastAsia="Times New Roman" w:hAnsi="Times New Roman"/>
                <w:sz w:val="28"/>
                <w:szCs w:val="28"/>
                <w:lang w:val="ru-RU"/>
              </w:rPr>
            </w:pPr>
          </w:p>
          <w:p w14:paraId="375ADF7E" w14:textId="77777777" w:rsidR="00CB7665" w:rsidRPr="00CB7665" w:rsidRDefault="00CB7665" w:rsidP="00CB7665">
            <w:pPr>
              <w:spacing w:before="119"/>
              <w:jc w:val="center"/>
              <w:rPr>
                <w:rFonts w:ascii="Times New Roman" w:eastAsia="Times New Roman" w:hAnsi="Times New Roman"/>
                <w:sz w:val="28"/>
                <w:szCs w:val="28"/>
                <w:lang w:val="ru-RU"/>
              </w:rPr>
            </w:pPr>
          </w:p>
          <w:p w14:paraId="343CC3B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1A2CD5EA" w14:textId="77777777" w:rsidR="00CB7665" w:rsidRPr="00CB7665" w:rsidRDefault="00CB7665" w:rsidP="00CB7665">
            <w:pPr>
              <w:spacing w:before="119"/>
              <w:jc w:val="center"/>
              <w:rPr>
                <w:rFonts w:ascii="Times New Roman" w:eastAsia="Times New Roman" w:hAnsi="Times New Roman"/>
                <w:sz w:val="28"/>
                <w:szCs w:val="28"/>
                <w:lang w:val="ru-RU"/>
              </w:rPr>
            </w:pPr>
          </w:p>
          <w:p w14:paraId="39B13D66" w14:textId="77777777" w:rsidR="003950BE" w:rsidRDefault="003950BE" w:rsidP="00CB7665">
            <w:pPr>
              <w:spacing w:before="119"/>
              <w:jc w:val="center"/>
              <w:rPr>
                <w:rFonts w:ascii="Times New Roman" w:eastAsia="Times New Roman" w:hAnsi="Times New Roman"/>
                <w:sz w:val="28"/>
                <w:szCs w:val="28"/>
                <w:lang w:val="ru-RU"/>
              </w:rPr>
            </w:pPr>
          </w:p>
          <w:p w14:paraId="45173FB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lastRenderedPageBreak/>
              <w:t>100%</w:t>
            </w:r>
          </w:p>
        </w:tc>
      </w:tr>
      <w:tr w:rsidR="00CB7665" w:rsidRPr="00CB7665" w14:paraId="70DC060F" w14:textId="77777777" w:rsidTr="00C37DE2">
        <w:trPr>
          <w:trHeight w:val="3296"/>
        </w:trPr>
        <w:tc>
          <w:tcPr>
            <w:tcW w:w="2551" w:type="dxa"/>
            <w:tcBorders>
              <w:top w:val="single" w:sz="8" w:space="0" w:color="000000"/>
              <w:left w:val="single" w:sz="8" w:space="0" w:color="000000"/>
              <w:bottom w:val="single" w:sz="8" w:space="0" w:color="000000"/>
              <w:right w:val="single" w:sz="8" w:space="0" w:color="000000"/>
            </w:tcBorders>
          </w:tcPr>
          <w:p w14:paraId="53764CF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lastRenderedPageBreak/>
              <w:t xml:space="preserve">Розбудова та відновлення інфраструктури </w:t>
            </w:r>
            <w:proofErr w:type="spellStart"/>
            <w:r w:rsidRPr="00CB7665">
              <w:rPr>
                <w:rFonts w:ascii="Times New Roman" w:eastAsia="Times New Roman" w:hAnsi="Times New Roman"/>
                <w:sz w:val="28"/>
                <w:szCs w:val="28"/>
                <w:lang w:val="uk-UA"/>
              </w:rPr>
              <w:t>субнаціональних</w:t>
            </w:r>
            <w:proofErr w:type="spellEnd"/>
            <w:r w:rsidRPr="00CB7665">
              <w:rPr>
                <w:rFonts w:ascii="Times New Roman" w:eastAsia="Times New Roman" w:hAnsi="Times New Roman"/>
                <w:sz w:val="28"/>
                <w:szCs w:val="28"/>
                <w:lang w:val="uk-UA"/>
              </w:rPr>
              <w:t xml:space="preserve"> органів влади</w:t>
            </w:r>
          </w:p>
        </w:tc>
        <w:tc>
          <w:tcPr>
            <w:tcW w:w="3238" w:type="dxa"/>
            <w:tcBorders>
              <w:top w:val="single" w:sz="8" w:space="0" w:color="000000"/>
              <w:left w:val="single" w:sz="8" w:space="0" w:color="000000"/>
              <w:bottom w:val="single" w:sz="8" w:space="0" w:color="000000"/>
              <w:right w:val="single" w:sz="8" w:space="0" w:color="000000"/>
            </w:tcBorders>
          </w:tcPr>
          <w:p w14:paraId="7C737DFD"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Забезпечення якісних послуг житлово-комунального господарства - комунальна техніка</w:t>
            </w:r>
          </w:p>
        </w:tc>
        <w:tc>
          <w:tcPr>
            <w:tcW w:w="3706" w:type="dxa"/>
            <w:tcBorders>
              <w:top w:val="single" w:sz="8" w:space="0" w:color="000000"/>
              <w:left w:val="single" w:sz="8" w:space="0" w:color="000000"/>
              <w:bottom w:val="single" w:sz="8" w:space="0" w:color="000000"/>
              <w:right w:val="single" w:sz="8" w:space="0" w:color="000000"/>
            </w:tcBorders>
          </w:tcPr>
          <w:p w14:paraId="75B54014"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Кількість придбаної комунальної техніки</w:t>
            </w:r>
          </w:p>
          <w:p w14:paraId="45683221"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 КП «</w:t>
            </w:r>
            <w:proofErr w:type="spellStart"/>
            <w:r w:rsidRPr="00CB7665">
              <w:rPr>
                <w:rFonts w:ascii="Times New Roman" w:eastAsia="Times New Roman" w:hAnsi="Times New Roman"/>
                <w:sz w:val="28"/>
                <w:szCs w:val="28"/>
                <w:lang w:val="uk-UA"/>
              </w:rPr>
              <w:t>Бродиводоканал</w:t>
            </w:r>
            <w:proofErr w:type="spellEnd"/>
            <w:r w:rsidRPr="00CB7665">
              <w:rPr>
                <w:rFonts w:ascii="Times New Roman" w:eastAsia="Times New Roman" w:hAnsi="Times New Roman"/>
                <w:sz w:val="28"/>
                <w:szCs w:val="28"/>
                <w:lang w:val="uk-UA"/>
              </w:rPr>
              <w:t>»</w:t>
            </w:r>
          </w:p>
          <w:p w14:paraId="4958075C" w14:textId="77777777" w:rsidR="00CB7665" w:rsidRPr="00CB7665" w:rsidRDefault="00CB7665" w:rsidP="00CB7665">
            <w:pPr>
              <w:spacing w:before="119"/>
              <w:jc w:val="center"/>
              <w:rPr>
                <w:rFonts w:ascii="Times New Roman" w:eastAsia="Times New Roman" w:hAnsi="Times New Roman"/>
                <w:sz w:val="28"/>
                <w:szCs w:val="28"/>
                <w:lang w:val="uk-UA"/>
              </w:rPr>
            </w:pPr>
          </w:p>
          <w:p w14:paraId="511F396D" w14:textId="77777777" w:rsidR="00CB7665" w:rsidRPr="00CB7665" w:rsidRDefault="00CB7665" w:rsidP="00CB7665">
            <w:pPr>
              <w:spacing w:before="119"/>
              <w:jc w:val="center"/>
              <w:rPr>
                <w:rFonts w:ascii="Times New Roman" w:eastAsia="Times New Roman" w:hAnsi="Times New Roman"/>
                <w:sz w:val="28"/>
                <w:szCs w:val="28"/>
                <w:lang w:val="uk-UA"/>
              </w:rPr>
            </w:pPr>
          </w:p>
          <w:p w14:paraId="35EADEBE"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Кількість придбаної комунальної техніки </w:t>
            </w:r>
          </w:p>
          <w:p w14:paraId="0E6FF831"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КП «</w:t>
            </w:r>
            <w:proofErr w:type="spellStart"/>
            <w:r w:rsidRPr="00CB7665">
              <w:rPr>
                <w:rFonts w:ascii="Times New Roman" w:eastAsia="Times New Roman" w:hAnsi="Times New Roman"/>
                <w:sz w:val="28"/>
                <w:szCs w:val="28"/>
                <w:lang w:val="uk-UA"/>
              </w:rPr>
              <w:t>Бродитеплоенерго</w:t>
            </w:r>
            <w:proofErr w:type="spellEnd"/>
            <w:r w:rsidRPr="00CB7665">
              <w:rPr>
                <w:rFonts w:ascii="Times New Roman" w:eastAsia="Times New Roman" w:hAnsi="Times New Roman"/>
                <w:sz w:val="28"/>
                <w:szCs w:val="28"/>
                <w:lang w:val="uk-UA"/>
              </w:rPr>
              <w:t>»</w:t>
            </w:r>
          </w:p>
          <w:p w14:paraId="7891291E" w14:textId="77777777" w:rsidR="00CB7665" w:rsidRPr="00CB7665" w:rsidRDefault="00CB7665" w:rsidP="00CB7665">
            <w:pPr>
              <w:spacing w:before="119"/>
              <w:jc w:val="center"/>
              <w:rPr>
                <w:rFonts w:ascii="Times New Roman" w:eastAsia="Times New Roman" w:hAnsi="Times New Roman"/>
                <w:sz w:val="28"/>
                <w:szCs w:val="28"/>
                <w:lang w:val="uk-UA"/>
              </w:rPr>
            </w:pPr>
          </w:p>
          <w:p w14:paraId="73E36260"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701" w:type="dxa"/>
            <w:tcBorders>
              <w:top w:val="single" w:sz="8" w:space="0" w:color="000000"/>
              <w:left w:val="single" w:sz="8" w:space="0" w:color="000000"/>
              <w:bottom w:val="single" w:sz="8" w:space="0" w:color="000000"/>
              <w:right w:val="single" w:sz="8" w:space="0" w:color="000000"/>
            </w:tcBorders>
          </w:tcPr>
          <w:p w14:paraId="7541EE1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7D57D3E0" w14:textId="77777777" w:rsidR="00CB7665" w:rsidRPr="00CB7665" w:rsidRDefault="00CB7665" w:rsidP="00CB7665">
            <w:pPr>
              <w:spacing w:before="119"/>
              <w:jc w:val="center"/>
              <w:rPr>
                <w:rFonts w:ascii="Times New Roman" w:eastAsia="Times New Roman" w:hAnsi="Times New Roman"/>
                <w:sz w:val="28"/>
                <w:szCs w:val="28"/>
                <w:lang w:val="ru-RU"/>
              </w:rPr>
            </w:pPr>
          </w:p>
          <w:p w14:paraId="2D682B64" w14:textId="77777777" w:rsidR="00CB7665" w:rsidRPr="00CB7665" w:rsidRDefault="00CB7665" w:rsidP="00CB7665">
            <w:pPr>
              <w:spacing w:before="119"/>
              <w:jc w:val="center"/>
              <w:rPr>
                <w:rFonts w:ascii="Times New Roman" w:eastAsia="Times New Roman" w:hAnsi="Times New Roman"/>
                <w:sz w:val="28"/>
                <w:szCs w:val="28"/>
                <w:lang w:val="ru-RU"/>
              </w:rPr>
            </w:pPr>
          </w:p>
          <w:p w14:paraId="10556E47" w14:textId="77777777" w:rsidR="00CB7665" w:rsidRPr="00CB7665" w:rsidRDefault="00CB7665" w:rsidP="00CB7665">
            <w:pPr>
              <w:spacing w:before="119"/>
              <w:jc w:val="center"/>
              <w:rPr>
                <w:rFonts w:ascii="Times New Roman" w:eastAsia="Times New Roman" w:hAnsi="Times New Roman"/>
                <w:sz w:val="28"/>
                <w:szCs w:val="28"/>
                <w:lang w:val="ru-RU"/>
              </w:rPr>
            </w:pPr>
          </w:p>
          <w:p w14:paraId="38745031" w14:textId="77777777" w:rsidR="00CB7665" w:rsidRPr="00CB7665" w:rsidRDefault="00CB7665" w:rsidP="00CB7665">
            <w:pPr>
              <w:spacing w:before="119"/>
              <w:jc w:val="center"/>
              <w:rPr>
                <w:rFonts w:ascii="Times New Roman" w:eastAsia="Times New Roman" w:hAnsi="Times New Roman"/>
                <w:sz w:val="28"/>
                <w:szCs w:val="28"/>
                <w:lang w:val="ru-RU"/>
              </w:rPr>
            </w:pPr>
          </w:p>
          <w:p w14:paraId="61353CB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52664AC9" w14:textId="77777777" w:rsidR="00CB7665" w:rsidRPr="00CB7665" w:rsidRDefault="00CB7665" w:rsidP="00CB7665">
            <w:pPr>
              <w:spacing w:before="119"/>
              <w:jc w:val="center"/>
              <w:rPr>
                <w:rFonts w:ascii="Times New Roman" w:eastAsia="Times New Roman" w:hAnsi="Times New Roman"/>
                <w:sz w:val="28"/>
                <w:szCs w:val="28"/>
                <w:lang w:val="ru-RU"/>
              </w:rPr>
            </w:pPr>
          </w:p>
          <w:p w14:paraId="394FDDDB" w14:textId="77777777" w:rsidR="00CB7665" w:rsidRPr="00CB7665" w:rsidRDefault="00CB7665" w:rsidP="00CB7665">
            <w:pPr>
              <w:spacing w:before="119"/>
              <w:rPr>
                <w:rFonts w:ascii="Times New Roman" w:eastAsia="Times New Roman" w:hAnsi="Times New Roman"/>
                <w:sz w:val="28"/>
                <w:szCs w:val="28"/>
                <w:lang w:val="ru-RU"/>
              </w:rPr>
            </w:pPr>
          </w:p>
        </w:tc>
        <w:tc>
          <w:tcPr>
            <w:tcW w:w="1701" w:type="dxa"/>
            <w:tcBorders>
              <w:top w:val="single" w:sz="8" w:space="0" w:color="000000"/>
              <w:left w:val="single" w:sz="8" w:space="0" w:color="000000"/>
              <w:bottom w:val="single" w:sz="8" w:space="0" w:color="000000"/>
              <w:right w:val="single" w:sz="8" w:space="0" w:color="000000"/>
            </w:tcBorders>
          </w:tcPr>
          <w:p w14:paraId="47FEF66C"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25%</w:t>
            </w:r>
          </w:p>
          <w:p w14:paraId="1B405B3D" w14:textId="77777777" w:rsidR="00CB7665" w:rsidRPr="00CB7665" w:rsidRDefault="00CB7665" w:rsidP="00CB7665">
            <w:pPr>
              <w:spacing w:before="119"/>
              <w:jc w:val="center"/>
              <w:rPr>
                <w:rFonts w:ascii="Times New Roman" w:eastAsia="Times New Roman" w:hAnsi="Times New Roman"/>
                <w:sz w:val="28"/>
                <w:szCs w:val="28"/>
                <w:lang w:val="ru-RU"/>
              </w:rPr>
            </w:pPr>
          </w:p>
          <w:p w14:paraId="0EF8EA03" w14:textId="77777777" w:rsidR="00CB7665" w:rsidRPr="00CB7665" w:rsidRDefault="00CB7665" w:rsidP="00CB7665">
            <w:pPr>
              <w:spacing w:before="119"/>
              <w:jc w:val="center"/>
              <w:rPr>
                <w:rFonts w:ascii="Times New Roman" w:eastAsia="Times New Roman" w:hAnsi="Times New Roman"/>
                <w:sz w:val="28"/>
                <w:szCs w:val="28"/>
                <w:lang w:val="ru-RU"/>
              </w:rPr>
            </w:pPr>
          </w:p>
          <w:p w14:paraId="7E362710" w14:textId="77777777" w:rsidR="00CB7665" w:rsidRPr="00CB7665" w:rsidRDefault="00CB7665" w:rsidP="00CB7665">
            <w:pPr>
              <w:spacing w:before="119"/>
              <w:jc w:val="center"/>
              <w:rPr>
                <w:rFonts w:ascii="Times New Roman" w:eastAsia="Times New Roman" w:hAnsi="Times New Roman"/>
                <w:sz w:val="28"/>
                <w:szCs w:val="28"/>
                <w:lang w:val="ru-RU"/>
              </w:rPr>
            </w:pPr>
          </w:p>
          <w:p w14:paraId="7E8596EE" w14:textId="77777777" w:rsidR="00CB7665" w:rsidRPr="00CB7665" w:rsidRDefault="00CB7665" w:rsidP="00CB7665">
            <w:pPr>
              <w:spacing w:before="119"/>
              <w:jc w:val="center"/>
              <w:rPr>
                <w:rFonts w:ascii="Times New Roman" w:eastAsia="Times New Roman" w:hAnsi="Times New Roman"/>
                <w:sz w:val="28"/>
                <w:szCs w:val="28"/>
                <w:lang w:val="ru-RU"/>
              </w:rPr>
            </w:pPr>
          </w:p>
          <w:p w14:paraId="65FC2E0E"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167FCA32" w14:textId="77777777" w:rsidR="00CB7665" w:rsidRPr="00CB7665" w:rsidRDefault="00CB7665" w:rsidP="00CB7665">
            <w:pPr>
              <w:spacing w:before="119"/>
              <w:jc w:val="center"/>
              <w:rPr>
                <w:rFonts w:ascii="Times New Roman" w:eastAsia="Times New Roman" w:hAnsi="Times New Roman"/>
                <w:sz w:val="28"/>
                <w:szCs w:val="28"/>
                <w:lang w:val="ru-RU"/>
              </w:rPr>
            </w:pPr>
          </w:p>
          <w:p w14:paraId="3F7CA459" w14:textId="77777777" w:rsidR="00CB7665" w:rsidRPr="00CB7665" w:rsidRDefault="00CB7665" w:rsidP="00CB7665">
            <w:pPr>
              <w:spacing w:before="119"/>
              <w:jc w:val="center"/>
              <w:rPr>
                <w:rFonts w:ascii="Times New Roman" w:eastAsia="Times New Roman" w:hAnsi="Times New Roman"/>
                <w:sz w:val="28"/>
                <w:szCs w:val="28"/>
                <w:lang w:val="ru-RU"/>
              </w:rPr>
            </w:pPr>
          </w:p>
          <w:p w14:paraId="2BB9CF69" w14:textId="77777777" w:rsidR="00CB7665" w:rsidRPr="00CB7665" w:rsidRDefault="00CB7665" w:rsidP="00CB7665">
            <w:pPr>
              <w:spacing w:before="119"/>
              <w:jc w:val="center"/>
              <w:rPr>
                <w:rFonts w:ascii="Times New Roman" w:eastAsia="Times New Roman" w:hAnsi="Times New Roman"/>
                <w:sz w:val="28"/>
                <w:szCs w:val="28"/>
                <w:lang w:val="ru-RU"/>
              </w:rPr>
            </w:pPr>
          </w:p>
          <w:p w14:paraId="1256CA43"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366" w:type="dxa"/>
            <w:tcBorders>
              <w:top w:val="single" w:sz="8" w:space="0" w:color="000000"/>
              <w:left w:val="single" w:sz="8" w:space="0" w:color="000000"/>
              <w:bottom w:val="single" w:sz="8" w:space="0" w:color="000000"/>
              <w:right w:val="single" w:sz="8" w:space="0" w:color="000000"/>
            </w:tcBorders>
          </w:tcPr>
          <w:p w14:paraId="269A1B06"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010B6EE1" w14:textId="77777777" w:rsidR="00CB7665" w:rsidRPr="00CB7665" w:rsidRDefault="00CB7665" w:rsidP="00CB7665">
            <w:pPr>
              <w:spacing w:before="119"/>
              <w:jc w:val="center"/>
              <w:rPr>
                <w:rFonts w:ascii="Times New Roman" w:eastAsia="Times New Roman" w:hAnsi="Times New Roman"/>
                <w:sz w:val="28"/>
                <w:szCs w:val="28"/>
                <w:lang w:val="ru-RU"/>
              </w:rPr>
            </w:pPr>
          </w:p>
          <w:p w14:paraId="2EA95BF8" w14:textId="77777777" w:rsidR="00CB7665" w:rsidRPr="00CB7665" w:rsidRDefault="00CB7665" w:rsidP="00CB7665">
            <w:pPr>
              <w:spacing w:before="119"/>
              <w:jc w:val="center"/>
              <w:rPr>
                <w:rFonts w:ascii="Times New Roman" w:eastAsia="Times New Roman" w:hAnsi="Times New Roman"/>
                <w:sz w:val="28"/>
                <w:szCs w:val="28"/>
                <w:lang w:val="ru-RU"/>
              </w:rPr>
            </w:pPr>
          </w:p>
          <w:p w14:paraId="323A15B5" w14:textId="77777777" w:rsidR="00CB7665" w:rsidRPr="00CB7665" w:rsidRDefault="00CB7665" w:rsidP="00CB7665">
            <w:pPr>
              <w:spacing w:before="119"/>
              <w:jc w:val="center"/>
              <w:rPr>
                <w:rFonts w:ascii="Times New Roman" w:eastAsia="Times New Roman" w:hAnsi="Times New Roman"/>
                <w:sz w:val="28"/>
                <w:szCs w:val="28"/>
                <w:lang w:val="ru-RU"/>
              </w:rPr>
            </w:pPr>
          </w:p>
          <w:p w14:paraId="795F9336" w14:textId="77777777" w:rsidR="00CB7665" w:rsidRPr="00CB7665" w:rsidRDefault="00CB7665" w:rsidP="00CB7665">
            <w:pPr>
              <w:spacing w:before="119"/>
              <w:jc w:val="center"/>
              <w:rPr>
                <w:rFonts w:ascii="Times New Roman" w:eastAsia="Times New Roman" w:hAnsi="Times New Roman"/>
                <w:sz w:val="28"/>
                <w:szCs w:val="28"/>
                <w:lang w:val="ru-RU"/>
              </w:rPr>
            </w:pPr>
          </w:p>
          <w:p w14:paraId="629F67A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18576807" w14:textId="77777777" w:rsidR="00CB7665" w:rsidRPr="00CB7665" w:rsidRDefault="00CB7665" w:rsidP="00CB7665">
            <w:pPr>
              <w:spacing w:before="119"/>
              <w:jc w:val="center"/>
              <w:rPr>
                <w:rFonts w:ascii="Times New Roman" w:eastAsia="Times New Roman" w:hAnsi="Times New Roman"/>
                <w:sz w:val="28"/>
                <w:szCs w:val="28"/>
                <w:lang w:val="ru-RU"/>
              </w:rPr>
            </w:pPr>
          </w:p>
          <w:p w14:paraId="6C3E9488" w14:textId="77777777" w:rsidR="00CB7665" w:rsidRPr="00CB7665" w:rsidRDefault="00CB7665" w:rsidP="00CB7665">
            <w:pPr>
              <w:spacing w:before="119"/>
              <w:jc w:val="center"/>
              <w:rPr>
                <w:rFonts w:ascii="Times New Roman" w:eastAsia="Times New Roman" w:hAnsi="Times New Roman"/>
                <w:sz w:val="28"/>
                <w:szCs w:val="28"/>
                <w:lang w:val="ru-RU"/>
              </w:rPr>
            </w:pPr>
          </w:p>
          <w:p w14:paraId="37D503E4" w14:textId="77777777" w:rsidR="00CB7665" w:rsidRPr="00CB7665" w:rsidRDefault="00CB7665" w:rsidP="00CB7665">
            <w:pPr>
              <w:spacing w:before="119"/>
              <w:jc w:val="center"/>
              <w:rPr>
                <w:rFonts w:ascii="Times New Roman" w:eastAsia="Times New Roman" w:hAnsi="Times New Roman"/>
                <w:sz w:val="28"/>
                <w:szCs w:val="28"/>
                <w:lang w:val="ru-RU"/>
              </w:rPr>
            </w:pPr>
          </w:p>
          <w:p w14:paraId="02031D9F" w14:textId="77777777" w:rsidR="00CB7665" w:rsidRPr="00CB7665" w:rsidRDefault="00CB7665" w:rsidP="00CB7665">
            <w:pPr>
              <w:spacing w:before="119"/>
              <w:rPr>
                <w:rFonts w:ascii="Times New Roman" w:eastAsia="Times New Roman" w:hAnsi="Times New Roman"/>
                <w:sz w:val="28"/>
                <w:szCs w:val="28"/>
                <w:lang w:val="ru-RU"/>
              </w:rPr>
            </w:pPr>
          </w:p>
          <w:p w14:paraId="4C93FD6E"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307" w:type="dxa"/>
            <w:tcBorders>
              <w:top w:val="single" w:sz="8" w:space="0" w:color="000000"/>
              <w:left w:val="single" w:sz="8" w:space="0" w:color="000000"/>
              <w:bottom w:val="single" w:sz="8" w:space="0" w:color="000000"/>
              <w:right w:val="single" w:sz="8" w:space="0" w:color="000000"/>
            </w:tcBorders>
          </w:tcPr>
          <w:p w14:paraId="646E464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758B9A36" w14:textId="77777777" w:rsidR="00CB7665" w:rsidRPr="00CB7665" w:rsidRDefault="00CB7665" w:rsidP="00CB7665">
            <w:pPr>
              <w:spacing w:before="119"/>
              <w:jc w:val="center"/>
              <w:rPr>
                <w:rFonts w:ascii="Times New Roman" w:eastAsia="Times New Roman" w:hAnsi="Times New Roman"/>
                <w:sz w:val="28"/>
                <w:szCs w:val="28"/>
                <w:lang w:val="ru-RU"/>
              </w:rPr>
            </w:pPr>
          </w:p>
          <w:p w14:paraId="07A80A33" w14:textId="77777777" w:rsidR="00CB7665" w:rsidRPr="00CB7665" w:rsidRDefault="00CB7665" w:rsidP="00CB7665">
            <w:pPr>
              <w:spacing w:before="119"/>
              <w:jc w:val="center"/>
              <w:rPr>
                <w:rFonts w:ascii="Times New Roman" w:eastAsia="Times New Roman" w:hAnsi="Times New Roman"/>
                <w:sz w:val="28"/>
                <w:szCs w:val="28"/>
                <w:lang w:val="ru-RU"/>
              </w:rPr>
            </w:pPr>
          </w:p>
          <w:p w14:paraId="549BEE50" w14:textId="77777777" w:rsidR="00CB7665" w:rsidRPr="00CB7665" w:rsidRDefault="00CB7665" w:rsidP="00CB7665">
            <w:pPr>
              <w:spacing w:before="119"/>
              <w:jc w:val="center"/>
              <w:rPr>
                <w:rFonts w:ascii="Times New Roman" w:eastAsia="Times New Roman" w:hAnsi="Times New Roman"/>
                <w:sz w:val="28"/>
                <w:szCs w:val="28"/>
                <w:lang w:val="ru-RU"/>
              </w:rPr>
            </w:pPr>
          </w:p>
          <w:p w14:paraId="7D125E35" w14:textId="77777777" w:rsidR="00CB7665" w:rsidRPr="00CB7665" w:rsidRDefault="00CB7665" w:rsidP="00CB7665">
            <w:pPr>
              <w:spacing w:before="119"/>
              <w:jc w:val="center"/>
              <w:rPr>
                <w:rFonts w:ascii="Times New Roman" w:eastAsia="Times New Roman" w:hAnsi="Times New Roman"/>
                <w:sz w:val="28"/>
                <w:szCs w:val="28"/>
                <w:lang w:val="ru-RU"/>
              </w:rPr>
            </w:pPr>
          </w:p>
          <w:p w14:paraId="44B50DB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r w:rsidR="00CB7665" w:rsidRPr="00CB7665" w14:paraId="3C2DC6C2"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43E172D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Управління побутовими відходами</w:t>
            </w:r>
          </w:p>
        </w:tc>
        <w:tc>
          <w:tcPr>
            <w:tcW w:w="3238" w:type="dxa"/>
            <w:tcBorders>
              <w:top w:val="single" w:sz="8" w:space="0" w:color="000000"/>
              <w:left w:val="single" w:sz="8" w:space="0" w:color="000000"/>
              <w:bottom w:val="single" w:sz="8" w:space="0" w:color="000000"/>
              <w:right w:val="single" w:sz="8" w:space="0" w:color="000000"/>
            </w:tcBorders>
          </w:tcPr>
          <w:p w14:paraId="3AFEC86B"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Забезпечення якісних послуг житлово-комунального господарства - комунальна техніка</w:t>
            </w:r>
          </w:p>
          <w:p w14:paraId="5B5B7A73"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3706" w:type="dxa"/>
            <w:tcBorders>
              <w:top w:val="single" w:sz="8" w:space="0" w:color="000000"/>
              <w:left w:val="single" w:sz="8" w:space="0" w:color="000000"/>
              <w:bottom w:val="single" w:sz="8" w:space="0" w:color="000000"/>
              <w:right w:val="single" w:sz="8" w:space="0" w:color="000000"/>
            </w:tcBorders>
          </w:tcPr>
          <w:p w14:paraId="5F7575DA"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Кількість придбаної комунальної техніки </w:t>
            </w:r>
          </w:p>
          <w:p w14:paraId="38371180"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КП «Броди»</w:t>
            </w:r>
          </w:p>
          <w:p w14:paraId="33A72528" w14:textId="77777777" w:rsidR="00CB7665" w:rsidRPr="00CB7665" w:rsidRDefault="00CB7665" w:rsidP="00CB7665">
            <w:pPr>
              <w:spacing w:before="119"/>
              <w:jc w:val="center"/>
              <w:rPr>
                <w:rFonts w:ascii="Times New Roman" w:eastAsia="Times New Roman" w:hAnsi="Times New Roman"/>
                <w:sz w:val="28"/>
                <w:szCs w:val="28"/>
                <w:lang w:val="uk-UA"/>
              </w:rPr>
            </w:pPr>
          </w:p>
        </w:tc>
        <w:tc>
          <w:tcPr>
            <w:tcW w:w="1701" w:type="dxa"/>
            <w:tcBorders>
              <w:top w:val="single" w:sz="8" w:space="0" w:color="000000"/>
              <w:left w:val="single" w:sz="8" w:space="0" w:color="000000"/>
              <w:bottom w:val="single" w:sz="8" w:space="0" w:color="000000"/>
              <w:right w:val="single" w:sz="8" w:space="0" w:color="000000"/>
            </w:tcBorders>
          </w:tcPr>
          <w:p w14:paraId="2E49383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49FE50CD"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tc>
        <w:tc>
          <w:tcPr>
            <w:tcW w:w="1366" w:type="dxa"/>
            <w:tcBorders>
              <w:top w:val="single" w:sz="8" w:space="0" w:color="000000"/>
              <w:left w:val="single" w:sz="8" w:space="0" w:color="000000"/>
              <w:bottom w:val="single" w:sz="8" w:space="0" w:color="000000"/>
              <w:right w:val="single" w:sz="8" w:space="0" w:color="000000"/>
            </w:tcBorders>
          </w:tcPr>
          <w:p w14:paraId="3C6E928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70%</w:t>
            </w:r>
          </w:p>
        </w:tc>
        <w:tc>
          <w:tcPr>
            <w:tcW w:w="1307" w:type="dxa"/>
            <w:tcBorders>
              <w:top w:val="single" w:sz="8" w:space="0" w:color="000000"/>
              <w:left w:val="single" w:sz="8" w:space="0" w:color="000000"/>
              <w:bottom w:val="single" w:sz="8" w:space="0" w:color="000000"/>
              <w:right w:val="single" w:sz="8" w:space="0" w:color="000000"/>
            </w:tcBorders>
          </w:tcPr>
          <w:p w14:paraId="78F7240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r w:rsidR="00CB7665" w:rsidRPr="00CB7665" w14:paraId="31808179"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432ECC8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Містобудування, благоустрій</w:t>
            </w:r>
          </w:p>
        </w:tc>
        <w:tc>
          <w:tcPr>
            <w:tcW w:w="3238" w:type="dxa"/>
            <w:tcBorders>
              <w:top w:val="single" w:sz="8" w:space="0" w:color="000000"/>
              <w:left w:val="single" w:sz="8" w:space="0" w:color="000000"/>
              <w:bottom w:val="single" w:sz="8" w:space="0" w:color="000000"/>
              <w:right w:val="single" w:sz="8" w:space="0" w:color="000000"/>
            </w:tcBorders>
          </w:tcPr>
          <w:p w14:paraId="75693EE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Підвищення енергоефективності в громадських будівлях</w:t>
            </w:r>
          </w:p>
        </w:tc>
        <w:tc>
          <w:tcPr>
            <w:tcW w:w="3706" w:type="dxa"/>
            <w:tcBorders>
              <w:top w:val="single" w:sz="8" w:space="0" w:color="000000"/>
              <w:left w:val="single" w:sz="8" w:space="0" w:color="000000"/>
              <w:bottom w:val="single" w:sz="8" w:space="0" w:color="000000"/>
              <w:right w:val="single" w:sz="8" w:space="0" w:color="000000"/>
            </w:tcBorders>
          </w:tcPr>
          <w:p w14:paraId="619EA796"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Частка будівель, які будуть </w:t>
            </w:r>
            <w:proofErr w:type="spellStart"/>
            <w:r w:rsidRPr="00CB7665">
              <w:rPr>
                <w:rFonts w:ascii="Times New Roman" w:eastAsia="Times New Roman" w:hAnsi="Times New Roman"/>
                <w:sz w:val="28"/>
                <w:szCs w:val="28"/>
                <w:lang w:val="uk-UA"/>
              </w:rPr>
              <w:t>термомодернізовані</w:t>
            </w:r>
            <w:proofErr w:type="spellEnd"/>
            <w:r w:rsidRPr="00CB7665">
              <w:rPr>
                <w:rFonts w:ascii="Times New Roman" w:eastAsia="Times New Roman" w:hAnsi="Times New Roman"/>
                <w:sz w:val="28"/>
                <w:szCs w:val="28"/>
                <w:lang w:val="uk-UA"/>
              </w:rPr>
              <w:t xml:space="preserve"> у рамках проекту ,,Енергоефективність у громадах</w:t>
            </w:r>
          </w:p>
          <w:p w14:paraId="1E9021F3"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701" w:type="dxa"/>
            <w:tcBorders>
              <w:top w:val="single" w:sz="8" w:space="0" w:color="000000"/>
              <w:left w:val="single" w:sz="8" w:space="0" w:color="000000"/>
              <w:bottom w:val="single" w:sz="8" w:space="0" w:color="000000"/>
              <w:right w:val="single" w:sz="8" w:space="0" w:color="000000"/>
            </w:tcBorders>
          </w:tcPr>
          <w:p w14:paraId="1A7335CE"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50E3E11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w:t>
            </w:r>
          </w:p>
        </w:tc>
        <w:tc>
          <w:tcPr>
            <w:tcW w:w="1366" w:type="dxa"/>
            <w:tcBorders>
              <w:top w:val="single" w:sz="8" w:space="0" w:color="000000"/>
              <w:left w:val="single" w:sz="8" w:space="0" w:color="000000"/>
              <w:bottom w:val="single" w:sz="8" w:space="0" w:color="000000"/>
              <w:right w:val="single" w:sz="8" w:space="0" w:color="000000"/>
            </w:tcBorders>
          </w:tcPr>
          <w:p w14:paraId="513F5DF0"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tc>
        <w:tc>
          <w:tcPr>
            <w:tcW w:w="1307" w:type="dxa"/>
            <w:tcBorders>
              <w:top w:val="single" w:sz="8" w:space="0" w:color="000000"/>
              <w:left w:val="single" w:sz="8" w:space="0" w:color="000000"/>
              <w:bottom w:val="single" w:sz="8" w:space="0" w:color="000000"/>
              <w:right w:val="single" w:sz="8" w:space="0" w:color="000000"/>
            </w:tcBorders>
          </w:tcPr>
          <w:p w14:paraId="0703A29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tc>
      </w:tr>
      <w:tr w:rsidR="00CB7665" w:rsidRPr="00CB7665" w14:paraId="02432A05"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9F3CEE8"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lastRenderedPageBreak/>
              <w:t>Теплопостачання</w:t>
            </w:r>
          </w:p>
        </w:tc>
        <w:tc>
          <w:tcPr>
            <w:tcW w:w="3238" w:type="dxa"/>
            <w:tcBorders>
              <w:top w:val="single" w:sz="8" w:space="0" w:color="000000"/>
              <w:left w:val="single" w:sz="8" w:space="0" w:color="000000"/>
              <w:bottom w:val="single" w:sz="8" w:space="0" w:color="000000"/>
              <w:right w:val="single" w:sz="8" w:space="0" w:color="000000"/>
            </w:tcBorders>
          </w:tcPr>
          <w:p w14:paraId="09556CD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Відновлення, модернізація та розвиток системи централізованого та децентралізованого теплопостачання</w:t>
            </w:r>
          </w:p>
        </w:tc>
        <w:tc>
          <w:tcPr>
            <w:tcW w:w="3706" w:type="dxa"/>
            <w:tcBorders>
              <w:top w:val="single" w:sz="8" w:space="0" w:color="000000"/>
              <w:left w:val="single" w:sz="8" w:space="0" w:color="000000"/>
              <w:bottom w:val="single" w:sz="8" w:space="0" w:color="000000"/>
              <w:right w:val="single" w:sz="8" w:space="0" w:color="000000"/>
            </w:tcBorders>
          </w:tcPr>
          <w:p w14:paraId="2D3DC77B"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Реконструкція мереж теплопостачання Бродівської МТГ</w:t>
            </w:r>
          </w:p>
          <w:p w14:paraId="361A7CD2" w14:textId="77777777" w:rsidR="00CB7665" w:rsidRPr="00CB7665" w:rsidRDefault="00CB7665" w:rsidP="00CB7665">
            <w:pPr>
              <w:spacing w:before="119"/>
              <w:jc w:val="center"/>
              <w:rPr>
                <w:rFonts w:ascii="Times New Roman" w:eastAsia="Times New Roman" w:hAnsi="Times New Roman"/>
                <w:sz w:val="28"/>
                <w:szCs w:val="28"/>
                <w:lang w:val="uk-UA"/>
              </w:rPr>
            </w:pPr>
          </w:p>
          <w:p w14:paraId="3133548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Закупівля котлів з автономним режимом роботи</w:t>
            </w:r>
          </w:p>
        </w:tc>
        <w:tc>
          <w:tcPr>
            <w:tcW w:w="1701" w:type="dxa"/>
            <w:tcBorders>
              <w:top w:val="single" w:sz="8" w:space="0" w:color="000000"/>
              <w:left w:val="single" w:sz="8" w:space="0" w:color="000000"/>
              <w:bottom w:val="single" w:sz="8" w:space="0" w:color="000000"/>
              <w:right w:val="single" w:sz="8" w:space="0" w:color="000000"/>
            </w:tcBorders>
          </w:tcPr>
          <w:p w14:paraId="193EFA3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2011DFC8" w14:textId="77777777" w:rsidR="00CB7665" w:rsidRPr="00CB7665" w:rsidRDefault="00CB7665" w:rsidP="00CB7665">
            <w:pPr>
              <w:spacing w:before="119"/>
              <w:jc w:val="center"/>
              <w:rPr>
                <w:rFonts w:ascii="Times New Roman" w:eastAsia="Times New Roman" w:hAnsi="Times New Roman"/>
                <w:sz w:val="28"/>
                <w:szCs w:val="28"/>
                <w:lang w:val="ru-RU"/>
              </w:rPr>
            </w:pPr>
          </w:p>
          <w:p w14:paraId="68C2C04A" w14:textId="77777777" w:rsidR="00CB7665" w:rsidRPr="00CB7665" w:rsidRDefault="00CB7665" w:rsidP="00CB7665">
            <w:pPr>
              <w:spacing w:before="119"/>
              <w:jc w:val="center"/>
              <w:rPr>
                <w:rFonts w:ascii="Times New Roman" w:eastAsia="Times New Roman" w:hAnsi="Times New Roman"/>
                <w:sz w:val="28"/>
                <w:szCs w:val="28"/>
                <w:lang w:val="ru-RU"/>
              </w:rPr>
            </w:pPr>
          </w:p>
          <w:p w14:paraId="1257BF69" w14:textId="77777777" w:rsidR="00CB7665" w:rsidRPr="00CB7665" w:rsidRDefault="00CB7665" w:rsidP="00CB7665">
            <w:pPr>
              <w:spacing w:before="119"/>
              <w:jc w:val="center"/>
              <w:rPr>
                <w:rFonts w:ascii="Times New Roman" w:eastAsia="Times New Roman" w:hAnsi="Times New Roman"/>
                <w:sz w:val="28"/>
                <w:szCs w:val="28"/>
                <w:lang w:val="ru-RU"/>
              </w:rPr>
            </w:pPr>
          </w:p>
          <w:p w14:paraId="4B56E188"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5F16F5B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25%</w:t>
            </w:r>
          </w:p>
          <w:p w14:paraId="0EDC9EF5" w14:textId="77777777" w:rsidR="00CB7665" w:rsidRPr="00CB7665" w:rsidRDefault="00CB7665" w:rsidP="00CB7665">
            <w:pPr>
              <w:spacing w:before="119"/>
              <w:jc w:val="center"/>
              <w:rPr>
                <w:rFonts w:ascii="Times New Roman" w:eastAsia="Times New Roman" w:hAnsi="Times New Roman"/>
                <w:sz w:val="28"/>
                <w:szCs w:val="28"/>
                <w:lang w:val="ru-RU"/>
              </w:rPr>
            </w:pPr>
          </w:p>
          <w:p w14:paraId="40CAE90E" w14:textId="77777777" w:rsidR="00CB7665" w:rsidRPr="00CB7665" w:rsidRDefault="00CB7665" w:rsidP="00CB7665">
            <w:pPr>
              <w:spacing w:before="119"/>
              <w:jc w:val="center"/>
              <w:rPr>
                <w:rFonts w:ascii="Times New Roman" w:eastAsia="Times New Roman" w:hAnsi="Times New Roman"/>
                <w:sz w:val="28"/>
                <w:szCs w:val="28"/>
                <w:lang w:val="ru-RU"/>
              </w:rPr>
            </w:pPr>
          </w:p>
          <w:p w14:paraId="435BA5F0" w14:textId="77777777" w:rsidR="00CB7665" w:rsidRPr="00CB7665" w:rsidRDefault="00CB7665" w:rsidP="00CB7665">
            <w:pPr>
              <w:spacing w:before="119"/>
              <w:jc w:val="center"/>
              <w:rPr>
                <w:rFonts w:ascii="Times New Roman" w:eastAsia="Times New Roman" w:hAnsi="Times New Roman"/>
                <w:sz w:val="28"/>
                <w:szCs w:val="28"/>
                <w:lang w:val="ru-RU"/>
              </w:rPr>
            </w:pPr>
          </w:p>
          <w:p w14:paraId="2DF9B896"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tc>
        <w:tc>
          <w:tcPr>
            <w:tcW w:w="1366" w:type="dxa"/>
            <w:tcBorders>
              <w:top w:val="single" w:sz="8" w:space="0" w:color="000000"/>
              <w:left w:val="single" w:sz="8" w:space="0" w:color="000000"/>
              <w:bottom w:val="single" w:sz="8" w:space="0" w:color="000000"/>
              <w:right w:val="single" w:sz="8" w:space="0" w:color="000000"/>
            </w:tcBorders>
          </w:tcPr>
          <w:p w14:paraId="602B288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p w14:paraId="72BDF125" w14:textId="77777777" w:rsidR="00CB7665" w:rsidRPr="00CB7665" w:rsidRDefault="00CB7665" w:rsidP="00CB7665">
            <w:pPr>
              <w:spacing w:before="119"/>
              <w:jc w:val="center"/>
              <w:rPr>
                <w:rFonts w:ascii="Times New Roman" w:eastAsia="Times New Roman" w:hAnsi="Times New Roman"/>
                <w:sz w:val="28"/>
                <w:szCs w:val="28"/>
                <w:lang w:val="ru-RU"/>
              </w:rPr>
            </w:pPr>
          </w:p>
          <w:p w14:paraId="7BD9042F" w14:textId="77777777" w:rsidR="00CB7665" w:rsidRPr="00CB7665" w:rsidRDefault="00CB7665" w:rsidP="00CB7665">
            <w:pPr>
              <w:spacing w:before="119"/>
              <w:jc w:val="center"/>
              <w:rPr>
                <w:rFonts w:ascii="Times New Roman" w:eastAsia="Times New Roman" w:hAnsi="Times New Roman"/>
                <w:sz w:val="28"/>
                <w:szCs w:val="28"/>
                <w:lang w:val="ru-RU"/>
              </w:rPr>
            </w:pPr>
          </w:p>
          <w:p w14:paraId="4F828712" w14:textId="77777777" w:rsidR="00CB7665" w:rsidRPr="00CB7665" w:rsidRDefault="00CB7665" w:rsidP="00CB7665">
            <w:pPr>
              <w:spacing w:before="119"/>
              <w:jc w:val="center"/>
              <w:rPr>
                <w:rFonts w:ascii="Times New Roman" w:eastAsia="Times New Roman" w:hAnsi="Times New Roman"/>
                <w:sz w:val="28"/>
                <w:szCs w:val="28"/>
                <w:lang w:val="ru-RU"/>
              </w:rPr>
            </w:pPr>
          </w:p>
          <w:p w14:paraId="5D848B1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70%</w:t>
            </w:r>
          </w:p>
          <w:p w14:paraId="40D8CB1F" w14:textId="77777777" w:rsidR="00CB7665" w:rsidRPr="00CB7665" w:rsidRDefault="00CB7665" w:rsidP="00CB7665">
            <w:pPr>
              <w:spacing w:before="119"/>
              <w:jc w:val="center"/>
              <w:rPr>
                <w:rFonts w:ascii="Times New Roman" w:eastAsia="Times New Roman" w:hAnsi="Times New Roman"/>
                <w:sz w:val="28"/>
                <w:szCs w:val="28"/>
                <w:lang w:val="ru-RU"/>
              </w:rPr>
            </w:pPr>
          </w:p>
        </w:tc>
        <w:tc>
          <w:tcPr>
            <w:tcW w:w="1307" w:type="dxa"/>
            <w:tcBorders>
              <w:top w:val="single" w:sz="8" w:space="0" w:color="000000"/>
              <w:left w:val="single" w:sz="8" w:space="0" w:color="000000"/>
              <w:bottom w:val="single" w:sz="8" w:space="0" w:color="000000"/>
              <w:right w:val="single" w:sz="8" w:space="0" w:color="000000"/>
            </w:tcBorders>
          </w:tcPr>
          <w:p w14:paraId="57F52EF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7417973D" w14:textId="77777777" w:rsidR="00CB7665" w:rsidRPr="00CB7665" w:rsidRDefault="00CB7665" w:rsidP="00CB7665">
            <w:pPr>
              <w:spacing w:before="119"/>
              <w:jc w:val="center"/>
              <w:rPr>
                <w:rFonts w:ascii="Times New Roman" w:eastAsia="Times New Roman" w:hAnsi="Times New Roman"/>
                <w:sz w:val="28"/>
                <w:szCs w:val="28"/>
                <w:lang w:val="ru-RU"/>
              </w:rPr>
            </w:pPr>
          </w:p>
          <w:p w14:paraId="4811F360" w14:textId="77777777" w:rsidR="00CB7665" w:rsidRPr="00CB7665" w:rsidRDefault="00CB7665" w:rsidP="00CB7665">
            <w:pPr>
              <w:spacing w:before="119"/>
              <w:jc w:val="center"/>
              <w:rPr>
                <w:rFonts w:ascii="Times New Roman" w:eastAsia="Times New Roman" w:hAnsi="Times New Roman"/>
                <w:sz w:val="28"/>
                <w:szCs w:val="28"/>
                <w:lang w:val="ru-RU"/>
              </w:rPr>
            </w:pPr>
          </w:p>
          <w:p w14:paraId="73B27939" w14:textId="77777777" w:rsidR="00CB7665" w:rsidRPr="00CB7665" w:rsidRDefault="00CB7665" w:rsidP="00CB7665">
            <w:pPr>
              <w:spacing w:before="119"/>
              <w:jc w:val="center"/>
              <w:rPr>
                <w:rFonts w:ascii="Times New Roman" w:eastAsia="Times New Roman" w:hAnsi="Times New Roman"/>
                <w:sz w:val="28"/>
                <w:szCs w:val="28"/>
                <w:lang w:val="ru-RU"/>
              </w:rPr>
            </w:pPr>
          </w:p>
          <w:p w14:paraId="20E1674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r w:rsidR="00CB7665" w:rsidRPr="00CB7665" w14:paraId="636A0150"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65AFA98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 xml:space="preserve">Розбудова та відновлення інфраструктури </w:t>
            </w:r>
            <w:proofErr w:type="spellStart"/>
            <w:r w:rsidRPr="00CB7665">
              <w:rPr>
                <w:rFonts w:ascii="Times New Roman" w:eastAsia="Times New Roman" w:hAnsi="Times New Roman"/>
                <w:sz w:val="28"/>
                <w:szCs w:val="28"/>
                <w:lang w:val="uk-UA"/>
              </w:rPr>
              <w:t>субнаціональних</w:t>
            </w:r>
            <w:proofErr w:type="spellEnd"/>
            <w:r w:rsidRPr="00CB7665">
              <w:rPr>
                <w:rFonts w:ascii="Times New Roman" w:eastAsia="Times New Roman" w:hAnsi="Times New Roman"/>
                <w:sz w:val="28"/>
                <w:szCs w:val="28"/>
                <w:lang w:val="uk-UA"/>
              </w:rPr>
              <w:t xml:space="preserve"> органів влади</w:t>
            </w:r>
          </w:p>
        </w:tc>
        <w:tc>
          <w:tcPr>
            <w:tcW w:w="3238" w:type="dxa"/>
            <w:tcBorders>
              <w:top w:val="single" w:sz="8" w:space="0" w:color="000000"/>
              <w:left w:val="single" w:sz="8" w:space="0" w:color="000000"/>
              <w:bottom w:val="single" w:sz="8" w:space="0" w:color="000000"/>
              <w:right w:val="single" w:sz="8" w:space="0" w:color="000000"/>
            </w:tcBorders>
          </w:tcPr>
          <w:p w14:paraId="1F07843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 xml:space="preserve">Розбудова та відновлення муніципальної інфраструктури </w:t>
            </w:r>
            <w:proofErr w:type="spellStart"/>
            <w:r w:rsidRPr="00CB7665">
              <w:rPr>
                <w:rFonts w:ascii="Times New Roman" w:eastAsia="Times New Roman" w:hAnsi="Times New Roman"/>
                <w:sz w:val="28"/>
                <w:szCs w:val="28"/>
                <w:lang w:val="uk-UA"/>
              </w:rPr>
              <w:t>субнаціональних</w:t>
            </w:r>
            <w:proofErr w:type="spellEnd"/>
            <w:r w:rsidRPr="00CB7665">
              <w:rPr>
                <w:rFonts w:ascii="Times New Roman" w:eastAsia="Times New Roman" w:hAnsi="Times New Roman"/>
                <w:sz w:val="28"/>
                <w:szCs w:val="28"/>
                <w:lang w:val="uk-UA"/>
              </w:rPr>
              <w:t xml:space="preserve"> органів влади</w:t>
            </w:r>
          </w:p>
        </w:tc>
        <w:tc>
          <w:tcPr>
            <w:tcW w:w="3706" w:type="dxa"/>
            <w:tcBorders>
              <w:top w:val="single" w:sz="8" w:space="0" w:color="000000"/>
              <w:left w:val="single" w:sz="8" w:space="0" w:color="000000"/>
              <w:bottom w:val="single" w:sz="8" w:space="0" w:color="000000"/>
              <w:right w:val="single" w:sz="8" w:space="0" w:color="000000"/>
            </w:tcBorders>
          </w:tcPr>
          <w:p w14:paraId="7E6869ED" w14:textId="77777777" w:rsidR="00CB7665" w:rsidRPr="00CB7665" w:rsidRDefault="00CB7665" w:rsidP="00CB7665">
            <w:pPr>
              <w:spacing w:before="119"/>
              <w:jc w:val="center"/>
              <w:rPr>
                <w:rFonts w:ascii="Times New Roman" w:eastAsia="Times New Roman" w:hAnsi="Times New Roman"/>
                <w:sz w:val="28"/>
                <w:szCs w:val="28"/>
                <w:lang w:val="ru-RU"/>
              </w:rPr>
            </w:pPr>
            <w:proofErr w:type="spellStart"/>
            <w:r w:rsidRPr="00CB7665">
              <w:rPr>
                <w:rFonts w:ascii="Times New Roman" w:eastAsia="Times New Roman" w:hAnsi="Times New Roman"/>
                <w:sz w:val="28"/>
                <w:szCs w:val="28"/>
                <w:lang w:val="ru-RU"/>
              </w:rPr>
              <w:t>Частка</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завершених</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безар’єрних</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маршруті</w:t>
            </w:r>
            <w:proofErr w:type="gramStart"/>
            <w:r w:rsidRPr="00CB7665">
              <w:rPr>
                <w:rFonts w:ascii="Times New Roman" w:eastAsia="Times New Roman" w:hAnsi="Times New Roman"/>
                <w:sz w:val="28"/>
                <w:szCs w:val="28"/>
                <w:lang w:val="ru-RU"/>
              </w:rPr>
              <w:t>в</w:t>
            </w:r>
            <w:proofErr w:type="spellEnd"/>
            <w:proofErr w:type="gramEnd"/>
          </w:p>
        </w:tc>
        <w:tc>
          <w:tcPr>
            <w:tcW w:w="1701" w:type="dxa"/>
            <w:tcBorders>
              <w:top w:val="single" w:sz="8" w:space="0" w:color="000000"/>
              <w:left w:val="single" w:sz="8" w:space="0" w:color="000000"/>
              <w:bottom w:val="single" w:sz="8" w:space="0" w:color="000000"/>
              <w:right w:val="single" w:sz="8" w:space="0" w:color="000000"/>
            </w:tcBorders>
          </w:tcPr>
          <w:p w14:paraId="06B4A688"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5B65659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w:t>
            </w:r>
          </w:p>
        </w:tc>
        <w:tc>
          <w:tcPr>
            <w:tcW w:w="1366" w:type="dxa"/>
            <w:tcBorders>
              <w:top w:val="single" w:sz="8" w:space="0" w:color="000000"/>
              <w:left w:val="single" w:sz="8" w:space="0" w:color="000000"/>
              <w:bottom w:val="single" w:sz="8" w:space="0" w:color="000000"/>
              <w:right w:val="single" w:sz="8" w:space="0" w:color="000000"/>
            </w:tcBorders>
          </w:tcPr>
          <w:p w14:paraId="5BF6C51E"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27%</w:t>
            </w:r>
          </w:p>
        </w:tc>
        <w:tc>
          <w:tcPr>
            <w:tcW w:w="1307" w:type="dxa"/>
            <w:tcBorders>
              <w:top w:val="single" w:sz="8" w:space="0" w:color="000000"/>
              <w:left w:val="single" w:sz="8" w:space="0" w:color="000000"/>
              <w:bottom w:val="single" w:sz="8" w:space="0" w:color="000000"/>
              <w:right w:val="single" w:sz="8" w:space="0" w:color="000000"/>
            </w:tcBorders>
          </w:tcPr>
          <w:p w14:paraId="24F4EE6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bl>
    <w:p w14:paraId="74C1407D"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p w14:paraId="34D3E0DD" w14:textId="6E5BC027" w:rsidR="00CB7665" w:rsidRDefault="00CB766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263B940"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r w:rsidRPr="00CB7665">
        <w:rPr>
          <w:rFonts w:ascii="Times New Roman" w:eastAsia="Times New Roman" w:hAnsi="Times New Roman" w:cs="Times New Roman"/>
          <w:sz w:val="28"/>
        </w:rPr>
        <w:lastRenderedPageBreak/>
        <w:t xml:space="preserve">Галузь (сектор) для публічного інвестування – </w:t>
      </w:r>
      <w:r w:rsidRPr="00CB7665">
        <w:rPr>
          <w:rFonts w:ascii="Times New Roman" w:eastAsia="Times New Roman" w:hAnsi="Times New Roman" w:cs="Times New Roman"/>
          <w:b/>
          <w:sz w:val="28"/>
          <w:szCs w:val="28"/>
        </w:rPr>
        <w:t>Культура та інформація</w:t>
      </w:r>
    </w:p>
    <w:p w14:paraId="56C69F0B" w14:textId="1F66C237" w:rsidR="00CB7665" w:rsidRPr="00CB7665" w:rsidRDefault="00CB7665" w:rsidP="00CB7665">
      <w:pPr>
        <w:widowControl w:val="0"/>
        <w:autoSpaceDE w:val="0"/>
        <w:autoSpaceDN w:val="0"/>
        <w:spacing w:before="26" w:after="0" w:line="256" w:lineRule="auto"/>
        <w:ind w:left="144" w:right="1234"/>
        <w:jc w:val="both"/>
        <w:rPr>
          <w:rFonts w:ascii="Times New Roman" w:eastAsia="Times New Roman" w:hAnsi="Times New Roman" w:cs="Times New Roman"/>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на галузь (сектор) - </w:t>
      </w:r>
      <w:r w:rsidRPr="00CB7665">
        <w:rPr>
          <w:rFonts w:ascii="Times New Roman" w:eastAsia="Times New Roman" w:hAnsi="Times New Roman" w:cs="Times New Roman"/>
          <w:b/>
          <w:sz w:val="28"/>
        </w:rPr>
        <w:t xml:space="preserve">2300,0 тис. </w:t>
      </w:r>
      <w:r w:rsidR="00B961DA" w:rsidRPr="00B961DA">
        <w:rPr>
          <w:rFonts w:ascii="Times New Roman" w:eastAsia="Times New Roman" w:hAnsi="Times New Roman" w:cs="Times New Roman"/>
          <w:b/>
          <w:sz w:val="28"/>
        </w:rPr>
        <w:t>г</w:t>
      </w:r>
      <w:r w:rsidRPr="00CB7665">
        <w:rPr>
          <w:rFonts w:ascii="Times New Roman" w:eastAsia="Times New Roman" w:hAnsi="Times New Roman" w:cs="Times New Roman"/>
          <w:b/>
          <w:sz w:val="28"/>
        </w:rPr>
        <w:t>рн</w:t>
      </w:r>
    </w:p>
    <w:p w14:paraId="1CD05E30"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p>
    <w:p w14:paraId="00BA0E37" w14:textId="627B5B13"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r w:rsidRPr="00CB7665">
        <w:rPr>
          <w:rFonts w:ascii="Times New Roman" w:eastAsia="Times New Roman" w:hAnsi="Times New Roman" w:cs="Times New Roman"/>
          <w:sz w:val="28"/>
        </w:rPr>
        <w:t xml:space="preserve">Структурний підрозділ, </w:t>
      </w:r>
      <w:r w:rsidRPr="00CB7665">
        <w:rPr>
          <w:rFonts w:ascii="Times New Roman" w:eastAsia="Times New Roman" w:hAnsi="Times New Roman" w:cs="Times New Roman"/>
          <w:sz w:val="28"/>
          <w:szCs w:val="28"/>
        </w:rPr>
        <w:t xml:space="preserve">відповідальний за галузь (сектор) для публічного інвестування – </w:t>
      </w:r>
      <w:r w:rsidRPr="00CB7665">
        <w:rPr>
          <w:rFonts w:ascii="Times New Roman" w:eastAsia="Times New Roman" w:hAnsi="Times New Roman" w:cs="Times New Roman"/>
          <w:b/>
          <w:sz w:val="28"/>
          <w:szCs w:val="28"/>
        </w:rPr>
        <w:t>відділ культури,  туризму,  молоді та спорту Бродівської міської ради</w:t>
      </w:r>
    </w:p>
    <w:p w14:paraId="7CBFFEFC" w14:textId="3161D779"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w:t>
      </w:r>
      <w:r w:rsidRPr="00CB7665">
        <w:rPr>
          <w:rFonts w:ascii="Times New Roman" w:eastAsia="Times New Roman" w:hAnsi="Times New Roman" w:cs="Times New Roman"/>
          <w:b/>
          <w:sz w:val="28"/>
        </w:rPr>
        <w:t>– 300,0 тис. грн</w:t>
      </w:r>
      <w:r w:rsidR="00074001" w:rsidRPr="00074001">
        <w:rPr>
          <w:rFonts w:ascii="Times New Roman" w:eastAsia="Times New Roman" w:hAnsi="Times New Roman" w:cs="Times New Roman"/>
          <w:b/>
          <w:sz w:val="28"/>
        </w:rPr>
        <w:t>.</w:t>
      </w:r>
    </w:p>
    <w:p w14:paraId="6CA613CA"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2D637488"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3A5216B5"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7A3DEE00"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34E0647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1F7A395D"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2EF7775C"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66AABE57"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3F54F91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39E5510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3D7113A4"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5B7A5534"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Культурні послуги</w:t>
            </w:r>
          </w:p>
        </w:tc>
        <w:tc>
          <w:tcPr>
            <w:tcW w:w="3238" w:type="dxa"/>
            <w:tcBorders>
              <w:top w:val="single" w:sz="8" w:space="0" w:color="000000"/>
              <w:left w:val="single" w:sz="8" w:space="0" w:color="000000"/>
              <w:bottom w:val="single" w:sz="8" w:space="0" w:color="000000"/>
              <w:right w:val="single" w:sz="8" w:space="0" w:color="000000"/>
            </w:tcBorders>
          </w:tcPr>
          <w:p w14:paraId="7F2396E2"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Культура та інформація</w:t>
            </w:r>
          </w:p>
        </w:tc>
        <w:tc>
          <w:tcPr>
            <w:tcW w:w="3706" w:type="dxa"/>
            <w:tcBorders>
              <w:top w:val="single" w:sz="8" w:space="0" w:color="000000"/>
              <w:left w:val="single" w:sz="8" w:space="0" w:color="000000"/>
              <w:bottom w:val="single" w:sz="8" w:space="0" w:color="000000"/>
              <w:right w:val="single" w:sz="8" w:space="0" w:color="000000"/>
            </w:tcBorders>
          </w:tcPr>
          <w:p w14:paraId="13606AFE"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Площа укриття</w:t>
            </w:r>
          </w:p>
          <w:p w14:paraId="74F554BB" w14:textId="77777777" w:rsidR="00CB7665" w:rsidRPr="00CB7665" w:rsidRDefault="00CB7665" w:rsidP="00CB7665">
            <w:pPr>
              <w:spacing w:before="119"/>
              <w:jc w:val="center"/>
              <w:rPr>
                <w:rFonts w:ascii="Times New Roman" w:eastAsia="Times New Roman" w:hAnsi="Times New Roman"/>
                <w:sz w:val="28"/>
                <w:szCs w:val="28"/>
                <w:lang w:val="uk-UA"/>
              </w:rPr>
            </w:pPr>
          </w:p>
          <w:p w14:paraId="02C08E90"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Місткість осіб</w:t>
            </w:r>
          </w:p>
        </w:tc>
        <w:tc>
          <w:tcPr>
            <w:tcW w:w="1701" w:type="dxa"/>
            <w:tcBorders>
              <w:top w:val="single" w:sz="8" w:space="0" w:color="000000"/>
              <w:left w:val="single" w:sz="8" w:space="0" w:color="000000"/>
              <w:bottom w:val="single" w:sz="8" w:space="0" w:color="000000"/>
              <w:right w:val="single" w:sz="8" w:space="0" w:color="000000"/>
            </w:tcBorders>
          </w:tcPr>
          <w:p w14:paraId="3029CAE8"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30%</w:t>
            </w:r>
          </w:p>
          <w:p w14:paraId="4E5A00A6" w14:textId="77777777" w:rsidR="00CB7665" w:rsidRPr="00CB7665" w:rsidRDefault="00CB7665" w:rsidP="00CB7665">
            <w:pPr>
              <w:spacing w:before="119"/>
              <w:jc w:val="center"/>
              <w:rPr>
                <w:rFonts w:ascii="Times New Roman" w:eastAsia="Times New Roman" w:hAnsi="Times New Roman"/>
                <w:sz w:val="28"/>
                <w:szCs w:val="28"/>
                <w:lang w:val="uk-UA"/>
              </w:rPr>
            </w:pPr>
          </w:p>
          <w:p w14:paraId="6DD7AD07"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0%</w:t>
            </w:r>
          </w:p>
        </w:tc>
        <w:tc>
          <w:tcPr>
            <w:tcW w:w="1701" w:type="dxa"/>
            <w:tcBorders>
              <w:top w:val="single" w:sz="8" w:space="0" w:color="000000"/>
              <w:left w:val="single" w:sz="8" w:space="0" w:color="000000"/>
              <w:bottom w:val="single" w:sz="8" w:space="0" w:color="000000"/>
              <w:right w:val="single" w:sz="8" w:space="0" w:color="000000"/>
            </w:tcBorders>
          </w:tcPr>
          <w:p w14:paraId="0615E5C0"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100%</w:t>
            </w:r>
          </w:p>
          <w:p w14:paraId="111BA223" w14:textId="77777777" w:rsidR="00CB7665" w:rsidRPr="00CB7665" w:rsidRDefault="00CB7665" w:rsidP="00CB7665">
            <w:pPr>
              <w:spacing w:before="119"/>
              <w:jc w:val="center"/>
              <w:rPr>
                <w:rFonts w:ascii="Times New Roman" w:eastAsia="Times New Roman" w:hAnsi="Times New Roman"/>
                <w:sz w:val="28"/>
                <w:szCs w:val="28"/>
                <w:lang w:val="uk-UA"/>
              </w:rPr>
            </w:pPr>
          </w:p>
          <w:p w14:paraId="6C27D2B5"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100%</w:t>
            </w:r>
          </w:p>
        </w:tc>
        <w:tc>
          <w:tcPr>
            <w:tcW w:w="1366" w:type="dxa"/>
            <w:tcBorders>
              <w:top w:val="single" w:sz="8" w:space="0" w:color="000000"/>
              <w:left w:val="single" w:sz="8" w:space="0" w:color="000000"/>
              <w:bottom w:val="single" w:sz="8" w:space="0" w:color="000000"/>
              <w:right w:val="single" w:sz="8" w:space="0" w:color="000000"/>
            </w:tcBorders>
          </w:tcPr>
          <w:p w14:paraId="4ECB5A38"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p w14:paraId="6A5108E8" w14:textId="77777777" w:rsidR="00CB7665" w:rsidRPr="00CB7665" w:rsidRDefault="00CB7665" w:rsidP="00CB7665">
            <w:pPr>
              <w:spacing w:before="119"/>
              <w:jc w:val="center"/>
              <w:rPr>
                <w:rFonts w:ascii="Times New Roman" w:eastAsia="Times New Roman" w:hAnsi="Times New Roman"/>
                <w:sz w:val="28"/>
                <w:szCs w:val="28"/>
                <w:lang w:val="uk-UA"/>
              </w:rPr>
            </w:pPr>
          </w:p>
          <w:p w14:paraId="41CFA21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307" w:type="dxa"/>
            <w:tcBorders>
              <w:top w:val="single" w:sz="8" w:space="0" w:color="000000"/>
              <w:left w:val="single" w:sz="8" w:space="0" w:color="000000"/>
              <w:bottom w:val="single" w:sz="8" w:space="0" w:color="000000"/>
              <w:right w:val="single" w:sz="8" w:space="0" w:color="000000"/>
            </w:tcBorders>
          </w:tcPr>
          <w:p w14:paraId="558954B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p w14:paraId="1083076F" w14:textId="77777777" w:rsidR="00CB7665" w:rsidRPr="00CB7665" w:rsidRDefault="00CB7665" w:rsidP="00CB7665">
            <w:pPr>
              <w:spacing w:before="119"/>
              <w:jc w:val="center"/>
              <w:rPr>
                <w:rFonts w:ascii="Times New Roman" w:eastAsia="Times New Roman" w:hAnsi="Times New Roman"/>
                <w:sz w:val="28"/>
                <w:szCs w:val="28"/>
                <w:lang w:val="uk-UA"/>
              </w:rPr>
            </w:pPr>
          </w:p>
          <w:p w14:paraId="0DC0EDD7"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r>
    </w:tbl>
    <w:p w14:paraId="360B5FCF" w14:textId="77777777" w:rsidR="00CB7665" w:rsidRPr="00CB7665" w:rsidRDefault="00CB7665" w:rsidP="00CB7665">
      <w:pPr>
        <w:widowControl w:val="0"/>
        <w:autoSpaceDE w:val="0"/>
        <w:autoSpaceDN w:val="0"/>
        <w:spacing w:before="26" w:after="0" w:line="256" w:lineRule="auto"/>
        <w:ind w:left="144" w:right="1234"/>
        <w:rPr>
          <w:rFonts w:ascii="Times New Roman" w:eastAsia="Times New Roman" w:hAnsi="Times New Roman" w:cs="Times New Roman"/>
          <w:sz w:val="28"/>
        </w:rPr>
      </w:pPr>
    </w:p>
    <w:p w14:paraId="6D674AE2" w14:textId="77777777" w:rsidR="00CB7665" w:rsidRPr="00CB7665" w:rsidRDefault="00CB7665" w:rsidP="00CB7665">
      <w:pPr>
        <w:autoSpaceDN w:val="0"/>
        <w:spacing w:after="0" w:line="240" w:lineRule="auto"/>
        <w:ind w:left="144"/>
        <w:rPr>
          <w:rFonts w:ascii="Times New Roman" w:eastAsia="Times New Roman" w:hAnsi="Times New Roman" w:cs="Times New Roman"/>
          <w:b/>
          <w:color w:val="000000"/>
          <w:sz w:val="28"/>
          <w:szCs w:val="28"/>
          <w:lang w:eastAsia="uk-UA"/>
        </w:rPr>
      </w:pPr>
      <w:r w:rsidRPr="00CB7665">
        <w:rPr>
          <w:rFonts w:ascii="Times New Roman" w:eastAsia="Times New Roman" w:hAnsi="Times New Roman" w:cs="Times New Roman"/>
          <w:color w:val="000000"/>
          <w:sz w:val="28"/>
          <w:szCs w:val="28"/>
          <w:lang w:eastAsia="uk-UA"/>
        </w:rPr>
        <w:t>Структурний підрозділ, відповідальний за галузь (сектор) для публічного інвестування –</w:t>
      </w:r>
      <w:r w:rsidRPr="00CB7665">
        <w:rPr>
          <w:rFonts w:ascii="Times New Roman" w:eastAsia="Times New Roman" w:hAnsi="Times New Roman" w:cs="Times New Roman"/>
          <w:b/>
          <w:sz w:val="28"/>
          <w:szCs w:val="28"/>
        </w:rPr>
        <w:t xml:space="preserve"> </w:t>
      </w:r>
      <w:r w:rsidRPr="00CB7665">
        <w:rPr>
          <w:rFonts w:ascii="Times New Roman" w:eastAsia="Times New Roman" w:hAnsi="Times New Roman" w:cs="Times New Roman"/>
          <w:b/>
          <w:color w:val="000000"/>
          <w:sz w:val="28"/>
          <w:szCs w:val="28"/>
          <w:lang w:eastAsia="uk-UA"/>
        </w:rPr>
        <w:t>відділ містобудування, архітектури та охорони культурної спадщини виконавчого комітету Бродівської міської ради</w:t>
      </w:r>
    </w:p>
    <w:p w14:paraId="2EB0B345" w14:textId="11940232" w:rsidR="00CB7665" w:rsidRPr="00CB7665" w:rsidRDefault="00CB7665" w:rsidP="00CB7665">
      <w:pPr>
        <w:autoSpaceDN w:val="0"/>
        <w:spacing w:after="0" w:line="240" w:lineRule="auto"/>
        <w:ind w:left="144"/>
        <w:rPr>
          <w:rFonts w:ascii="Times New Roman" w:eastAsia="Times New Roman" w:hAnsi="Times New Roman" w:cs="Times New Roman"/>
          <w:b/>
          <w:color w:val="000000"/>
          <w:sz w:val="28"/>
          <w:szCs w:val="28"/>
          <w:lang w:eastAsia="uk-UA"/>
        </w:rPr>
      </w:pPr>
      <w:r w:rsidRPr="00CB7665">
        <w:rPr>
          <w:rFonts w:ascii="Times New Roman" w:eastAsia="Times New Roman" w:hAnsi="Times New Roman" w:cs="Times New Roman"/>
          <w:color w:val="000000"/>
          <w:sz w:val="28"/>
          <w:szCs w:val="28"/>
          <w:lang w:eastAsia="uk-UA"/>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color w:val="000000"/>
          <w:sz w:val="28"/>
          <w:szCs w:val="28"/>
          <w:lang w:eastAsia="uk-UA"/>
        </w:rPr>
        <w:t>2000 ,0 тис. грн</w:t>
      </w:r>
      <w:r w:rsidR="00074001" w:rsidRPr="00074001">
        <w:rPr>
          <w:rFonts w:ascii="Times New Roman" w:eastAsia="Times New Roman" w:hAnsi="Times New Roman" w:cs="Times New Roman"/>
          <w:b/>
          <w:color w:val="000000"/>
          <w:sz w:val="28"/>
          <w:szCs w:val="28"/>
          <w:lang w:eastAsia="uk-UA"/>
        </w:rPr>
        <w:t>.</w:t>
      </w:r>
    </w:p>
    <w:p w14:paraId="4BDA1896" w14:textId="77777777" w:rsidR="00CB7665" w:rsidRPr="00CB7665" w:rsidRDefault="00CB7665" w:rsidP="00CB7665">
      <w:pPr>
        <w:autoSpaceDN w:val="0"/>
        <w:spacing w:after="0" w:line="240" w:lineRule="auto"/>
        <w:ind w:left="144"/>
        <w:rPr>
          <w:rFonts w:ascii="Times New Roman" w:eastAsia="Times New Roman" w:hAnsi="Times New Roman" w:cs="Times New Roman"/>
          <w:b/>
          <w:sz w:val="24"/>
          <w:szCs w:val="24"/>
          <w:lang w:eastAsia="uk-UA"/>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38F18250"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08EE0704" w14:textId="77777777" w:rsidR="00CB7665" w:rsidRPr="00CB7665" w:rsidRDefault="00CB7665" w:rsidP="00CB7665">
            <w:pPr>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2E8FD3BC" w14:textId="77777777" w:rsidR="00CB7665" w:rsidRPr="00CB7665" w:rsidRDefault="00CB7665" w:rsidP="00CB7665">
            <w:pPr>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5EBA9E60" w14:textId="77777777" w:rsidR="00CB7665" w:rsidRPr="00CB7665" w:rsidRDefault="00CB7665" w:rsidP="00CB7665">
            <w:pPr>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385AA2DD" w14:textId="77777777" w:rsidR="00CB7665" w:rsidRPr="00CB7665" w:rsidRDefault="00CB7665" w:rsidP="00CB7665">
            <w:pPr>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0826D7E6" w14:textId="77777777" w:rsidR="00CB7665" w:rsidRPr="00CB7665" w:rsidRDefault="00CB7665" w:rsidP="00CB7665">
            <w:pPr>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55353D56" w14:textId="77777777" w:rsidR="00CB7665" w:rsidRPr="00CB7665" w:rsidRDefault="00CB7665" w:rsidP="00CB7665">
            <w:pPr>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767F0194"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016C75D8"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5F9CB1FB"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420FC4D"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 xml:space="preserve">Культурна спадщина та національна </w:t>
            </w:r>
            <w:proofErr w:type="spellStart"/>
            <w:r w:rsidRPr="00CB7665">
              <w:rPr>
                <w:rFonts w:ascii="Times New Roman" w:eastAsia="Times New Roman" w:hAnsi="Times New Roman"/>
                <w:sz w:val="28"/>
                <w:szCs w:val="28"/>
                <w:lang w:val="uk-UA"/>
              </w:rPr>
              <w:t>пам</w:t>
            </w:r>
            <w:proofErr w:type="spellEnd"/>
            <w:r w:rsidRPr="00CB7665">
              <w:rPr>
                <w:rFonts w:ascii="Times New Roman" w:eastAsia="Times New Roman" w:hAnsi="Times New Roman"/>
                <w:sz w:val="28"/>
                <w:szCs w:val="28"/>
                <w:lang w:val="ru-RU"/>
              </w:rPr>
              <w:t>’ять</w:t>
            </w:r>
          </w:p>
        </w:tc>
        <w:tc>
          <w:tcPr>
            <w:tcW w:w="3238" w:type="dxa"/>
            <w:tcBorders>
              <w:top w:val="single" w:sz="8" w:space="0" w:color="000000"/>
              <w:left w:val="single" w:sz="8" w:space="0" w:color="000000"/>
              <w:bottom w:val="single" w:sz="8" w:space="0" w:color="000000"/>
              <w:right w:val="single" w:sz="8" w:space="0" w:color="000000"/>
            </w:tcBorders>
          </w:tcPr>
          <w:p w14:paraId="207BCE9F"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Забезпечення збереження культурної спадщини України шляхом проведення ремонтно-реставраційних робіт, реставрації об</w:t>
            </w:r>
            <w:r w:rsidRPr="00CB7665">
              <w:rPr>
                <w:rFonts w:ascii="Times New Roman" w:eastAsia="Times New Roman" w:hAnsi="Times New Roman"/>
                <w:sz w:val="28"/>
                <w:szCs w:val="28"/>
                <w:lang w:val="ru-RU"/>
              </w:rPr>
              <w:t>’</w:t>
            </w:r>
            <w:proofErr w:type="spellStart"/>
            <w:r w:rsidRPr="00CB7665">
              <w:rPr>
                <w:rFonts w:ascii="Times New Roman" w:eastAsia="Times New Roman" w:hAnsi="Times New Roman"/>
                <w:sz w:val="28"/>
                <w:szCs w:val="28"/>
                <w:lang w:val="ru-RU"/>
              </w:rPr>
              <w:t>єктів</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lastRenderedPageBreak/>
              <w:t>культурної</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спадщини</w:t>
            </w:r>
            <w:proofErr w:type="spellEnd"/>
          </w:p>
        </w:tc>
        <w:tc>
          <w:tcPr>
            <w:tcW w:w="3706" w:type="dxa"/>
            <w:tcBorders>
              <w:top w:val="single" w:sz="8" w:space="0" w:color="000000"/>
              <w:left w:val="single" w:sz="8" w:space="0" w:color="000000"/>
              <w:bottom w:val="single" w:sz="8" w:space="0" w:color="000000"/>
              <w:right w:val="single" w:sz="8" w:space="0" w:color="000000"/>
            </w:tcBorders>
          </w:tcPr>
          <w:p w14:paraId="48B26987"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lastRenderedPageBreak/>
              <w:t xml:space="preserve">Рівень забезпечення збереження </w:t>
            </w:r>
            <w:proofErr w:type="spellStart"/>
            <w:r w:rsidRPr="00CB7665">
              <w:rPr>
                <w:rFonts w:ascii="Times New Roman" w:eastAsia="Times New Roman" w:hAnsi="Times New Roman"/>
                <w:sz w:val="28"/>
                <w:szCs w:val="28"/>
                <w:lang w:val="uk-UA"/>
              </w:rPr>
              <w:t>пам</w:t>
            </w:r>
            <w:proofErr w:type="spellEnd"/>
            <w:r w:rsidRPr="00CB7665">
              <w:rPr>
                <w:rFonts w:ascii="Times New Roman" w:eastAsia="Times New Roman" w:hAnsi="Times New Roman"/>
                <w:sz w:val="28"/>
                <w:szCs w:val="28"/>
                <w:lang w:val="ru-RU"/>
              </w:rPr>
              <w:t>’</w:t>
            </w:r>
            <w:proofErr w:type="spellStart"/>
            <w:r w:rsidRPr="00CB7665">
              <w:rPr>
                <w:rFonts w:ascii="Times New Roman" w:eastAsia="Times New Roman" w:hAnsi="Times New Roman"/>
                <w:sz w:val="28"/>
                <w:szCs w:val="28"/>
                <w:lang w:val="ru-RU"/>
              </w:rPr>
              <w:t>яток</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культурної</w:t>
            </w:r>
            <w:proofErr w:type="spellEnd"/>
            <w:r w:rsidRPr="00CB7665">
              <w:rPr>
                <w:rFonts w:ascii="Times New Roman" w:eastAsia="Times New Roman" w:hAnsi="Times New Roman"/>
                <w:sz w:val="28"/>
                <w:szCs w:val="28"/>
                <w:lang w:val="ru-RU"/>
              </w:rPr>
              <w:t xml:space="preserve"> </w:t>
            </w:r>
            <w:proofErr w:type="spellStart"/>
            <w:r w:rsidRPr="00CB7665">
              <w:rPr>
                <w:rFonts w:ascii="Times New Roman" w:eastAsia="Times New Roman" w:hAnsi="Times New Roman"/>
                <w:sz w:val="28"/>
                <w:szCs w:val="28"/>
                <w:lang w:val="ru-RU"/>
              </w:rPr>
              <w:t>спадщини</w:t>
            </w:r>
            <w:proofErr w:type="spellEnd"/>
            <w:r w:rsidRPr="00CB7665">
              <w:rPr>
                <w:rFonts w:ascii="Times New Roman" w:eastAsia="Times New Roman" w:hAnsi="Times New Roman"/>
                <w:sz w:val="28"/>
                <w:szCs w:val="28"/>
                <w:lang w:val="ru-RU"/>
              </w:rPr>
              <w:t xml:space="preserve"> шляхом </w:t>
            </w:r>
            <w:r w:rsidRPr="00CB7665">
              <w:rPr>
                <w:rFonts w:ascii="Times New Roman" w:eastAsia="Times New Roman" w:hAnsi="Times New Roman"/>
                <w:sz w:val="28"/>
                <w:szCs w:val="28"/>
                <w:lang w:val="uk-UA"/>
              </w:rPr>
              <w:t>проведення  ремонтно-реставраційних та реставраційних робіт</w:t>
            </w:r>
          </w:p>
        </w:tc>
        <w:tc>
          <w:tcPr>
            <w:tcW w:w="1701" w:type="dxa"/>
            <w:tcBorders>
              <w:top w:val="single" w:sz="8" w:space="0" w:color="000000"/>
              <w:left w:val="single" w:sz="8" w:space="0" w:color="000000"/>
              <w:bottom w:val="single" w:sz="8" w:space="0" w:color="000000"/>
              <w:right w:val="single" w:sz="8" w:space="0" w:color="000000"/>
            </w:tcBorders>
          </w:tcPr>
          <w:p w14:paraId="7F87299E" w14:textId="77777777" w:rsidR="00CB7665" w:rsidRPr="00CB7665" w:rsidRDefault="00CB7665" w:rsidP="00CB7665">
            <w:pPr>
              <w:jc w:val="center"/>
              <w:rPr>
                <w:rFonts w:ascii="Times New Roman" w:eastAsia="Times New Roman" w:hAnsi="Times New Roman"/>
                <w:sz w:val="28"/>
                <w:szCs w:val="28"/>
                <w:lang w:val="ru-RU"/>
              </w:rPr>
            </w:pPr>
          </w:p>
          <w:p w14:paraId="7F54A0D5"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6CAB171E" w14:textId="77777777" w:rsidR="00CB7665" w:rsidRPr="00CB7665" w:rsidRDefault="00CB7665" w:rsidP="00CB7665">
            <w:pPr>
              <w:jc w:val="center"/>
              <w:rPr>
                <w:rFonts w:ascii="Times New Roman" w:eastAsia="Times New Roman" w:hAnsi="Times New Roman"/>
                <w:sz w:val="28"/>
                <w:szCs w:val="28"/>
                <w:lang w:val="ru-RU"/>
              </w:rPr>
            </w:pPr>
          </w:p>
          <w:p w14:paraId="7AA2D0F5"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w:t>
            </w:r>
          </w:p>
        </w:tc>
        <w:tc>
          <w:tcPr>
            <w:tcW w:w="1366" w:type="dxa"/>
            <w:tcBorders>
              <w:top w:val="single" w:sz="8" w:space="0" w:color="000000"/>
              <w:left w:val="single" w:sz="8" w:space="0" w:color="000000"/>
              <w:bottom w:val="single" w:sz="8" w:space="0" w:color="000000"/>
              <w:right w:val="single" w:sz="8" w:space="0" w:color="000000"/>
            </w:tcBorders>
          </w:tcPr>
          <w:p w14:paraId="533738F8" w14:textId="77777777" w:rsidR="00CB7665" w:rsidRPr="00CB7665" w:rsidRDefault="00CB7665" w:rsidP="00CB7665">
            <w:pPr>
              <w:jc w:val="center"/>
              <w:rPr>
                <w:rFonts w:ascii="Times New Roman" w:eastAsia="Times New Roman" w:hAnsi="Times New Roman"/>
                <w:sz w:val="28"/>
                <w:szCs w:val="28"/>
                <w:lang w:val="ru-RU"/>
              </w:rPr>
            </w:pPr>
          </w:p>
          <w:p w14:paraId="08916694"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25%</w:t>
            </w:r>
          </w:p>
          <w:p w14:paraId="4D18DF22" w14:textId="77777777" w:rsidR="00CB7665" w:rsidRPr="00CB7665" w:rsidRDefault="00CB7665" w:rsidP="00CB7665">
            <w:pPr>
              <w:jc w:val="center"/>
              <w:rPr>
                <w:rFonts w:ascii="Times New Roman" w:eastAsia="Times New Roman" w:hAnsi="Times New Roman"/>
                <w:sz w:val="28"/>
                <w:szCs w:val="28"/>
                <w:lang w:val="ru-RU"/>
              </w:rPr>
            </w:pPr>
          </w:p>
          <w:p w14:paraId="4E34EB00" w14:textId="77777777" w:rsidR="00CB7665" w:rsidRPr="00CB7665" w:rsidRDefault="00CB7665" w:rsidP="00CB7665">
            <w:pPr>
              <w:jc w:val="center"/>
              <w:rPr>
                <w:rFonts w:ascii="Times New Roman" w:eastAsia="Times New Roman" w:hAnsi="Times New Roman"/>
                <w:sz w:val="28"/>
                <w:szCs w:val="28"/>
                <w:lang w:val="ru-RU"/>
              </w:rPr>
            </w:pPr>
          </w:p>
        </w:tc>
        <w:tc>
          <w:tcPr>
            <w:tcW w:w="1307" w:type="dxa"/>
            <w:tcBorders>
              <w:top w:val="single" w:sz="8" w:space="0" w:color="000000"/>
              <w:left w:val="single" w:sz="8" w:space="0" w:color="000000"/>
              <w:bottom w:val="single" w:sz="8" w:space="0" w:color="000000"/>
              <w:right w:val="single" w:sz="8" w:space="0" w:color="000000"/>
            </w:tcBorders>
          </w:tcPr>
          <w:p w14:paraId="5F283C0F" w14:textId="77777777" w:rsidR="00CB7665" w:rsidRPr="00CB7665" w:rsidRDefault="00CB7665" w:rsidP="00CB7665">
            <w:pPr>
              <w:jc w:val="center"/>
              <w:rPr>
                <w:rFonts w:ascii="Times New Roman" w:eastAsia="Times New Roman" w:hAnsi="Times New Roman"/>
                <w:sz w:val="28"/>
                <w:szCs w:val="28"/>
                <w:lang w:val="ru-RU"/>
              </w:rPr>
            </w:pPr>
          </w:p>
          <w:p w14:paraId="2594FC38" w14:textId="77777777" w:rsidR="00CB7665" w:rsidRPr="00CB7665" w:rsidRDefault="00CB7665" w:rsidP="00CB7665">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45%</w:t>
            </w:r>
          </w:p>
        </w:tc>
      </w:tr>
    </w:tbl>
    <w:p w14:paraId="1964C885" w14:textId="2ED4D5B0" w:rsidR="00CB7665" w:rsidRDefault="00CB7665" w:rsidP="00CB7665">
      <w:pPr>
        <w:widowControl w:val="0"/>
        <w:autoSpaceDE w:val="0"/>
        <w:autoSpaceDN w:val="0"/>
        <w:spacing w:after="0" w:line="240" w:lineRule="auto"/>
        <w:rPr>
          <w:rFonts w:ascii="Times New Roman" w:eastAsia="Times New Roman" w:hAnsi="Times New Roman" w:cs="Times New Roman"/>
          <w:sz w:val="28"/>
          <w:szCs w:val="28"/>
        </w:rPr>
      </w:pPr>
    </w:p>
    <w:p w14:paraId="36169635" w14:textId="77777777" w:rsidR="00CB7665" w:rsidRDefault="00CB766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1A5B506" w14:textId="77777777" w:rsidR="00CB7665" w:rsidRPr="00CB7665" w:rsidRDefault="00CB7665" w:rsidP="00CB7665">
      <w:pPr>
        <w:widowControl w:val="0"/>
        <w:autoSpaceDE w:val="0"/>
        <w:autoSpaceDN w:val="0"/>
        <w:spacing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lastRenderedPageBreak/>
        <w:t xml:space="preserve">Галузь (сектор) для публічного інвестування – </w:t>
      </w:r>
      <w:r w:rsidRPr="00CB7665">
        <w:rPr>
          <w:rFonts w:ascii="Times New Roman" w:eastAsia="Times New Roman" w:hAnsi="Times New Roman" w:cs="Times New Roman"/>
          <w:b/>
          <w:sz w:val="28"/>
          <w:szCs w:val="28"/>
        </w:rPr>
        <w:t xml:space="preserve">Охорона </w:t>
      </w:r>
      <w:proofErr w:type="spellStart"/>
      <w:r w:rsidRPr="00CB7665">
        <w:rPr>
          <w:rFonts w:ascii="Times New Roman" w:eastAsia="Times New Roman" w:hAnsi="Times New Roman" w:cs="Times New Roman"/>
          <w:b/>
          <w:sz w:val="28"/>
          <w:szCs w:val="28"/>
        </w:rPr>
        <w:t>здоров</w:t>
      </w:r>
      <w:proofErr w:type="spellEnd"/>
      <w:r w:rsidRPr="00CB7665">
        <w:rPr>
          <w:rFonts w:ascii="Times New Roman" w:eastAsia="Times New Roman" w:hAnsi="Times New Roman" w:cs="Times New Roman"/>
          <w:b/>
          <w:sz w:val="28"/>
          <w:szCs w:val="28"/>
          <w:lang w:val="ru-RU"/>
        </w:rPr>
        <w:t>’</w:t>
      </w:r>
      <w:r w:rsidRPr="00CB7665">
        <w:rPr>
          <w:rFonts w:ascii="Times New Roman" w:eastAsia="Times New Roman" w:hAnsi="Times New Roman" w:cs="Times New Roman"/>
          <w:b/>
          <w:sz w:val="28"/>
          <w:szCs w:val="28"/>
        </w:rPr>
        <w:t>я</w:t>
      </w:r>
    </w:p>
    <w:p w14:paraId="2D1E8BE3" w14:textId="77777777" w:rsidR="00CB7665" w:rsidRPr="00CB7665" w:rsidRDefault="00CB7665" w:rsidP="00CB7665">
      <w:pPr>
        <w:widowControl w:val="0"/>
        <w:autoSpaceDE w:val="0"/>
        <w:autoSpaceDN w:val="0"/>
        <w:spacing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Структурний підрозділ, відповідальний за галузь (сектор) для публічного інвестування –</w:t>
      </w:r>
      <w:r w:rsidRPr="00CB7665">
        <w:rPr>
          <w:rFonts w:ascii="Times New Roman" w:eastAsia="Times New Roman" w:hAnsi="Times New Roman" w:cs="Times New Roman"/>
          <w:sz w:val="28"/>
          <w:szCs w:val="28"/>
          <w:u w:val="single"/>
        </w:rPr>
        <w:t xml:space="preserve"> </w:t>
      </w:r>
      <w:r w:rsidRPr="00CB7665">
        <w:rPr>
          <w:rFonts w:ascii="Times New Roman" w:eastAsia="Times New Roman" w:hAnsi="Times New Roman" w:cs="Times New Roman"/>
          <w:b/>
          <w:sz w:val="28"/>
          <w:szCs w:val="28"/>
        </w:rPr>
        <w:t>КНП «</w:t>
      </w:r>
      <w:proofErr w:type="spellStart"/>
      <w:r w:rsidRPr="00CB7665">
        <w:rPr>
          <w:rFonts w:ascii="Times New Roman" w:eastAsia="Times New Roman" w:hAnsi="Times New Roman" w:cs="Times New Roman"/>
          <w:b/>
          <w:sz w:val="28"/>
          <w:szCs w:val="28"/>
        </w:rPr>
        <w:t>Бродівська</w:t>
      </w:r>
      <w:proofErr w:type="spellEnd"/>
      <w:r w:rsidRPr="00CB7665">
        <w:rPr>
          <w:rFonts w:ascii="Times New Roman" w:eastAsia="Times New Roman" w:hAnsi="Times New Roman" w:cs="Times New Roman"/>
          <w:b/>
          <w:sz w:val="28"/>
          <w:szCs w:val="28"/>
        </w:rPr>
        <w:t xml:space="preserve"> центральна міська лікарня» Бродівської міської ради Львівської області</w:t>
      </w:r>
    </w:p>
    <w:p w14:paraId="07E93BBD" w14:textId="007F4F1E" w:rsidR="00CB7665" w:rsidRPr="00CB7665" w:rsidRDefault="00CB7665" w:rsidP="00CB7665">
      <w:pPr>
        <w:widowControl w:val="0"/>
        <w:autoSpaceDE w:val="0"/>
        <w:autoSpaceDN w:val="0"/>
        <w:spacing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szCs w:val="28"/>
        </w:rPr>
        <w:t xml:space="preserve">2000,0 </w:t>
      </w:r>
      <w:r w:rsidR="00074001" w:rsidRPr="00074001">
        <w:rPr>
          <w:rFonts w:ascii="Times New Roman" w:eastAsia="Times New Roman" w:hAnsi="Times New Roman" w:cs="Times New Roman"/>
          <w:b/>
          <w:sz w:val="28"/>
          <w:szCs w:val="28"/>
        </w:rPr>
        <w:t xml:space="preserve"> </w:t>
      </w:r>
      <w:r w:rsidRPr="00CB7665">
        <w:rPr>
          <w:rFonts w:ascii="Times New Roman" w:eastAsia="Times New Roman" w:hAnsi="Times New Roman" w:cs="Times New Roman"/>
          <w:b/>
          <w:sz w:val="28"/>
          <w:szCs w:val="28"/>
        </w:rPr>
        <w:t>тис. грн</w:t>
      </w:r>
      <w:r w:rsidR="00074001" w:rsidRPr="00074001">
        <w:rPr>
          <w:rFonts w:ascii="Times New Roman" w:eastAsia="Times New Roman" w:hAnsi="Times New Roman" w:cs="Times New Roman"/>
          <w:b/>
          <w:sz w:val="28"/>
          <w:szCs w:val="28"/>
        </w:rPr>
        <w:t>.</w:t>
      </w:r>
    </w:p>
    <w:p w14:paraId="19A584F3" w14:textId="77777777" w:rsidR="00CB7665" w:rsidRPr="00CB7665" w:rsidRDefault="00CB7665" w:rsidP="00CB7665">
      <w:pPr>
        <w:widowControl w:val="0"/>
        <w:autoSpaceDE w:val="0"/>
        <w:autoSpaceDN w:val="0"/>
        <w:spacing w:after="0" w:line="240" w:lineRule="auto"/>
        <w:rPr>
          <w:rFonts w:ascii="Times New Roman" w:eastAsia="Times New Roman" w:hAnsi="Times New Roman" w:cs="Times New Roman"/>
          <w:b/>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21E40554"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7DEA1618" w14:textId="77777777" w:rsidR="00CB7665" w:rsidRPr="00CB7665" w:rsidRDefault="00CB7665" w:rsidP="00CB7665">
            <w:pP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185EA349"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01AAF812"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16FB8822" w14:textId="77777777" w:rsidR="00CB7665" w:rsidRPr="00CB7665" w:rsidRDefault="00CB7665" w:rsidP="00CB7665">
            <w:pP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4AA23FAB"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4D716042"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1186955A" w14:textId="77777777" w:rsidR="00CB7665" w:rsidRPr="00CB7665" w:rsidRDefault="00CB7665" w:rsidP="00CB7665">
            <w:pP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731C5B35" w14:textId="77777777" w:rsidR="00CB7665" w:rsidRPr="00CB7665" w:rsidRDefault="00CB7665" w:rsidP="00CB7665">
            <w:pP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5131F235"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43AD31C5" w14:textId="77777777" w:rsidR="00CB7665" w:rsidRPr="00CB7665" w:rsidRDefault="00CB7665" w:rsidP="00CB7665">
            <w:pP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Розбудова та модернізація системи охорони здоров’я</w:t>
            </w:r>
          </w:p>
        </w:tc>
        <w:tc>
          <w:tcPr>
            <w:tcW w:w="3238" w:type="dxa"/>
            <w:tcBorders>
              <w:top w:val="single" w:sz="8" w:space="0" w:color="000000"/>
              <w:left w:val="single" w:sz="8" w:space="0" w:color="000000"/>
              <w:bottom w:val="single" w:sz="8" w:space="0" w:color="000000"/>
              <w:right w:val="single" w:sz="8" w:space="0" w:color="000000"/>
            </w:tcBorders>
          </w:tcPr>
          <w:p w14:paraId="665B2CA1" w14:textId="77777777" w:rsidR="00CB7665" w:rsidRPr="00CB7665" w:rsidRDefault="00CB7665" w:rsidP="00CB7665">
            <w:pP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Забезпечення медичних закладів сучасним  обладнанням та медичними виробами</w:t>
            </w:r>
          </w:p>
        </w:tc>
        <w:tc>
          <w:tcPr>
            <w:tcW w:w="3706" w:type="dxa"/>
            <w:tcBorders>
              <w:top w:val="single" w:sz="8" w:space="0" w:color="000000"/>
              <w:left w:val="single" w:sz="8" w:space="0" w:color="000000"/>
              <w:bottom w:val="single" w:sz="8" w:space="0" w:color="000000"/>
              <w:right w:val="single" w:sz="8" w:space="0" w:color="000000"/>
            </w:tcBorders>
          </w:tcPr>
          <w:p w14:paraId="52CC0310"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Підвищення рівня оснащення закладів охорони здоров’я сучасним медичним обладнанням та технологіями</w:t>
            </w:r>
          </w:p>
          <w:p w14:paraId="779E7033" w14:textId="77777777" w:rsidR="00CB7665" w:rsidRPr="00CB7665" w:rsidRDefault="00CB7665" w:rsidP="00CB7665">
            <w:pPr>
              <w:rPr>
                <w:rFonts w:ascii="Times New Roman" w:eastAsia="Times New Roman" w:hAnsi="Times New Roman"/>
                <w:sz w:val="28"/>
                <w:szCs w:val="28"/>
                <w:lang w:val="uk-UA"/>
              </w:rPr>
            </w:pPr>
          </w:p>
          <w:p w14:paraId="14434A3E" w14:textId="77777777" w:rsidR="00CB7665" w:rsidRPr="00CB7665" w:rsidRDefault="00CB7665" w:rsidP="00CB7665">
            <w:pPr>
              <w:rPr>
                <w:rFonts w:ascii="Times New Roman" w:eastAsia="Times New Roman" w:hAnsi="Times New Roman"/>
                <w:sz w:val="28"/>
                <w:szCs w:val="28"/>
                <w:lang w:val="uk-UA"/>
              </w:rPr>
            </w:pPr>
          </w:p>
          <w:p w14:paraId="7483EDC8" w14:textId="77777777" w:rsidR="00CB7665" w:rsidRPr="00CB7665" w:rsidRDefault="00CB7665" w:rsidP="00CB7665">
            <w:pP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Питома вага мешканців громади, які отримали доступ до безкоштовної цифрової </w:t>
            </w:r>
            <w:proofErr w:type="spellStart"/>
            <w:r w:rsidRPr="00CB7665">
              <w:rPr>
                <w:rFonts w:ascii="Times New Roman" w:eastAsia="Times New Roman" w:hAnsi="Times New Roman"/>
                <w:sz w:val="28"/>
                <w:szCs w:val="28"/>
                <w:lang w:val="uk-UA"/>
              </w:rPr>
              <w:t>мамографії</w:t>
            </w:r>
            <w:proofErr w:type="spellEnd"/>
            <w:r w:rsidRPr="00CB7665">
              <w:rPr>
                <w:rFonts w:ascii="Times New Roman" w:eastAsia="Times New Roman" w:hAnsi="Times New Roman"/>
                <w:sz w:val="28"/>
                <w:szCs w:val="28"/>
                <w:lang w:val="uk-UA"/>
              </w:rPr>
              <w:t xml:space="preserve"> та високотехнологічної респіраторної підтримки (ШВЛ) у критичних станах. Показник вимірює ефективність </w:t>
            </w:r>
            <w:proofErr w:type="spellStart"/>
            <w:r w:rsidRPr="00CB7665">
              <w:rPr>
                <w:rFonts w:ascii="Times New Roman" w:eastAsia="Times New Roman" w:hAnsi="Times New Roman"/>
                <w:sz w:val="28"/>
                <w:szCs w:val="28"/>
                <w:lang w:val="uk-UA"/>
              </w:rPr>
              <w:t>онкопревенції</w:t>
            </w:r>
            <w:proofErr w:type="spellEnd"/>
            <w:r w:rsidRPr="00CB7665">
              <w:rPr>
                <w:rFonts w:ascii="Times New Roman" w:eastAsia="Times New Roman" w:hAnsi="Times New Roman"/>
                <w:sz w:val="28"/>
                <w:szCs w:val="28"/>
                <w:lang w:val="uk-UA"/>
              </w:rPr>
              <w:t xml:space="preserve"> серед груп ризику та рівень зниження госпітальної смертності завдяки технічному переоснащенню лікарні.</w:t>
            </w:r>
          </w:p>
        </w:tc>
        <w:tc>
          <w:tcPr>
            <w:tcW w:w="1701" w:type="dxa"/>
            <w:tcBorders>
              <w:top w:val="single" w:sz="8" w:space="0" w:color="000000"/>
              <w:left w:val="single" w:sz="8" w:space="0" w:color="000000"/>
              <w:bottom w:val="single" w:sz="8" w:space="0" w:color="000000"/>
              <w:right w:val="single" w:sz="8" w:space="0" w:color="000000"/>
            </w:tcBorders>
          </w:tcPr>
          <w:p w14:paraId="044619E1"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65%</w:t>
            </w:r>
          </w:p>
          <w:p w14:paraId="105B88E9" w14:textId="77777777" w:rsidR="00CB7665" w:rsidRPr="00CB7665" w:rsidRDefault="00CB7665" w:rsidP="002266E6">
            <w:pPr>
              <w:jc w:val="center"/>
              <w:rPr>
                <w:rFonts w:ascii="Times New Roman" w:eastAsia="Times New Roman" w:hAnsi="Times New Roman"/>
                <w:sz w:val="28"/>
                <w:szCs w:val="28"/>
                <w:lang w:val="ru-RU"/>
              </w:rPr>
            </w:pPr>
          </w:p>
          <w:p w14:paraId="22A000A7" w14:textId="77777777" w:rsidR="00CB7665" w:rsidRPr="00CB7665" w:rsidRDefault="00CB7665" w:rsidP="00CB7665">
            <w:pPr>
              <w:rPr>
                <w:rFonts w:ascii="Times New Roman" w:eastAsia="Times New Roman" w:hAnsi="Times New Roman"/>
                <w:sz w:val="28"/>
                <w:szCs w:val="28"/>
                <w:lang w:val="ru-RU"/>
              </w:rPr>
            </w:pPr>
          </w:p>
          <w:p w14:paraId="6F45CE5F" w14:textId="77777777" w:rsidR="00CB7665" w:rsidRPr="00CB7665" w:rsidRDefault="00CB7665" w:rsidP="00CB7665">
            <w:pPr>
              <w:rPr>
                <w:rFonts w:ascii="Times New Roman" w:eastAsia="Times New Roman" w:hAnsi="Times New Roman"/>
                <w:sz w:val="28"/>
                <w:szCs w:val="28"/>
                <w:lang w:val="ru-RU"/>
              </w:rPr>
            </w:pPr>
          </w:p>
          <w:p w14:paraId="640B0C32" w14:textId="77777777" w:rsidR="00CB7665" w:rsidRPr="00CB7665" w:rsidRDefault="00CB7665" w:rsidP="00CB7665">
            <w:pPr>
              <w:rPr>
                <w:rFonts w:ascii="Times New Roman" w:eastAsia="Times New Roman" w:hAnsi="Times New Roman"/>
                <w:sz w:val="28"/>
                <w:szCs w:val="28"/>
                <w:lang w:val="ru-RU"/>
              </w:rPr>
            </w:pPr>
          </w:p>
          <w:p w14:paraId="16DFB368" w14:textId="77777777" w:rsidR="00CB7665" w:rsidRPr="00CB7665" w:rsidRDefault="00CB7665" w:rsidP="00CB7665">
            <w:pPr>
              <w:rPr>
                <w:rFonts w:ascii="Times New Roman" w:eastAsia="Times New Roman" w:hAnsi="Times New Roman"/>
                <w:sz w:val="28"/>
                <w:szCs w:val="28"/>
                <w:lang w:val="ru-RU"/>
              </w:rPr>
            </w:pPr>
          </w:p>
          <w:p w14:paraId="1EF25D12" w14:textId="77777777" w:rsidR="00CB7665" w:rsidRPr="00CB7665" w:rsidRDefault="00CB7665" w:rsidP="002266E6">
            <w:pPr>
              <w:jc w:val="center"/>
              <w:rPr>
                <w:rFonts w:ascii="Times New Roman" w:eastAsia="Times New Roman" w:hAnsi="Times New Roman"/>
                <w:sz w:val="28"/>
                <w:szCs w:val="28"/>
                <w:lang w:val="ru-RU"/>
              </w:rPr>
            </w:pPr>
          </w:p>
          <w:p w14:paraId="52E94F88"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65%</w:t>
            </w:r>
          </w:p>
        </w:tc>
        <w:tc>
          <w:tcPr>
            <w:tcW w:w="1701" w:type="dxa"/>
            <w:tcBorders>
              <w:top w:val="single" w:sz="8" w:space="0" w:color="000000"/>
              <w:left w:val="single" w:sz="8" w:space="0" w:color="000000"/>
              <w:bottom w:val="single" w:sz="8" w:space="0" w:color="000000"/>
              <w:right w:val="single" w:sz="8" w:space="0" w:color="000000"/>
            </w:tcBorders>
          </w:tcPr>
          <w:p w14:paraId="5B9D05FF"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p w14:paraId="31FBEF90" w14:textId="77777777" w:rsidR="00CB7665" w:rsidRPr="00CB7665" w:rsidRDefault="00CB7665" w:rsidP="002266E6">
            <w:pPr>
              <w:jc w:val="center"/>
              <w:rPr>
                <w:rFonts w:ascii="Times New Roman" w:eastAsia="Times New Roman" w:hAnsi="Times New Roman"/>
                <w:sz w:val="28"/>
                <w:szCs w:val="28"/>
                <w:lang w:val="ru-RU"/>
              </w:rPr>
            </w:pPr>
          </w:p>
          <w:p w14:paraId="29223EAE" w14:textId="77777777" w:rsidR="00CB7665" w:rsidRPr="00CB7665" w:rsidRDefault="00CB7665" w:rsidP="002266E6">
            <w:pPr>
              <w:jc w:val="center"/>
              <w:rPr>
                <w:rFonts w:ascii="Times New Roman" w:eastAsia="Times New Roman" w:hAnsi="Times New Roman"/>
                <w:sz w:val="28"/>
                <w:szCs w:val="28"/>
                <w:lang w:val="ru-RU"/>
              </w:rPr>
            </w:pPr>
          </w:p>
          <w:p w14:paraId="21CB6B1C" w14:textId="77777777" w:rsidR="00CB7665" w:rsidRPr="00CB7665" w:rsidRDefault="00CB7665" w:rsidP="002266E6">
            <w:pPr>
              <w:jc w:val="center"/>
              <w:rPr>
                <w:rFonts w:ascii="Times New Roman" w:eastAsia="Times New Roman" w:hAnsi="Times New Roman"/>
                <w:sz w:val="28"/>
                <w:szCs w:val="28"/>
                <w:lang w:val="ru-RU"/>
              </w:rPr>
            </w:pPr>
          </w:p>
          <w:p w14:paraId="13D8D91B" w14:textId="77777777" w:rsidR="00CB7665" w:rsidRPr="00CB7665" w:rsidRDefault="00CB7665" w:rsidP="002266E6">
            <w:pPr>
              <w:jc w:val="center"/>
              <w:rPr>
                <w:rFonts w:ascii="Times New Roman" w:eastAsia="Times New Roman" w:hAnsi="Times New Roman"/>
                <w:sz w:val="28"/>
                <w:szCs w:val="28"/>
                <w:lang w:val="ru-RU"/>
              </w:rPr>
            </w:pPr>
          </w:p>
          <w:p w14:paraId="010DA2AD" w14:textId="77777777" w:rsidR="00CB7665" w:rsidRPr="00CB7665" w:rsidRDefault="00CB7665" w:rsidP="002266E6">
            <w:pPr>
              <w:jc w:val="center"/>
              <w:rPr>
                <w:rFonts w:ascii="Times New Roman" w:eastAsia="Times New Roman" w:hAnsi="Times New Roman"/>
                <w:sz w:val="28"/>
                <w:szCs w:val="28"/>
                <w:lang w:val="ru-RU"/>
              </w:rPr>
            </w:pPr>
          </w:p>
          <w:p w14:paraId="03266D5D" w14:textId="77777777" w:rsidR="00CB7665" w:rsidRPr="00CB7665" w:rsidRDefault="00CB7665" w:rsidP="002266E6">
            <w:pPr>
              <w:jc w:val="center"/>
              <w:rPr>
                <w:rFonts w:ascii="Times New Roman" w:eastAsia="Times New Roman" w:hAnsi="Times New Roman"/>
                <w:sz w:val="28"/>
                <w:szCs w:val="28"/>
                <w:lang w:val="ru-RU"/>
              </w:rPr>
            </w:pPr>
          </w:p>
          <w:p w14:paraId="743E4A32"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tc>
        <w:tc>
          <w:tcPr>
            <w:tcW w:w="1366" w:type="dxa"/>
            <w:tcBorders>
              <w:top w:val="single" w:sz="8" w:space="0" w:color="000000"/>
              <w:left w:val="single" w:sz="8" w:space="0" w:color="000000"/>
              <w:bottom w:val="single" w:sz="8" w:space="0" w:color="000000"/>
              <w:right w:val="single" w:sz="8" w:space="0" w:color="000000"/>
            </w:tcBorders>
          </w:tcPr>
          <w:p w14:paraId="14B15B76"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p w14:paraId="730E6966" w14:textId="77777777" w:rsidR="00CB7665" w:rsidRPr="00CB7665" w:rsidRDefault="00CB7665" w:rsidP="002266E6">
            <w:pPr>
              <w:jc w:val="center"/>
              <w:rPr>
                <w:rFonts w:ascii="Times New Roman" w:eastAsia="Times New Roman" w:hAnsi="Times New Roman"/>
                <w:sz w:val="28"/>
                <w:szCs w:val="28"/>
                <w:lang w:val="ru-RU"/>
              </w:rPr>
            </w:pPr>
          </w:p>
          <w:p w14:paraId="0AEE5C5A" w14:textId="77777777" w:rsidR="00CB7665" w:rsidRPr="00CB7665" w:rsidRDefault="00CB7665" w:rsidP="002266E6">
            <w:pPr>
              <w:jc w:val="center"/>
              <w:rPr>
                <w:rFonts w:ascii="Times New Roman" w:eastAsia="Times New Roman" w:hAnsi="Times New Roman"/>
                <w:sz w:val="28"/>
                <w:szCs w:val="28"/>
                <w:lang w:val="ru-RU"/>
              </w:rPr>
            </w:pPr>
          </w:p>
          <w:p w14:paraId="7559AA8E" w14:textId="77777777" w:rsidR="00CB7665" w:rsidRPr="00CB7665" w:rsidRDefault="00CB7665" w:rsidP="002266E6">
            <w:pPr>
              <w:jc w:val="center"/>
              <w:rPr>
                <w:rFonts w:ascii="Times New Roman" w:eastAsia="Times New Roman" w:hAnsi="Times New Roman"/>
                <w:sz w:val="28"/>
                <w:szCs w:val="28"/>
                <w:lang w:val="ru-RU"/>
              </w:rPr>
            </w:pPr>
          </w:p>
          <w:p w14:paraId="0BF0FCD4" w14:textId="77777777" w:rsidR="00CB7665" w:rsidRPr="00CB7665" w:rsidRDefault="00CB7665" w:rsidP="002266E6">
            <w:pPr>
              <w:jc w:val="center"/>
              <w:rPr>
                <w:rFonts w:ascii="Times New Roman" w:eastAsia="Times New Roman" w:hAnsi="Times New Roman"/>
                <w:sz w:val="28"/>
                <w:szCs w:val="28"/>
                <w:lang w:val="ru-RU"/>
              </w:rPr>
            </w:pPr>
          </w:p>
          <w:p w14:paraId="37201294" w14:textId="77777777" w:rsidR="00CB7665" w:rsidRPr="00CB7665" w:rsidRDefault="00CB7665" w:rsidP="002266E6">
            <w:pPr>
              <w:jc w:val="center"/>
              <w:rPr>
                <w:rFonts w:ascii="Times New Roman" w:eastAsia="Times New Roman" w:hAnsi="Times New Roman"/>
                <w:sz w:val="28"/>
                <w:szCs w:val="28"/>
                <w:lang w:val="ru-RU"/>
              </w:rPr>
            </w:pPr>
          </w:p>
          <w:p w14:paraId="64758F21" w14:textId="77777777" w:rsidR="00CB7665" w:rsidRPr="00CB7665" w:rsidRDefault="00CB7665" w:rsidP="002266E6">
            <w:pPr>
              <w:jc w:val="center"/>
              <w:rPr>
                <w:rFonts w:ascii="Times New Roman" w:eastAsia="Times New Roman" w:hAnsi="Times New Roman"/>
                <w:sz w:val="28"/>
                <w:szCs w:val="28"/>
                <w:lang w:val="ru-RU"/>
              </w:rPr>
            </w:pPr>
          </w:p>
          <w:p w14:paraId="0D00DD40"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w:t>
            </w:r>
          </w:p>
        </w:tc>
        <w:tc>
          <w:tcPr>
            <w:tcW w:w="1307" w:type="dxa"/>
            <w:tcBorders>
              <w:top w:val="single" w:sz="8" w:space="0" w:color="000000"/>
              <w:left w:val="single" w:sz="8" w:space="0" w:color="000000"/>
              <w:bottom w:val="single" w:sz="8" w:space="0" w:color="000000"/>
              <w:right w:val="single" w:sz="8" w:space="0" w:color="000000"/>
            </w:tcBorders>
          </w:tcPr>
          <w:p w14:paraId="7534A82E"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0024D4F1" w14:textId="77777777" w:rsidR="00CB7665" w:rsidRPr="00CB7665" w:rsidRDefault="00CB7665" w:rsidP="002266E6">
            <w:pPr>
              <w:jc w:val="center"/>
              <w:rPr>
                <w:rFonts w:ascii="Times New Roman" w:eastAsia="Times New Roman" w:hAnsi="Times New Roman"/>
                <w:sz w:val="28"/>
                <w:szCs w:val="28"/>
                <w:lang w:val="ru-RU"/>
              </w:rPr>
            </w:pPr>
          </w:p>
          <w:p w14:paraId="2009C824" w14:textId="77777777" w:rsidR="00CB7665" w:rsidRPr="00CB7665" w:rsidRDefault="00CB7665" w:rsidP="002266E6">
            <w:pPr>
              <w:jc w:val="center"/>
              <w:rPr>
                <w:rFonts w:ascii="Times New Roman" w:eastAsia="Times New Roman" w:hAnsi="Times New Roman"/>
                <w:sz w:val="28"/>
                <w:szCs w:val="28"/>
                <w:lang w:val="ru-RU"/>
              </w:rPr>
            </w:pPr>
          </w:p>
          <w:p w14:paraId="324FD576" w14:textId="77777777" w:rsidR="00CB7665" w:rsidRPr="00CB7665" w:rsidRDefault="00CB7665" w:rsidP="002266E6">
            <w:pPr>
              <w:jc w:val="center"/>
              <w:rPr>
                <w:rFonts w:ascii="Times New Roman" w:eastAsia="Times New Roman" w:hAnsi="Times New Roman"/>
                <w:sz w:val="28"/>
                <w:szCs w:val="28"/>
                <w:lang w:val="ru-RU"/>
              </w:rPr>
            </w:pPr>
          </w:p>
          <w:p w14:paraId="3BBCE390" w14:textId="77777777" w:rsidR="00CB7665" w:rsidRPr="00CB7665" w:rsidRDefault="00CB7665" w:rsidP="002266E6">
            <w:pPr>
              <w:jc w:val="center"/>
              <w:rPr>
                <w:rFonts w:ascii="Times New Roman" w:eastAsia="Times New Roman" w:hAnsi="Times New Roman"/>
                <w:sz w:val="28"/>
                <w:szCs w:val="28"/>
                <w:lang w:val="ru-RU"/>
              </w:rPr>
            </w:pPr>
          </w:p>
          <w:p w14:paraId="5872E108" w14:textId="77777777" w:rsidR="00CB7665" w:rsidRPr="00CB7665" w:rsidRDefault="00CB7665" w:rsidP="002266E6">
            <w:pPr>
              <w:jc w:val="center"/>
              <w:rPr>
                <w:rFonts w:ascii="Times New Roman" w:eastAsia="Times New Roman" w:hAnsi="Times New Roman"/>
                <w:sz w:val="28"/>
                <w:szCs w:val="28"/>
                <w:lang w:val="ru-RU"/>
              </w:rPr>
            </w:pPr>
          </w:p>
          <w:p w14:paraId="4A2FC1F4" w14:textId="77777777" w:rsidR="00CB7665" w:rsidRPr="00CB7665" w:rsidRDefault="00CB7665" w:rsidP="002266E6">
            <w:pPr>
              <w:jc w:val="center"/>
              <w:rPr>
                <w:rFonts w:ascii="Times New Roman" w:eastAsia="Times New Roman" w:hAnsi="Times New Roman"/>
                <w:sz w:val="28"/>
                <w:szCs w:val="28"/>
                <w:lang w:val="ru-RU"/>
              </w:rPr>
            </w:pPr>
          </w:p>
          <w:p w14:paraId="25308383" w14:textId="77777777" w:rsidR="00CB7665" w:rsidRPr="00CB7665" w:rsidRDefault="00CB7665" w:rsidP="002266E6">
            <w:pPr>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bl>
    <w:p w14:paraId="0425CF3F" w14:textId="77777777" w:rsidR="00CB7665" w:rsidRPr="00CB7665" w:rsidRDefault="00CB7665" w:rsidP="00CB7665">
      <w:pPr>
        <w:widowControl w:val="0"/>
        <w:autoSpaceDE w:val="0"/>
        <w:autoSpaceDN w:val="0"/>
        <w:spacing w:after="0" w:line="240" w:lineRule="auto"/>
        <w:rPr>
          <w:rFonts w:ascii="Times New Roman" w:eastAsia="Times New Roman" w:hAnsi="Times New Roman" w:cs="Times New Roman"/>
          <w:sz w:val="28"/>
          <w:szCs w:val="28"/>
        </w:rPr>
      </w:pPr>
    </w:p>
    <w:p w14:paraId="398C5E42" w14:textId="1B8D3DDB" w:rsidR="00CB7665" w:rsidRDefault="00CB766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48AC2CB" w14:textId="77777777" w:rsidR="00CB7665" w:rsidRPr="00CB7665" w:rsidRDefault="00CB7665" w:rsidP="00CB7665">
      <w:pPr>
        <w:widowControl w:val="0"/>
        <w:autoSpaceDE w:val="0"/>
        <w:autoSpaceDN w:val="0"/>
        <w:spacing w:after="0" w:line="240" w:lineRule="auto"/>
        <w:rPr>
          <w:rFonts w:ascii="Times New Roman" w:eastAsia="Times New Roman" w:hAnsi="Times New Roman" w:cs="Times New Roman"/>
          <w:sz w:val="28"/>
          <w:szCs w:val="28"/>
        </w:rPr>
      </w:pPr>
    </w:p>
    <w:p w14:paraId="5908D08F"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 xml:space="preserve">  Галузь (сектор) для публічного інвестування – </w:t>
      </w:r>
      <w:r w:rsidRPr="00CB7665">
        <w:rPr>
          <w:rFonts w:ascii="Times New Roman" w:eastAsia="Times New Roman" w:hAnsi="Times New Roman" w:cs="Times New Roman"/>
          <w:b/>
          <w:bCs/>
          <w:sz w:val="28"/>
          <w:szCs w:val="28"/>
        </w:rPr>
        <w:t>Довкілля</w:t>
      </w:r>
    </w:p>
    <w:p w14:paraId="4235DBD6"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 xml:space="preserve">  Структурний підрозділ, відповідальний за галузь (сектор) для публічного інвестування –  </w:t>
      </w:r>
      <w:r w:rsidRPr="00CB7665">
        <w:rPr>
          <w:rFonts w:ascii="Times New Roman" w:eastAsia="Times New Roman" w:hAnsi="Times New Roman" w:cs="Times New Roman"/>
          <w:b/>
          <w:sz w:val="28"/>
          <w:szCs w:val="28"/>
        </w:rPr>
        <w:t xml:space="preserve">виконавчий комітет </w:t>
      </w:r>
    </w:p>
    <w:p w14:paraId="273F6B13"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b/>
          <w:sz w:val="28"/>
          <w:szCs w:val="28"/>
        </w:rPr>
        <w:t xml:space="preserve">  Бродівської  міської ради Львівської області</w:t>
      </w:r>
    </w:p>
    <w:p w14:paraId="46FB7292" w14:textId="2F0AE5FA"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 xml:space="preserve">  Граничний сукупний обсяг публічних інвестицій на середньостроковий період </w:t>
      </w:r>
      <w:r w:rsidRPr="00CB7665">
        <w:rPr>
          <w:rFonts w:ascii="Times New Roman" w:eastAsia="Times New Roman" w:hAnsi="Times New Roman" w:cs="Times New Roman"/>
          <w:b/>
          <w:sz w:val="28"/>
          <w:szCs w:val="28"/>
        </w:rPr>
        <w:t>–  0 ,0 тис. грн</w:t>
      </w:r>
      <w:r w:rsidR="00074001" w:rsidRPr="00074001">
        <w:rPr>
          <w:rFonts w:ascii="Times New Roman" w:eastAsia="Times New Roman" w:hAnsi="Times New Roman" w:cs="Times New Roman"/>
          <w:b/>
          <w:sz w:val="28"/>
          <w:szCs w:val="28"/>
        </w:rPr>
        <w:t>.</w:t>
      </w:r>
    </w:p>
    <w:p w14:paraId="37672D7F"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3EDC33B1"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0C492E8B"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6E8B2FF5"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6CBBC34F"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7A40B0E5" w14:textId="77777777" w:rsidR="00CB7665" w:rsidRPr="00CB7665" w:rsidRDefault="00CB7665" w:rsidP="00CB7665">
            <w:pPr>
              <w:spacing w:before="119"/>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1ECF437E"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105D0DD2"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5CE7EAF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482E9A24"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10EDE75C"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0B7D44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Охорона вод, розвиток водного господарства, протипаводковий захист, централізоване водопостачання, управління, використання та відтворення поверхневих водних ресурсів</w:t>
            </w:r>
          </w:p>
        </w:tc>
        <w:tc>
          <w:tcPr>
            <w:tcW w:w="3238" w:type="dxa"/>
            <w:tcBorders>
              <w:top w:val="single" w:sz="8" w:space="0" w:color="000000"/>
              <w:left w:val="single" w:sz="8" w:space="0" w:color="000000"/>
              <w:bottom w:val="single" w:sz="8" w:space="0" w:color="000000"/>
              <w:right w:val="single" w:sz="8" w:space="0" w:color="000000"/>
            </w:tcBorders>
          </w:tcPr>
          <w:p w14:paraId="4756C25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Запобігання паводкам та підтопленням на території громади</w:t>
            </w:r>
          </w:p>
        </w:tc>
        <w:tc>
          <w:tcPr>
            <w:tcW w:w="3706" w:type="dxa"/>
            <w:tcBorders>
              <w:top w:val="single" w:sz="8" w:space="0" w:color="000000"/>
              <w:left w:val="single" w:sz="8" w:space="0" w:color="000000"/>
              <w:bottom w:val="single" w:sz="8" w:space="0" w:color="000000"/>
              <w:right w:val="single" w:sz="8" w:space="0" w:color="000000"/>
            </w:tcBorders>
          </w:tcPr>
          <w:p w14:paraId="666A5FB1"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 xml:space="preserve">Кількість кілометрів розчищених та відновлених </w:t>
            </w:r>
            <w:proofErr w:type="spellStart"/>
            <w:r w:rsidRPr="00CB7665">
              <w:rPr>
                <w:rFonts w:ascii="Times New Roman" w:eastAsia="Times New Roman" w:hAnsi="Times New Roman"/>
                <w:sz w:val="28"/>
                <w:szCs w:val="28"/>
                <w:lang w:val="uk-UA"/>
              </w:rPr>
              <w:t>русел</w:t>
            </w:r>
            <w:proofErr w:type="spellEnd"/>
            <w:r w:rsidRPr="00CB7665">
              <w:rPr>
                <w:rFonts w:ascii="Times New Roman" w:eastAsia="Times New Roman" w:hAnsi="Times New Roman"/>
                <w:sz w:val="28"/>
                <w:szCs w:val="28"/>
                <w:lang w:val="uk-UA"/>
              </w:rPr>
              <w:t xml:space="preserve"> річок і меліоративних каналів</w:t>
            </w:r>
          </w:p>
          <w:p w14:paraId="19E5EC35" w14:textId="77777777" w:rsidR="00CB7665" w:rsidRPr="00CB7665" w:rsidRDefault="00CB7665" w:rsidP="00CB7665">
            <w:pPr>
              <w:spacing w:before="119"/>
              <w:jc w:val="center"/>
              <w:rPr>
                <w:rFonts w:ascii="Times New Roman" w:eastAsia="Times New Roman" w:hAnsi="Times New Roman"/>
                <w:sz w:val="28"/>
                <w:szCs w:val="28"/>
                <w:lang w:val="uk-UA"/>
              </w:rPr>
            </w:pPr>
          </w:p>
          <w:p w14:paraId="24A37E1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Зменшення площ підтоплення земель на території громади</w:t>
            </w:r>
          </w:p>
        </w:tc>
        <w:tc>
          <w:tcPr>
            <w:tcW w:w="1701" w:type="dxa"/>
            <w:tcBorders>
              <w:top w:val="single" w:sz="8" w:space="0" w:color="000000"/>
              <w:left w:val="single" w:sz="8" w:space="0" w:color="000000"/>
              <w:bottom w:val="single" w:sz="8" w:space="0" w:color="000000"/>
              <w:right w:val="single" w:sz="8" w:space="0" w:color="000000"/>
            </w:tcBorders>
          </w:tcPr>
          <w:p w14:paraId="2F2984E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66DCB3D6" w14:textId="77777777" w:rsidR="00CB7665" w:rsidRPr="00CB7665" w:rsidRDefault="00CB7665" w:rsidP="00CB7665">
            <w:pPr>
              <w:spacing w:before="119"/>
              <w:jc w:val="center"/>
              <w:rPr>
                <w:rFonts w:ascii="Times New Roman" w:eastAsia="Times New Roman" w:hAnsi="Times New Roman"/>
                <w:sz w:val="28"/>
                <w:szCs w:val="28"/>
                <w:lang w:val="ru-RU"/>
              </w:rPr>
            </w:pPr>
          </w:p>
          <w:p w14:paraId="3BEC06BD" w14:textId="77777777" w:rsidR="00CB7665" w:rsidRPr="00CB7665" w:rsidRDefault="00CB7665" w:rsidP="00CB7665">
            <w:pPr>
              <w:spacing w:before="119"/>
              <w:jc w:val="center"/>
              <w:rPr>
                <w:rFonts w:ascii="Times New Roman" w:eastAsia="Times New Roman" w:hAnsi="Times New Roman"/>
                <w:sz w:val="28"/>
                <w:szCs w:val="28"/>
                <w:lang w:val="ru-RU"/>
              </w:rPr>
            </w:pPr>
          </w:p>
          <w:p w14:paraId="68CB4D03" w14:textId="77777777" w:rsidR="00CB7665" w:rsidRPr="00CB7665" w:rsidRDefault="00CB7665" w:rsidP="00CB7665">
            <w:pPr>
              <w:spacing w:before="119"/>
              <w:jc w:val="center"/>
              <w:rPr>
                <w:rFonts w:ascii="Times New Roman" w:eastAsia="Times New Roman" w:hAnsi="Times New Roman"/>
                <w:sz w:val="28"/>
                <w:szCs w:val="28"/>
                <w:lang w:val="ru-RU"/>
              </w:rPr>
            </w:pPr>
          </w:p>
          <w:p w14:paraId="5A56497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3B4CA70E"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p w14:paraId="06B19B9B" w14:textId="77777777" w:rsidR="00CB7665" w:rsidRPr="00CB7665" w:rsidRDefault="00CB7665" w:rsidP="00CB7665">
            <w:pPr>
              <w:spacing w:before="119"/>
              <w:jc w:val="center"/>
              <w:rPr>
                <w:rFonts w:ascii="Times New Roman" w:eastAsia="Times New Roman" w:hAnsi="Times New Roman"/>
                <w:sz w:val="28"/>
                <w:szCs w:val="28"/>
                <w:lang w:val="ru-RU"/>
              </w:rPr>
            </w:pPr>
          </w:p>
          <w:p w14:paraId="66AB42C7" w14:textId="77777777" w:rsidR="00CB7665" w:rsidRPr="00CB7665" w:rsidRDefault="00CB7665" w:rsidP="00CB7665">
            <w:pPr>
              <w:spacing w:before="119"/>
              <w:jc w:val="center"/>
              <w:rPr>
                <w:rFonts w:ascii="Times New Roman" w:eastAsia="Times New Roman" w:hAnsi="Times New Roman"/>
                <w:sz w:val="28"/>
                <w:szCs w:val="28"/>
                <w:lang w:val="ru-RU"/>
              </w:rPr>
            </w:pPr>
          </w:p>
          <w:p w14:paraId="532DB258" w14:textId="77777777" w:rsidR="00CB7665" w:rsidRPr="00CB7665" w:rsidRDefault="00CB7665" w:rsidP="00CB7665">
            <w:pPr>
              <w:spacing w:before="119"/>
              <w:jc w:val="center"/>
              <w:rPr>
                <w:rFonts w:ascii="Times New Roman" w:eastAsia="Times New Roman" w:hAnsi="Times New Roman"/>
                <w:sz w:val="28"/>
                <w:szCs w:val="28"/>
                <w:lang w:val="ru-RU"/>
              </w:rPr>
            </w:pPr>
          </w:p>
          <w:p w14:paraId="1B1FC2F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tc>
        <w:tc>
          <w:tcPr>
            <w:tcW w:w="1366" w:type="dxa"/>
            <w:tcBorders>
              <w:top w:val="single" w:sz="8" w:space="0" w:color="000000"/>
              <w:left w:val="single" w:sz="8" w:space="0" w:color="000000"/>
              <w:bottom w:val="single" w:sz="8" w:space="0" w:color="000000"/>
              <w:right w:val="single" w:sz="8" w:space="0" w:color="000000"/>
            </w:tcBorders>
          </w:tcPr>
          <w:p w14:paraId="2C8683C0"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p w14:paraId="3F791B51" w14:textId="77777777" w:rsidR="00CB7665" w:rsidRPr="00CB7665" w:rsidRDefault="00CB7665" w:rsidP="00CB7665">
            <w:pPr>
              <w:spacing w:before="119"/>
              <w:jc w:val="center"/>
              <w:rPr>
                <w:rFonts w:ascii="Times New Roman" w:eastAsia="Times New Roman" w:hAnsi="Times New Roman"/>
                <w:sz w:val="28"/>
                <w:szCs w:val="28"/>
                <w:lang w:val="ru-RU"/>
              </w:rPr>
            </w:pPr>
          </w:p>
          <w:p w14:paraId="2419BF9B" w14:textId="77777777" w:rsidR="00CB7665" w:rsidRPr="00CB7665" w:rsidRDefault="00CB7665" w:rsidP="00CB7665">
            <w:pPr>
              <w:spacing w:before="119"/>
              <w:jc w:val="center"/>
              <w:rPr>
                <w:rFonts w:ascii="Times New Roman" w:eastAsia="Times New Roman" w:hAnsi="Times New Roman"/>
                <w:sz w:val="28"/>
                <w:szCs w:val="28"/>
                <w:lang w:val="ru-RU"/>
              </w:rPr>
            </w:pPr>
          </w:p>
          <w:p w14:paraId="0AD8543C" w14:textId="77777777" w:rsidR="00CB7665" w:rsidRPr="00CB7665" w:rsidRDefault="00CB7665" w:rsidP="00CB7665">
            <w:pPr>
              <w:spacing w:before="119"/>
              <w:jc w:val="center"/>
              <w:rPr>
                <w:rFonts w:ascii="Times New Roman" w:eastAsia="Times New Roman" w:hAnsi="Times New Roman"/>
                <w:sz w:val="28"/>
                <w:szCs w:val="28"/>
                <w:lang w:val="ru-RU"/>
              </w:rPr>
            </w:pPr>
          </w:p>
          <w:p w14:paraId="28243ABF"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tc>
        <w:tc>
          <w:tcPr>
            <w:tcW w:w="1307" w:type="dxa"/>
            <w:tcBorders>
              <w:top w:val="single" w:sz="8" w:space="0" w:color="000000"/>
              <w:left w:val="single" w:sz="8" w:space="0" w:color="000000"/>
              <w:bottom w:val="single" w:sz="8" w:space="0" w:color="000000"/>
              <w:right w:val="single" w:sz="8" w:space="0" w:color="000000"/>
            </w:tcBorders>
          </w:tcPr>
          <w:p w14:paraId="10EE66A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24E540DB" w14:textId="77777777" w:rsidR="00CB7665" w:rsidRPr="00CB7665" w:rsidRDefault="00CB7665" w:rsidP="00CB7665">
            <w:pPr>
              <w:spacing w:before="119"/>
              <w:jc w:val="center"/>
              <w:rPr>
                <w:rFonts w:ascii="Times New Roman" w:eastAsia="Times New Roman" w:hAnsi="Times New Roman"/>
                <w:sz w:val="28"/>
                <w:szCs w:val="28"/>
                <w:lang w:val="ru-RU"/>
              </w:rPr>
            </w:pPr>
          </w:p>
          <w:p w14:paraId="09F5D4C6" w14:textId="77777777" w:rsidR="00CB7665" w:rsidRPr="00CB7665" w:rsidRDefault="00CB7665" w:rsidP="00CB7665">
            <w:pPr>
              <w:spacing w:before="119"/>
              <w:jc w:val="center"/>
              <w:rPr>
                <w:rFonts w:ascii="Times New Roman" w:eastAsia="Times New Roman" w:hAnsi="Times New Roman"/>
                <w:sz w:val="28"/>
                <w:szCs w:val="28"/>
                <w:lang w:val="ru-RU"/>
              </w:rPr>
            </w:pPr>
          </w:p>
          <w:p w14:paraId="36F060C9" w14:textId="77777777" w:rsidR="00CB7665" w:rsidRPr="00CB7665" w:rsidRDefault="00CB7665" w:rsidP="00CB7665">
            <w:pPr>
              <w:spacing w:before="119"/>
              <w:jc w:val="center"/>
              <w:rPr>
                <w:rFonts w:ascii="Times New Roman" w:eastAsia="Times New Roman" w:hAnsi="Times New Roman"/>
                <w:sz w:val="28"/>
                <w:szCs w:val="28"/>
                <w:lang w:val="ru-RU"/>
              </w:rPr>
            </w:pPr>
          </w:p>
          <w:p w14:paraId="3EBDC2FB"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r w:rsidR="00CB7665" w:rsidRPr="00CB7665" w14:paraId="3D3C6E37"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11D1758A" w14:textId="77777777" w:rsidR="00CB7665" w:rsidRPr="00CB7665" w:rsidRDefault="00CB7665" w:rsidP="00CB7665">
            <w:pPr>
              <w:spacing w:before="119"/>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 xml:space="preserve">Охорона земель і </w:t>
            </w:r>
            <w:proofErr w:type="spellStart"/>
            <w:r w:rsidRPr="00CB7665">
              <w:rPr>
                <w:rFonts w:ascii="Times New Roman" w:eastAsia="Times New Roman" w:hAnsi="Times New Roman"/>
                <w:sz w:val="28"/>
                <w:szCs w:val="28"/>
                <w:lang w:val="uk-UA"/>
              </w:rPr>
              <w:t>грунтів</w:t>
            </w:r>
            <w:proofErr w:type="spellEnd"/>
          </w:p>
        </w:tc>
        <w:tc>
          <w:tcPr>
            <w:tcW w:w="3238" w:type="dxa"/>
            <w:tcBorders>
              <w:top w:val="single" w:sz="8" w:space="0" w:color="000000"/>
              <w:left w:val="single" w:sz="8" w:space="0" w:color="000000"/>
              <w:bottom w:val="single" w:sz="8" w:space="0" w:color="000000"/>
              <w:right w:val="single" w:sz="8" w:space="0" w:color="000000"/>
            </w:tcBorders>
          </w:tcPr>
          <w:p w14:paraId="2B96DCB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 xml:space="preserve">Боротьба з </w:t>
            </w:r>
            <w:proofErr w:type="spellStart"/>
            <w:r w:rsidRPr="00CB7665">
              <w:rPr>
                <w:rFonts w:ascii="Times New Roman" w:eastAsia="Times New Roman" w:hAnsi="Times New Roman"/>
                <w:sz w:val="28"/>
                <w:szCs w:val="28"/>
                <w:lang w:val="uk-UA"/>
              </w:rPr>
              <w:t>інвазивними</w:t>
            </w:r>
            <w:proofErr w:type="spellEnd"/>
            <w:r w:rsidRPr="00CB7665">
              <w:rPr>
                <w:rFonts w:ascii="Times New Roman" w:eastAsia="Times New Roman" w:hAnsi="Times New Roman"/>
                <w:sz w:val="28"/>
                <w:szCs w:val="28"/>
                <w:lang w:val="uk-UA"/>
              </w:rPr>
              <w:t xml:space="preserve"> видами рослин</w:t>
            </w:r>
          </w:p>
        </w:tc>
        <w:tc>
          <w:tcPr>
            <w:tcW w:w="3706" w:type="dxa"/>
            <w:tcBorders>
              <w:top w:val="single" w:sz="8" w:space="0" w:color="000000"/>
              <w:left w:val="single" w:sz="8" w:space="0" w:color="000000"/>
              <w:bottom w:val="single" w:sz="8" w:space="0" w:color="000000"/>
              <w:right w:val="single" w:sz="8" w:space="0" w:color="000000"/>
            </w:tcBorders>
          </w:tcPr>
          <w:p w14:paraId="559D368F" w14:textId="77777777" w:rsidR="00CB7665" w:rsidRPr="00CB7665" w:rsidRDefault="00CB7665" w:rsidP="00CB7665">
            <w:pPr>
              <w:spacing w:before="119"/>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Кількість проведених комплексних заходів боротьби з інвазійними видами</w:t>
            </w:r>
          </w:p>
          <w:p w14:paraId="0B42F800" w14:textId="77777777" w:rsidR="00CB7665" w:rsidRPr="00CB7665" w:rsidRDefault="00CB7665" w:rsidP="00CB7665">
            <w:pPr>
              <w:spacing w:before="119"/>
              <w:jc w:val="center"/>
              <w:rPr>
                <w:rFonts w:ascii="Times New Roman" w:eastAsia="Times New Roman" w:hAnsi="Times New Roman"/>
                <w:sz w:val="28"/>
                <w:szCs w:val="28"/>
                <w:lang w:val="uk-UA"/>
              </w:rPr>
            </w:pPr>
          </w:p>
          <w:p w14:paraId="2330C8A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 xml:space="preserve">Площа земель уражених </w:t>
            </w:r>
            <w:proofErr w:type="spellStart"/>
            <w:r w:rsidRPr="00CB7665">
              <w:rPr>
                <w:rFonts w:ascii="Times New Roman" w:eastAsia="Times New Roman" w:hAnsi="Times New Roman"/>
                <w:sz w:val="28"/>
                <w:szCs w:val="28"/>
                <w:lang w:val="uk-UA"/>
              </w:rPr>
              <w:t>інвазивними</w:t>
            </w:r>
            <w:proofErr w:type="spellEnd"/>
            <w:r w:rsidRPr="00CB7665">
              <w:rPr>
                <w:rFonts w:ascii="Times New Roman" w:eastAsia="Times New Roman" w:hAnsi="Times New Roman"/>
                <w:sz w:val="28"/>
                <w:szCs w:val="28"/>
                <w:lang w:val="uk-UA"/>
              </w:rPr>
              <w:t xml:space="preserve"> видами</w:t>
            </w:r>
          </w:p>
        </w:tc>
        <w:tc>
          <w:tcPr>
            <w:tcW w:w="1701" w:type="dxa"/>
            <w:tcBorders>
              <w:top w:val="single" w:sz="8" w:space="0" w:color="000000"/>
              <w:left w:val="single" w:sz="8" w:space="0" w:color="000000"/>
              <w:bottom w:val="single" w:sz="8" w:space="0" w:color="000000"/>
              <w:right w:val="single" w:sz="8" w:space="0" w:color="000000"/>
            </w:tcBorders>
          </w:tcPr>
          <w:p w14:paraId="218D9DE9"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p w14:paraId="50EFA9D1" w14:textId="77777777" w:rsidR="00CB7665" w:rsidRPr="00CB7665" w:rsidRDefault="00CB7665" w:rsidP="00CB7665">
            <w:pPr>
              <w:spacing w:before="119"/>
              <w:jc w:val="center"/>
              <w:rPr>
                <w:rFonts w:ascii="Times New Roman" w:eastAsia="Times New Roman" w:hAnsi="Times New Roman"/>
                <w:sz w:val="28"/>
                <w:szCs w:val="28"/>
                <w:lang w:val="ru-RU"/>
              </w:rPr>
            </w:pPr>
          </w:p>
          <w:p w14:paraId="15529D48" w14:textId="77777777" w:rsidR="00CB7665" w:rsidRPr="00CB7665" w:rsidRDefault="00CB7665" w:rsidP="00CB7665">
            <w:pPr>
              <w:spacing w:before="119"/>
              <w:jc w:val="center"/>
              <w:rPr>
                <w:rFonts w:ascii="Times New Roman" w:eastAsia="Times New Roman" w:hAnsi="Times New Roman"/>
                <w:sz w:val="28"/>
                <w:szCs w:val="28"/>
                <w:lang w:val="ru-RU"/>
              </w:rPr>
            </w:pPr>
          </w:p>
          <w:p w14:paraId="1D688B48" w14:textId="77777777" w:rsidR="00CB7665" w:rsidRPr="00CB7665" w:rsidRDefault="00CB7665" w:rsidP="00CB7665">
            <w:pPr>
              <w:spacing w:before="119"/>
              <w:jc w:val="center"/>
              <w:rPr>
                <w:rFonts w:ascii="Times New Roman" w:eastAsia="Times New Roman" w:hAnsi="Times New Roman"/>
                <w:sz w:val="28"/>
                <w:szCs w:val="28"/>
                <w:lang w:val="ru-RU"/>
              </w:rPr>
            </w:pPr>
          </w:p>
          <w:p w14:paraId="4EB3FE8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6A37814A"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p w14:paraId="6E67D955" w14:textId="77777777" w:rsidR="00CB7665" w:rsidRPr="00CB7665" w:rsidRDefault="00CB7665" w:rsidP="00CB7665">
            <w:pPr>
              <w:spacing w:before="119"/>
              <w:jc w:val="center"/>
              <w:rPr>
                <w:rFonts w:ascii="Times New Roman" w:eastAsia="Times New Roman" w:hAnsi="Times New Roman"/>
                <w:sz w:val="28"/>
                <w:szCs w:val="28"/>
                <w:lang w:val="ru-RU"/>
              </w:rPr>
            </w:pPr>
          </w:p>
          <w:p w14:paraId="21098FD6" w14:textId="77777777" w:rsidR="00CB7665" w:rsidRPr="00CB7665" w:rsidRDefault="00CB7665" w:rsidP="00CB7665">
            <w:pPr>
              <w:spacing w:before="119"/>
              <w:jc w:val="center"/>
              <w:rPr>
                <w:rFonts w:ascii="Times New Roman" w:eastAsia="Times New Roman" w:hAnsi="Times New Roman"/>
                <w:sz w:val="28"/>
                <w:szCs w:val="28"/>
                <w:lang w:val="ru-RU"/>
              </w:rPr>
            </w:pPr>
          </w:p>
          <w:p w14:paraId="06DFC542" w14:textId="77777777" w:rsidR="00CB7665" w:rsidRPr="00CB7665" w:rsidRDefault="00CB7665" w:rsidP="00CB7665">
            <w:pPr>
              <w:spacing w:before="119"/>
              <w:jc w:val="center"/>
              <w:rPr>
                <w:rFonts w:ascii="Times New Roman" w:eastAsia="Times New Roman" w:hAnsi="Times New Roman"/>
                <w:sz w:val="28"/>
                <w:szCs w:val="28"/>
                <w:lang w:val="ru-RU"/>
              </w:rPr>
            </w:pPr>
          </w:p>
          <w:p w14:paraId="519F3783"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40%</w:t>
            </w:r>
          </w:p>
        </w:tc>
        <w:tc>
          <w:tcPr>
            <w:tcW w:w="1366" w:type="dxa"/>
            <w:tcBorders>
              <w:top w:val="single" w:sz="8" w:space="0" w:color="000000"/>
              <w:left w:val="single" w:sz="8" w:space="0" w:color="000000"/>
              <w:bottom w:val="single" w:sz="8" w:space="0" w:color="000000"/>
              <w:right w:val="single" w:sz="8" w:space="0" w:color="000000"/>
            </w:tcBorders>
          </w:tcPr>
          <w:p w14:paraId="642181D1"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p w14:paraId="747E17F9" w14:textId="77777777" w:rsidR="00CB7665" w:rsidRPr="00CB7665" w:rsidRDefault="00CB7665" w:rsidP="00CB7665">
            <w:pPr>
              <w:spacing w:before="119"/>
              <w:jc w:val="center"/>
              <w:rPr>
                <w:rFonts w:ascii="Times New Roman" w:eastAsia="Times New Roman" w:hAnsi="Times New Roman"/>
                <w:sz w:val="28"/>
                <w:szCs w:val="28"/>
                <w:lang w:val="ru-RU"/>
              </w:rPr>
            </w:pPr>
          </w:p>
          <w:p w14:paraId="246A9EA0" w14:textId="77777777" w:rsidR="00CB7665" w:rsidRPr="00CB7665" w:rsidRDefault="00CB7665" w:rsidP="00CB7665">
            <w:pPr>
              <w:spacing w:before="119"/>
              <w:jc w:val="center"/>
              <w:rPr>
                <w:rFonts w:ascii="Times New Roman" w:eastAsia="Times New Roman" w:hAnsi="Times New Roman"/>
                <w:sz w:val="28"/>
                <w:szCs w:val="28"/>
                <w:lang w:val="ru-RU"/>
              </w:rPr>
            </w:pPr>
          </w:p>
          <w:p w14:paraId="29541AA5" w14:textId="77777777" w:rsidR="00CB7665" w:rsidRPr="00CB7665" w:rsidRDefault="00CB7665" w:rsidP="00CB7665">
            <w:pPr>
              <w:spacing w:before="119"/>
              <w:jc w:val="center"/>
              <w:rPr>
                <w:rFonts w:ascii="Times New Roman" w:eastAsia="Times New Roman" w:hAnsi="Times New Roman"/>
                <w:sz w:val="28"/>
                <w:szCs w:val="28"/>
                <w:lang w:val="ru-RU"/>
              </w:rPr>
            </w:pPr>
          </w:p>
          <w:p w14:paraId="1A8F0077"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60%</w:t>
            </w:r>
          </w:p>
        </w:tc>
        <w:tc>
          <w:tcPr>
            <w:tcW w:w="1307" w:type="dxa"/>
            <w:tcBorders>
              <w:top w:val="single" w:sz="8" w:space="0" w:color="000000"/>
              <w:left w:val="single" w:sz="8" w:space="0" w:color="000000"/>
              <w:bottom w:val="single" w:sz="8" w:space="0" w:color="000000"/>
              <w:right w:val="single" w:sz="8" w:space="0" w:color="000000"/>
            </w:tcBorders>
          </w:tcPr>
          <w:p w14:paraId="7B118482"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p w14:paraId="6A1560AA" w14:textId="77777777" w:rsidR="00CB7665" w:rsidRPr="00CB7665" w:rsidRDefault="00CB7665" w:rsidP="00CB7665">
            <w:pPr>
              <w:spacing w:before="119"/>
              <w:jc w:val="center"/>
              <w:rPr>
                <w:rFonts w:ascii="Times New Roman" w:eastAsia="Times New Roman" w:hAnsi="Times New Roman"/>
                <w:sz w:val="28"/>
                <w:szCs w:val="28"/>
                <w:lang w:val="ru-RU"/>
              </w:rPr>
            </w:pPr>
          </w:p>
          <w:p w14:paraId="512A5A42" w14:textId="77777777" w:rsidR="00CB7665" w:rsidRPr="00CB7665" w:rsidRDefault="00CB7665" w:rsidP="00CB7665">
            <w:pPr>
              <w:spacing w:before="119"/>
              <w:jc w:val="center"/>
              <w:rPr>
                <w:rFonts w:ascii="Times New Roman" w:eastAsia="Times New Roman" w:hAnsi="Times New Roman"/>
                <w:sz w:val="28"/>
                <w:szCs w:val="28"/>
                <w:lang w:val="ru-RU"/>
              </w:rPr>
            </w:pPr>
          </w:p>
          <w:p w14:paraId="60D58385" w14:textId="77777777" w:rsidR="00CB7665" w:rsidRPr="00CB7665" w:rsidRDefault="00CB7665" w:rsidP="00CB7665">
            <w:pPr>
              <w:spacing w:before="119"/>
              <w:jc w:val="center"/>
              <w:rPr>
                <w:rFonts w:ascii="Times New Roman" w:eastAsia="Times New Roman" w:hAnsi="Times New Roman"/>
                <w:sz w:val="28"/>
                <w:szCs w:val="28"/>
                <w:lang w:val="ru-RU"/>
              </w:rPr>
            </w:pPr>
          </w:p>
          <w:p w14:paraId="7A237495" w14:textId="77777777" w:rsidR="00CB7665" w:rsidRPr="00CB7665" w:rsidRDefault="00CB7665" w:rsidP="00CB7665">
            <w:pPr>
              <w:spacing w:before="119"/>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100%</w:t>
            </w:r>
          </w:p>
        </w:tc>
      </w:tr>
    </w:tbl>
    <w:p w14:paraId="525D1802"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p w14:paraId="586EF15F" w14:textId="77777777" w:rsidR="00CB7665" w:rsidRPr="00CB7665" w:rsidRDefault="00CB7665" w:rsidP="00CB7665">
      <w:pPr>
        <w:widowControl w:val="0"/>
        <w:autoSpaceDE w:val="0"/>
        <w:autoSpaceDN w:val="0"/>
        <w:spacing w:before="53" w:after="0" w:line="240" w:lineRule="auto"/>
        <w:rPr>
          <w:rFonts w:ascii="Times New Roman" w:eastAsia="Times New Roman" w:hAnsi="Times New Roman" w:cs="Times New Roman"/>
          <w:b/>
          <w:sz w:val="32"/>
          <w:szCs w:val="28"/>
        </w:rPr>
      </w:pPr>
      <w:r w:rsidRPr="00CB7665">
        <w:rPr>
          <w:rFonts w:ascii="Times New Roman" w:eastAsia="Times New Roman" w:hAnsi="Times New Roman" w:cs="Times New Roman"/>
          <w:sz w:val="24"/>
          <w:szCs w:val="24"/>
          <w:lang w:eastAsia="uk-UA"/>
        </w:rPr>
        <w:t> </w:t>
      </w:r>
    </w:p>
    <w:p w14:paraId="332EB1E3"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r w:rsidRPr="00CB7665">
        <w:rPr>
          <w:rFonts w:ascii="Times New Roman" w:eastAsia="Times New Roman" w:hAnsi="Times New Roman" w:cs="Times New Roman"/>
          <w:sz w:val="28"/>
        </w:rPr>
        <w:t xml:space="preserve">Галузь (сектор) для публічного інвестування – </w:t>
      </w:r>
      <w:r w:rsidRPr="00CB7665">
        <w:rPr>
          <w:rFonts w:ascii="Times New Roman" w:eastAsia="Times New Roman" w:hAnsi="Times New Roman" w:cs="Times New Roman"/>
          <w:b/>
          <w:bCs/>
          <w:sz w:val="28"/>
        </w:rPr>
        <w:t>Житло</w:t>
      </w:r>
    </w:p>
    <w:p w14:paraId="216B2C48"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r w:rsidRPr="00CB7665">
        <w:rPr>
          <w:rFonts w:ascii="Times New Roman" w:eastAsia="Times New Roman" w:hAnsi="Times New Roman" w:cs="Times New Roman"/>
          <w:sz w:val="28"/>
        </w:rPr>
        <w:t xml:space="preserve">Структурний підрозділ, </w:t>
      </w:r>
      <w:r w:rsidRPr="00CB7665">
        <w:rPr>
          <w:rFonts w:ascii="Times New Roman" w:eastAsia="Times New Roman" w:hAnsi="Times New Roman" w:cs="Times New Roman"/>
          <w:sz w:val="28"/>
          <w:szCs w:val="28"/>
        </w:rPr>
        <w:t>відповідальний за галузь (сектор) для публічного інвестування –</w:t>
      </w:r>
      <w:r w:rsidRPr="00CB7665">
        <w:rPr>
          <w:rFonts w:ascii="Times New Roman" w:eastAsia="Times New Roman" w:hAnsi="Times New Roman" w:cs="Times New Roman"/>
          <w:sz w:val="28"/>
          <w:szCs w:val="28"/>
          <w:lang w:eastAsia="ru-RU"/>
        </w:rPr>
        <w:t xml:space="preserve"> </w:t>
      </w:r>
      <w:r w:rsidRPr="00CB7665">
        <w:rPr>
          <w:rFonts w:ascii="Times New Roman" w:eastAsia="Times New Roman" w:hAnsi="Times New Roman" w:cs="Times New Roman"/>
          <w:b/>
          <w:sz w:val="28"/>
          <w:szCs w:val="28"/>
        </w:rPr>
        <w:t>відділ юридичного супроводу, комунального майна,  екології та благоустрою Бродівської міської ради</w:t>
      </w:r>
    </w:p>
    <w:p w14:paraId="278E7F54" w14:textId="6ED27448"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r w:rsidRPr="00CB7665">
        <w:rPr>
          <w:rFonts w:ascii="Times New Roman" w:eastAsia="Times New Roman" w:hAnsi="Times New Roman" w:cs="Times New Roman"/>
          <w:sz w:val="28"/>
          <w:szCs w:val="28"/>
        </w:rPr>
        <w:t xml:space="preserve">Граничний сукупний обсяг публічних інвестицій на середньостроковий період </w:t>
      </w:r>
      <w:r w:rsidRPr="00CB7665">
        <w:rPr>
          <w:rFonts w:ascii="Times New Roman" w:eastAsia="Times New Roman" w:hAnsi="Times New Roman" w:cs="Times New Roman"/>
          <w:b/>
          <w:sz w:val="28"/>
          <w:szCs w:val="28"/>
        </w:rPr>
        <w:t>– 0,0 тис. грн</w:t>
      </w:r>
      <w:r w:rsidR="00074001" w:rsidRPr="00074001">
        <w:rPr>
          <w:rFonts w:ascii="Times New Roman" w:eastAsia="Times New Roman" w:hAnsi="Times New Roman" w:cs="Times New Roman"/>
          <w:b/>
          <w:sz w:val="28"/>
          <w:szCs w:val="28"/>
        </w:rPr>
        <w:t>.</w:t>
      </w:r>
    </w:p>
    <w:p w14:paraId="20B783B2"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0A380F7D"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3B4416C3"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3E29FB2D"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6B95B9FF"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6A0D64DE"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1EE394F5"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1BD63B98"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04B8FFBA"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48373D50"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3384266F"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3B6F7B1"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Відновлення житла</w:t>
            </w:r>
          </w:p>
        </w:tc>
        <w:tc>
          <w:tcPr>
            <w:tcW w:w="3238" w:type="dxa"/>
            <w:tcBorders>
              <w:top w:val="single" w:sz="8" w:space="0" w:color="000000"/>
              <w:left w:val="single" w:sz="8" w:space="0" w:color="000000"/>
              <w:bottom w:val="single" w:sz="8" w:space="0" w:color="000000"/>
              <w:right w:val="single" w:sz="8" w:space="0" w:color="000000"/>
            </w:tcBorders>
          </w:tcPr>
          <w:p w14:paraId="3D490D81"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Створення та розвиток соціального орендного житла</w:t>
            </w:r>
          </w:p>
        </w:tc>
        <w:tc>
          <w:tcPr>
            <w:tcW w:w="3706" w:type="dxa"/>
            <w:tcBorders>
              <w:top w:val="single" w:sz="8" w:space="0" w:color="000000"/>
              <w:left w:val="single" w:sz="8" w:space="0" w:color="000000"/>
              <w:bottom w:val="single" w:sz="8" w:space="0" w:color="000000"/>
              <w:right w:val="single" w:sz="8" w:space="0" w:color="000000"/>
            </w:tcBorders>
          </w:tcPr>
          <w:p w14:paraId="3697DD4A"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Рівень забезпечення соціальним житлом домогосподарств, які потребують такого житла</w:t>
            </w:r>
          </w:p>
        </w:tc>
        <w:tc>
          <w:tcPr>
            <w:tcW w:w="1701" w:type="dxa"/>
            <w:tcBorders>
              <w:top w:val="single" w:sz="8" w:space="0" w:color="000000"/>
              <w:left w:val="single" w:sz="8" w:space="0" w:color="000000"/>
              <w:bottom w:val="single" w:sz="8" w:space="0" w:color="000000"/>
              <w:right w:val="single" w:sz="8" w:space="0" w:color="000000"/>
            </w:tcBorders>
          </w:tcPr>
          <w:p w14:paraId="7B112809"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4"/>
                <w:szCs w:val="24"/>
                <w:lang w:val="uk-UA" w:eastAsia="ru-RU"/>
              </w:rPr>
              <w:t>5%</w:t>
            </w:r>
          </w:p>
        </w:tc>
        <w:tc>
          <w:tcPr>
            <w:tcW w:w="1701" w:type="dxa"/>
            <w:tcBorders>
              <w:top w:val="single" w:sz="8" w:space="0" w:color="000000"/>
              <w:left w:val="single" w:sz="8" w:space="0" w:color="000000"/>
              <w:bottom w:val="single" w:sz="8" w:space="0" w:color="000000"/>
              <w:right w:val="single" w:sz="8" w:space="0" w:color="000000"/>
            </w:tcBorders>
          </w:tcPr>
          <w:p w14:paraId="5C39DE66"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5%</w:t>
            </w:r>
          </w:p>
        </w:tc>
        <w:tc>
          <w:tcPr>
            <w:tcW w:w="1366" w:type="dxa"/>
            <w:tcBorders>
              <w:top w:val="single" w:sz="8" w:space="0" w:color="000000"/>
              <w:left w:val="single" w:sz="8" w:space="0" w:color="000000"/>
              <w:bottom w:val="single" w:sz="8" w:space="0" w:color="000000"/>
              <w:right w:val="single" w:sz="8" w:space="0" w:color="000000"/>
            </w:tcBorders>
          </w:tcPr>
          <w:p w14:paraId="3315D615"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6%</w:t>
            </w:r>
          </w:p>
        </w:tc>
        <w:tc>
          <w:tcPr>
            <w:tcW w:w="1307" w:type="dxa"/>
            <w:tcBorders>
              <w:top w:val="single" w:sz="8" w:space="0" w:color="000000"/>
              <w:left w:val="single" w:sz="8" w:space="0" w:color="000000"/>
              <w:bottom w:val="single" w:sz="8" w:space="0" w:color="000000"/>
              <w:right w:val="single" w:sz="8" w:space="0" w:color="000000"/>
            </w:tcBorders>
          </w:tcPr>
          <w:p w14:paraId="67C2B41A"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8%</w:t>
            </w:r>
          </w:p>
        </w:tc>
      </w:tr>
      <w:tr w:rsidR="00CB7665" w:rsidRPr="00CB7665" w14:paraId="34EF83C0"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6FC333C2" w14:textId="77777777" w:rsidR="00CB7665" w:rsidRPr="00CB7665" w:rsidRDefault="00CB7665" w:rsidP="00CB7665">
            <w:pPr>
              <w:ind w:left="144"/>
              <w:jc w:val="center"/>
              <w:rPr>
                <w:rFonts w:ascii="Times New Roman" w:eastAsia="Times New Roman" w:hAnsi="Times New Roman"/>
                <w:sz w:val="28"/>
                <w:szCs w:val="28"/>
              </w:rPr>
            </w:pPr>
            <w:r w:rsidRPr="00CB7665">
              <w:rPr>
                <w:rFonts w:ascii="Times New Roman" w:eastAsia="Times New Roman" w:hAnsi="Times New Roman"/>
                <w:sz w:val="28"/>
                <w:szCs w:val="28"/>
                <w:lang w:val="uk-UA"/>
              </w:rPr>
              <w:t>Житлові рішення</w:t>
            </w:r>
          </w:p>
        </w:tc>
        <w:tc>
          <w:tcPr>
            <w:tcW w:w="3238" w:type="dxa"/>
            <w:tcBorders>
              <w:top w:val="single" w:sz="8" w:space="0" w:color="000000"/>
              <w:left w:val="single" w:sz="8" w:space="0" w:color="000000"/>
              <w:bottom w:val="single" w:sz="8" w:space="0" w:color="000000"/>
              <w:right w:val="single" w:sz="8" w:space="0" w:color="000000"/>
            </w:tcBorders>
          </w:tcPr>
          <w:p w14:paraId="2EA58599"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Створення та розвиток соціального орендного житла</w:t>
            </w:r>
          </w:p>
        </w:tc>
        <w:tc>
          <w:tcPr>
            <w:tcW w:w="3706" w:type="dxa"/>
            <w:tcBorders>
              <w:top w:val="single" w:sz="8" w:space="0" w:color="000000"/>
              <w:left w:val="single" w:sz="8" w:space="0" w:color="000000"/>
              <w:bottom w:val="single" w:sz="8" w:space="0" w:color="000000"/>
              <w:right w:val="single" w:sz="8" w:space="0" w:color="000000"/>
            </w:tcBorders>
          </w:tcPr>
          <w:p w14:paraId="1F031C9F"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Рівень забезпечення соціальним житлом домогосподарств, які потребують такого житла</w:t>
            </w:r>
          </w:p>
        </w:tc>
        <w:tc>
          <w:tcPr>
            <w:tcW w:w="1701" w:type="dxa"/>
            <w:tcBorders>
              <w:top w:val="single" w:sz="8" w:space="0" w:color="000000"/>
              <w:left w:val="single" w:sz="8" w:space="0" w:color="000000"/>
              <w:bottom w:val="single" w:sz="8" w:space="0" w:color="000000"/>
              <w:right w:val="single" w:sz="8" w:space="0" w:color="000000"/>
            </w:tcBorders>
          </w:tcPr>
          <w:p w14:paraId="556DB1AA" w14:textId="77777777" w:rsidR="00CB7665" w:rsidRPr="00CB7665" w:rsidRDefault="00CB7665" w:rsidP="00CB7665">
            <w:pPr>
              <w:ind w:left="144"/>
              <w:jc w:val="center"/>
              <w:rPr>
                <w:rFonts w:ascii="Times New Roman" w:eastAsia="Times New Roman" w:hAnsi="Times New Roman"/>
                <w:sz w:val="24"/>
                <w:szCs w:val="24"/>
                <w:lang w:val="ru-RU" w:eastAsia="ru-RU"/>
              </w:rPr>
            </w:pPr>
            <w:r w:rsidRPr="00CB7665">
              <w:rPr>
                <w:rFonts w:ascii="Times New Roman" w:eastAsia="Times New Roman" w:hAnsi="Times New Roman"/>
                <w:sz w:val="24"/>
                <w:szCs w:val="24"/>
                <w:lang w:val="ru-RU" w:eastAsia="ru-RU"/>
              </w:rPr>
              <w:t>3%</w:t>
            </w:r>
          </w:p>
        </w:tc>
        <w:tc>
          <w:tcPr>
            <w:tcW w:w="1701" w:type="dxa"/>
            <w:tcBorders>
              <w:top w:val="single" w:sz="8" w:space="0" w:color="000000"/>
              <w:left w:val="single" w:sz="8" w:space="0" w:color="000000"/>
              <w:bottom w:val="single" w:sz="8" w:space="0" w:color="000000"/>
              <w:right w:val="single" w:sz="8" w:space="0" w:color="000000"/>
            </w:tcBorders>
          </w:tcPr>
          <w:p w14:paraId="6C459F8C"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3%</w:t>
            </w:r>
          </w:p>
        </w:tc>
        <w:tc>
          <w:tcPr>
            <w:tcW w:w="1366" w:type="dxa"/>
            <w:tcBorders>
              <w:top w:val="single" w:sz="8" w:space="0" w:color="000000"/>
              <w:left w:val="single" w:sz="8" w:space="0" w:color="000000"/>
              <w:bottom w:val="single" w:sz="8" w:space="0" w:color="000000"/>
              <w:right w:val="single" w:sz="8" w:space="0" w:color="000000"/>
            </w:tcBorders>
          </w:tcPr>
          <w:p w14:paraId="4606A110"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4%</w:t>
            </w:r>
          </w:p>
        </w:tc>
        <w:tc>
          <w:tcPr>
            <w:tcW w:w="1307" w:type="dxa"/>
            <w:tcBorders>
              <w:top w:val="single" w:sz="8" w:space="0" w:color="000000"/>
              <w:left w:val="single" w:sz="8" w:space="0" w:color="000000"/>
              <w:bottom w:val="single" w:sz="8" w:space="0" w:color="000000"/>
              <w:right w:val="single" w:sz="8" w:space="0" w:color="000000"/>
            </w:tcBorders>
          </w:tcPr>
          <w:p w14:paraId="075DCF8A"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w:t>
            </w:r>
          </w:p>
        </w:tc>
      </w:tr>
    </w:tbl>
    <w:p w14:paraId="639E3371" w14:textId="03D771F2" w:rsidR="00CB7665" w:rsidRDefault="00CB7665" w:rsidP="00CB7665">
      <w:pPr>
        <w:widowControl w:val="0"/>
        <w:autoSpaceDE w:val="0"/>
        <w:autoSpaceDN w:val="0"/>
        <w:spacing w:before="53" w:after="0" w:line="240" w:lineRule="auto"/>
        <w:rPr>
          <w:rFonts w:ascii="Times New Roman" w:eastAsia="Times New Roman" w:hAnsi="Times New Roman" w:cs="Times New Roman"/>
          <w:b/>
          <w:sz w:val="32"/>
          <w:szCs w:val="28"/>
        </w:rPr>
      </w:pPr>
    </w:p>
    <w:p w14:paraId="7B3B0C41" w14:textId="77777777" w:rsidR="00CB7665" w:rsidRDefault="00CB7665">
      <w:pPr>
        <w:rPr>
          <w:rFonts w:ascii="Times New Roman" w:eastAsia="Times New Roman" w:hAnsi="Times New Roman" w:cs="Times New Roman"/>
          <w:b/>
          <w:sz w:val="32"/>
          <w:szCs w:val="28"/>
        </w:rPr>
      </w:pPr>
      <w:r>
        <w:rPr>
          <w:rFonts w:ascii="Times New Roman" w:eastAsia="Times New Roman" w:hAnsi="Times New Roman" w:cs="Times New Roman"/>
          <w:b/>
          <w:sz w:val="32"/>
          <w:szCs w:val="28"/>
        </w:rPr>
        <w:br w:type="page"/>
      </w:r>
    </w:p>
    <w:p w14:paraId="311B6AA8" w14:textId="77777777" w:rsidR="00CB7665" w:rsidRPr="00CB7665" w:rsidRDefault="00CB7665" w:rsidP="00CB7665">
      <w:pPr>
        <w:widowControl w:val="0"/>
        <w:autoSpaceDE w:val="0"/>
        <w:autoSpaceDN w:val="0"/>
        <w:spacing w:before="53" w:after="0" w:line="240" w:lineRule="auto"/>
        <w:rPr>
          <w:rFonts w:ascii="Times New Roman" w:eastAsia="Times New Roman" w:hAnsi="Times New Roman" w:cs="Times New Roman"/>
          <w:b/>
          <w:sz w:val="32"/>
          <w:szCs w:val="28"/>
        </w:rPr>
      </w:pPr>
    </w:p>
    <w:p w14:paraId="472855F5"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bCs/>
          <w:sz w:val="28"/>
        </w:rPr>
      </w:pPr>
      <w:r w:rsidRPr="00CB7665">
        <w:rPr>
          <w:rFonts w:ascii="Times New Roman" w:eastAsia="Times New Roman" w:hAnsi="Times New Roman" w:cs="Times New Roman"/>
          <w:sz w:val="28"/>
        </w:rPr>
        <w:t xml:space="preserve">Галузь (сектор) для публічного інвестування – </w:t>
      </w:r>
      <w:r w:rsidRPr="00CB7665">
        <w:rPr>
          <w:rFonts w:ascii="Times New Roman" w:eastAsia="Times New Roman" w:hAnsi="Times New Roman" w:cs="Times New Roman"/>
          <w:b/>
          <w:bCs/>
          <w:sz w:val="28"/>
        </w:rPr>
        <w:t>Соціальна сфера</w:t>
      </w:r>
    </w:p>
    <w:p w14:paraId="71768506" w14:textId="1AC3DB2E" w:rsidR="00CB7665" w:rsidRPr="00CB7665" w:rsidRDefault="00CB7665" w:rsidP="00CB7665">
      <w:pPr>
        <w:widowControl w:val="0"/>
        <w:autoSpaceDE w:val="0"/>
        <w:autoSpaceDN w:val="0"/>
        <w:spacing w:before="26" w:after="0" w:line="256" w:lineRule="auto"/>
        <w:ind w:left="144" w:right="1234"/>
        <w:jc w:val="both"/>
        <w:rPr>
          <w:rFonts w:ascii="Times New Roman" w:eastAsia="Times New Roman" w:hAnsi="Times New Roman" w:cs="Times New Roman"/>
          <w:sz w:val="28"/>
        </w:rPr>
      </w:pPr>
      <w:r w:rsidRPr="00CB7665">
        <w:rPr>
          <w:rFonts w:ascii="Times New Roman" w:eastAsia="Times New Roman" w:hAnsi="Times New Roman" w:cs="Times New Roman"/>
          <w:sz w:val="28"/>
        </w:rPr>
        <w:t xml:space="preserve">Граничний сукупний обсяг публічних інвестицій на середньостроковий період  на галузь (сектор)  - </w:t>
      </w:r>
      <w:r w:rsidRPr="00CB7665">
        <w:rPr>
          <w:rFonts w:ascii="Times New Roman" w:eastAsia="Times New Roman" w:hAnsi="Times New Roman" w:cs="Times New Roman"/>
          <w:b/>
          <w:sz w:val="28"/>
        </w:rPr>
        <w:t>0,0 тис. грн</w:t>
      </w:r>
      <w:r w:rsidR="00074001" w:rsidRPr="00074001">
        <w:rPr>
          <w:rFonts w:ascii="Times New Roman" w:eastAsia="Times New Roman" w:hAnsi="Times New Roman" w:cs="Times New Roman"/>
          <w:b/>
          <w:sz w:val="28"/>
        </w:rPr>
        <w:t>.</w:t>
      </w:r>
    </w:p>
    <w:p w14:paraId="6ADA1C08"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rPr>
      </w:pPr>
    </w:p>
    <w:p w14:paraId="4C724BA0"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b/>
          <w:sz w:val="28"/>
          <w:szCs w:val="28"/>
        </w:rPr>
      </w:pPr>
      <w:r w:rsidRPr="00CB7665">
        <w:rPr>
          <w:rFonts w:ascii="Times New Roman" w:eastAsia="Times New Roman" w:hAnsi="Times New Roman" w:cs="Times New Roman"/>
          <w:sz w:val="28"/>
        </w:rPr>
        <w:t xml:space="preserve">Структурний підрозділ, </w:t>
      </w:r>
      <w:r w:rsidRPr="00CB7665">
        <w:rPr>
          <w:rFonts w:ascii="Times New Roman" w:eastAsia="Times New Roman" w:hAnsi="Times New Roman" w:cs="Times New Roman"/>
          <w:sz w:val="28"/>
          <w:szCs w:val="28"/>
        </w:rPr>
        <w:t xml:space="preserve">відповідальний за галузь (сектор) для публічного інвестування – </w:t>
      </w:r>
      <w:r w:rsidRPr="00CB7665">
        <w:rPr>
          <w:rFonts w:ascii="Times New Roman" w:eastAsia="Times New Roman" w:hAnsi="Times New Roman" w:cs="Times New Roman"/>
          <w:b/>
          <w:sz w:val="28"/>
          <w:szCs w:val="28"/>
          <w:lang w:eastAsia="ru-RU"/>
        </w:rPr>
        <w:t>служба у справах дітей</w:t>
      </w:r>
      <w:r w:rsidRPr="00CB7665">
        <w:rPr>
          <w:rFonts w:ascii="Times New Roman" w:eastAsia="Times New Roman" w:hAnsi="Times New Roman" w:cs="Times New Roman"/>
          <w:sz w:val="28"/>
          <w:szCs w:val="28"/>
          <w:lang w:eastAsia="ru-RU"/>
        </w:rPr>
        <w:t xml:space="preserve"> </w:t>
      </w:r>
      <w:r w:rsidRPr="00CB7665">
        <w:rPr>
          <w:rFonts w:ascii="Times New Roman" w:eastAsia="Times New Roman" w:hAnsi="Times New Roman" w:cs="Times New Roman"/>
          <w:b/>
          <w:sz w:val="28"/>
          <w:szCs w:val="28"/>
          <w:u w:val="single"/>
          <w:lang w:eastAsia="ru-RU"/>
        </w:rPr>
        <w:t xml:space="preserve"> </w:t>
      </w:r>
      <w:r w:rsidRPr="00CB7665">
        <w:rPr>
          <w:rFonts w:ascii="Times New Roman" w:eastAsia="Times New Roman" w:hAnsi="Times New Roman" w:cs="Times New Roman"/>
          <w:b/>
          <w:sz w:val="28"/>
          <w:szCs w:val="28"/>
          <w:lang w:eastAsia="ru-RU"/>
        </w:rPr>
        <w:t>Бродівської міської ради</w:t>
      </w:r>
      <w:r w:rsidRPr="00CB7665">
        <w:rPr>
          <w:rFonts w:ascii="Times New Roman" w:eastAsia="Times New Roman" w:hAnsi="Times New Roman" w:cs="Times New Roman"/>
          <w:b/>
          <w:sz w:val="28"/>
          <w:szCs w:val="28"/>
        </w:rPr>
        <w:t xml:space="preserve"> </w:t>
      </w:r>
    </w:p>
    <w:p w14:paraId="57CC288B" w14:textId="66BC3246"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r w:rsidRPr="00CB7665">
        <w:rPr>
          <w:rFonts w:ascii="Times New Roman" w:eastAsia="Times New Roman" w:hAnsi="Times New Roman" w:cs="Times New Roman"/>
          <w:sz w:val="28"/>
          <w:szCs w:val="28"/>
        </w:rPr>
        <w:t xml:space="preserve">Граничний сукупний обсяг публічних інвестицій на середньостроковий період </w:t>
      </w:r>
      <w:r w:rsidRPr="00CB7665">
        <w:rPr>
          <w:rFonts w:ascii="Times New Roman" w:eastAsia="Times New Roman" w:hAnsi="Times New Roman" w:cs="Times New Roman"/>
          <w:b/>
          <w:sz w:val="28"/>
          <w:szCs w:val="28"/>
        </w:rPr>
        <w:t>– 0,0 тис. грн</w:t>
      </w:r>
      <w:r w:rsidR="00074001" w:rsidRPr="00074001">
        <w:rPr>
          <w:rFonts w:ascii="Times New Roman" w:eastAsia="Times New Roman" w:hAnsi="Times New Roman" w:cs="Times New Roman"/>
          <w:b/>
          <w:sz w:val="28"/>
          <w:szCs w:val="28"/>
        </w:rPr>
        <w:t>.</w:t>
      </w:r>
    </w:p>
    <w:p w14:paraId="4E3C3A28"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02C3A8EB"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778FEC51"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6769CCD2"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60E3759F"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11242CBB"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33D4BEDA"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03AA7E86"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3EC49F8A"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18294834"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071C76F3"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2733F16D"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Підтримка сімей з дітьми та захист прав дітей</w:t>
            </w:r>
          </w:p>
        </w:tc>
        <w:tc>
          <w:tcPr>
            <w:tcW w:w="3238" w:type="dxa"/>
            <w:tcBorders>
              <w:top w:val="single" w:sz="8" w:space="0" w:color="000000"/>
              <w:left w:val="single" w:sz="8" w:space="0" w:color="000000"/>
              <w:bottom w:val="single" w:sz="8" w:space="0" w:color="000000"/>
              <w:right w:val="single" w:sz="8" w:space="0" w:color="000000"/>
            </w:tcBorders>
          </w:tcPr>
          <w:p w14:paraId="0EC1A2F7"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Розвиток житлової інфраструктури соціальної підтримки та інтеграції вразливих груп</w:t>
            </w:r>
          </w:p>
        </w:tc>
        <w:tc>
          <w:tcPr>
            <w:tcW w:w="3706" w:type="dxa"/>
            <w:tcBorders>
              <w:top w:val="single" w:sz="8" w:space="0" w:color="000000"/>
              <w:left w:val="single" w:sz="8" w:space="0" w:color="000000"/>
              <w:bottom w:val="single" w:sz="8" w:space="0" w:color="000000"/>
              <w:right w:val="single" w:sz="8" w:space="0" w:color="000000"/>
            </w:tcBorders>
          </w:tcPr>
          <w:p w14:paraId="3595A956"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Частка дітей-сиріт, дітей, позбавлених батьківського піклування, які перебувають на повному державному отриманні в закладах, забезпечені належними умовами для виховання в сімейному оточенні</w:t>
            </w:r>
          </w:p>
        </w:tc>
        <w:tc>
          <w:tcPr>
            <w:tcW w:w="1701" w:type="dxa"/>
            <w:tcBorders>
              <w:top w:val="single" w:sz="8" w:space="0" w:color="000000"/>
              <w:left w:val="single" w:sz="8" w:space="0" w:color="000000"/>
              <w:bottom w:val="single" w:sz="8" w:space="0" w:color="000000"/>
              <w:right w:val="single" w:sz="8" w:space="0" w:color="000000"/>
            </w:tcBorders>
          </w:tcPr>
          <w:p w14:paraId="498E0648"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4"/>
                <w:szCs w:val="24"/>
                <w:lang w:val="uk-UA" w:eastAsia="ru-RU"/>
              </w:rPr>
              <w:t>4,44%</w:t>
            </w:r>
          </w:p>
        </w:tc>
        <w:tc>
          <w:tcPr>
            <w:tcW w:w="1701" w:type="dxa"/>
            <w:tcBorders>
              <w:top w:val="single" w:sz="8" w:space="0" w:color="000000"/>
              <w:left w:val="single" w:sz="8" w:space="0" w:color="000000"/>
              <w:bottom w:val="single" w:sz="8" w:space="0" w:color="000000"/>
              <w:right w:val="single" w:sz="8" w:space="0" w:color="000000"/>
            </w:tcBorders>
          </w:tcPr>
          <w:p w14:paraId="6893E147"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4,44%</w:t>
            </w:r>
          </w:p>
        </w:tc>
        <w:tc>
          <w:tcPr>
            <w:tcW w:w="1366" w:type="dxa"/>
            <w:tcBorders>
              <w:top w:val="single" w:sz="8" w:space="0" w:color="000000"/>
              <w:left w:val="single" w:sz="8" w:space="0" w:color="000000"/>
              <w:bottom w:val="single" w:sz="8" w:space="0" w:color="000000"/>
              <w:right w:val="single" w:sz="8" w:space="0" w:color="000000"/>
            </w:tcBorders>
          </w:tcPr>
          <w:p w14:paraId="0C365AEE"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tc>
        <w:tc>
          <w:tcPr>
            <w:tcW w:w="1307" w:type="dxa"/>
            <w:tcBorders>
              <w:top w:val="single" w:sz="8" w:space="0" w:color="000000"/>
              <w:left w:val="single" w:sz="8" w:space="0" w:color="000000"/>
              <w:bottom w:val="single" w:sz="8" w:space="0" w:color="000000"/>
              <w:right w:val="single" w:sz="8" w:space="0" w:color="000000"/>
            </w:tcBorders>
          </w:tcPr>
          <w:p w14:paraId="1C4B12C9"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98%</w:t>
            </w:r>
          </w:p>
        </w:tc>
      </w:tr>
    </w:tbl>
    <w:p w14:paraId="6A0BF827" w14:textId="77777777" w:rsidR="00CB7665" w:rsidRPr="00CB7665" w:rsidRDefault="00CB7665" w:rsidP="00CB7665">
      <w:pPr>
        <w:widowControl w:val="0"/>
        <w:autoSpaceDE w:val="0"/>
        <w:autoSpaceDN w:val="0"/>
        <w:spacing w:after="0" w:line="240" w:lineRule="auto"/>
        <w:ind w:left="144"/>
        <w:jc w:val="center"/>
        <w:rPr>
          <w:rFonts w:ascii="Times New Roman" w:eastAsia="Times New Roman" w:hAnsi="Times New Roman" w:cs="Times New Roman"/>
          <w:sz w:val="28"/>
          <w:szCs w:val="28"/>
        </w:rPr>
      </w:pPr>
    </w:p>
    <w:p w14:paraId="683BF2FE"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p>
    <w:p w14:paraId="5EE5D9A8"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r w:rsidRPr="00CB7665">
        <w:rPr>
          <w:rFonts w:ascii="Times New Roman" w:eastAsia="Times New Roman" w:hAnsi="Times New Roman" w:cs="Times New Roman"/>
          <w:sz w:val="28"/>
          <w:szCs w:val="28"/>
        </w:rPr>
        <w:t xml:space="preserve">Структурний підрозділ, відповідальний за галузь (сектор) для публічного інвестування – </w:t>
      </w:r>
      <w:r w:rsidRPr="00CB7665">
        <w:rPr>
          <w:rFonts w:ascii="Times New Roman" w:eastAsia="Times New Roman" w:hAnsi="Times New Roman" w:cs="Times New Roman"/>
          <w:b/>
          <w:sz w:val="28"/>
          <w:szCs w:val="28"/>
        </w:rPr>
        <w:t>відділ соціального захисту населення Бродівської міської ради</w:t>
      </w:r>
    </w:p>
    <w:p w14:paraId="32DBE4A3" w14:textId="5CE19AF8"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r w:rsidRPr="00CB7665">
        <w:rPr>
          <w:rFonts w:ascii="Times New Roman" w:eastAsia="Times New Roman" w:hAnsi="Times New Roman" w:cs="Times New Roman"/>
          <w:sz w:val="28"/>
          <w:szCs w:val="28"/>
        </w:rPr>
        <w:t xml:space="preserve">Граничний сукупний обсяг публічних інвестицій на середньостроковий період –  </w:t>
      </w:r>
      <w:r w:rsidRPr="00CB7665">
        <w:rPr>
          <w:rFonts w:ascii="Times New Roman" w:eastAsia="Times New Roman" w:hAnsi="Times New Roman" w:cs="Times New Roman"/>
          <w:b/>
          <w:sz w:val="28"/>
          <w:szCs w:val="28"/>
        </w:rPr>
        <w:t>0,0 тис. грн</w:t>
      </w:r>
      <w:r w:rsidR="00074001">
        <w:rPr>
          <w:rFonts w:ascii="Times New Roman" w:eastAsia="Times New Roman" w:hAnsi="Times New Roman" w:cs="Times New Roman"/>
          <w:b/>
          <w:sz w:val="28"/>
          <w:szCs w:val="28"/>
        </w:rPr>
        <w:t>.</w:t>
      </w:r>
    </w:p>
    <w:p w14:paraId="38DF1C8E"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p>
    <w:tbl>
      <w:tblPr>
        <w:tblStyle w:val="TableNormal1"/>
        <w:tblW w:w="15570" w:type="dxa"/>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1"/>
        <w:gridCol w:w="3238"/>
        <w:gridCol w:w="3706"/>
        <w:gridCol w:w="1701"/>
        <w:gridCol w:w="1701"/>
        <w:gridCol w:w="1366"/>
        <w:gridCol w:w="1307"/>
      </w:tblGrid>
      <w:tr w:rsidR="00CB7665" w:rsidRPr="00CB7665" w14:paraId="2D927F52"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hideMark/>
          </w:tcPr>
          <w:p w14:paraId="6257372B"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lang w:val="uk-UA"/>
              </w:rPr>
              <w:t>Підсектор</w:t>
            </w:r>
            <w:proofErr w:type="spellEnd"/>
            <w:r w:rsidRPr="00CB7665">
              <w:rPr>
                <w:rFonts w:ascii="Times New Roman" w:eastAsia="Times New Roman" w:hAnsi="Times New Roman"/>
                <w:sz w:val="28"/>
                <w:szCs w:val="28"/>
                <w:lang w:val="uk-UA"/>
              </w:rPr>
              <w:t xml:space="preserve"> галузі (сектору) для публічного інвестування</w:t>
            </w:r>
          </w:p>
        </w:tc>
        <w:tc>
          <w:tcPr>
            <w:tcW w:w="3238" w:type="dxa"/>
            <w:tcBorders>
              <w:top w:val="single" w:sz="8" w:space="0" w:color="000000"/>
              <w:left w:val="single" w:sz="8" w:space="0" w:color="000000"/>
              <w:bottom w:val="single" w:sz="8" w:space="0" w:color="000000"/>
              <w:right w:val="single" w:sz="8" w:space="0" w:color="000000"/>
            </w:tcBorders>
            <w:hideMark/>
          </w:tcPr>
          <w:p w14:paraId="46EC66AE"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Основний напрям публічного інвестування</w:t>
            </w:r>
          </w:p>
        </w:tc>
        <w:tc>
          <w:tcPr>
            <w:tcW w:w="3706" w:type="dxa"/>
            <w:tcBorders>
              <w:top w:val="single" w:sz="8" w:space="0" w:color="000000"/>
              <w:left w:val="single" w:sz="8" w:space="0" w:color="000000"/>
              <w:bottom w:val="single" w:sz="8" w:space="0" w:color="000000"/>
              <w:right w:val="single" w:sz="8" w:space="0" w:color="000000"/>
            </w:tcBorders>
            <w:hideMark/>
          </w:tcPr>
          <w:p w14:paraId="762BF6ED"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Найменування цільового показника</w:t>
            </w:r>
          </w:p>
        </w:tc>
        <w:tc>
          <w:tcPr>
            <w:tcW w:w="1701" w:type="dxa"/>
            <w:tcBorders>
              <w:top w:val="single" w:sz="8" w:space="0" w:color="000000"/>
              <w:left w:val="single" w:sz="8" w:space="0" w:color="000000"/>
              <w:bottom w:val="single" w:sz="8" w:space="0" w:color="000000"/>
              <w:right w:val="single" w:sz="8" w:space="0" w:color="000000"/>
            </w:tcBorders>
            <w:hideMark/>
          </w:tcPr>
          <w:p w14:paraId="0FACDA83" w14:textId="77777777" w:rsidR="00CB7665" w:rsidRPr="00CB7665" w:rsidRDefault="00CB7665" w:rsidP="00CB7665">
            <w:pPr>
              <w:ind w:left="144"/>
              <w:jc w:val="center"/>
              <w:rPr>
                <w:rFonts w:ascii="Times New Roman" w:eastAsia="Times New Roman" w:hAnsi="Times New Roman"/>
                <w:sz w:val="28"/>
                <w:szCs w:val="28"/>
                <w:lang w:val="uk-UA"/>
              </w:rPr>
            </w:pPr>
            <w:proofErr w:type="spellStart"/>
            <w:r w:rsidRPr="00CB7665">
              <w:rPr>
                <w:rFonts w:ascii="Times New Roman" w:eastAsia="Times New Roman" w:hAnsi="Times New Roman"/>
                <w:sz w:val="28"/>
                <w:szCs w:val="28"/>
              </w:rPr>
              <w:t>Базове</w:t>
            </w:r>
            <w:proofErr w:type="spellEnd"/>
            <w:r w:rsidRPr="00CB7665">
              <w:rPr>
                <w:rFonts w:ascii="Times New Roman" w:eastAsia="Times New Roman" w:hAnsi="Times New Roman"/>
                <w:sz w:val="28"/>
                <w:szCs w:val="28"/>
              </w:rPr>
              <w:t xml:space="preserve"> </w:t>
            </w:r>
            <w:proofErr w:type="spellStart"/>
            <w:r w:rsidRPr="00CB7665">
              <w:rPr>
                <w:rFonts w:ascii="Times New Roman" w:eastAsia="Times New Roman" w:hAnsi="Times New Roman"/>
                <w:sz w:val="28"/>
                <w:szCs w:val="28"/>
              </w:rPr>
              <w:t>значення</w:t>
            </w:r>
            <w:proofErr w:type="spellEnd"/>
          </w:p>
          <w:p w14:paraId="7547832B"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w:t>
            </w:r>
          </w:p>
        </w:tc>
        <w:tc>
          <w:tcPr>
            <w:tcW w:w="1701" w:type="dxa"/>
            <w:tcBorders>
              <w:top w:val="single" w:sz="8" w:space="0" w:color="000000"/>
              <w:left w:val="single" w:sz="8" w:space="0" w:color="000000"/>
              <w:bottom w:val="single" w:sz="8" w:space="0" w:color="000000"/>
              <w:right w:val="single" w:sz="8" w:space="0" w:color="000000"/>
            </w:tcBorders>
            <w:hideMark/>
          </w:tcPr>
          <w:p w14:paraId="537FEF92" w14:textId="77777777" w:rsidR="00CB7665" w:rsidRPr="00CB7665" w:rsidRDefault="00CB7665" w:rsidP="00CB7665">
            <w:pPr>
              <w:ind w:left="144"/>
              <w:jc w:val="center"/>
              <w:rPr>
                <w:rFonts w:ascii="Times New Roman" w:eastAsia="Times New Roman" w:hAnsi="Times New Roman"/>
                <w:sz w:val="28"/>
                <w:szCs w:val="28"/>
                <w:lang w:val="uk-UA"/>
              </w:rPr>
            </w:pPr>
            <w:r w:rsidRPr="00CB7665">
              <w:rPr>
                <w:rFonts w:ascii="Times New Roman" w:eastAsia="Times New Roman" w:hAnsi="Times New Roman"/>
                <w:sz w:val="28"/>
                <w:szCs w:val="28"/>
                <w:lang w:val="uk-UA"/>
              </w:rPr>
              <w:t>Планове значення на 2027р. (%)</w:t>
            </w:r>
          </w:p>
        </w:tc>
        <w:tc>
          <w:tcPr>
            <w:tcW w:w="1366" w:type="dxa"/>
            <w:tcBorders>
              <w:top w:val="single" w:sz="8" w:space="0" w:color="000000"/>
              <w:left w:val="single" w:sz="8" w:space="0" w:color="000000"/>
              <w:bottom w:val="single" w:sz="8" w:space="0" w:color="000000"/>
              <w:right w:val="single" w:sz="8" w:space="0" w:color="000000"/>
            </w:tcBorders>
          </w:tcPr>
          <w:p w14:paraId="6E16A40E"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2028р. (%)</w:t>
            </w:r>
          </w:p>
        </w:tc>
        <w:tc>
          <w:tcPr>
            <w:tcW w:w="1307" w:type="dxa"/>
            <w:tcBorders>
              <w:top w:val="single" w:sz="8" w:space="0" w:color="000000"/>
              <w:left w:val="single" w:sz="8" w:space="0" w:color="000000"/>
              <w:bottom w:val="single" w:sz="8" w:space="0" w:color="000000"/>
              <w:right w:val="single" w:sz="8" w:space="0" w:color="000000"/>
            </w:tcBorders>
          </w:tcPr>
          <w:p w14:paraId="75A09C20"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Планове значення на 2029р. (%)</w:t>
            </w:r>
          </w:p>
        </w:tc>
      </w:tr>
      <w:tr w:rsidR="00CB7665" w:rsidRPr="00CB7665" w14:paraId="50507175" w14:textId="77777777" w:rsidTr="00C37DE2">
        <w:trPr>
          <w:trHeight w:val="755"/>
        </w:trPr>
        <w:tc>
          <w:tcPr>
            <w:tcW w:w="2551" w:type="dxa"/>
            <w:tcBorders>
              <w:top w:val="single" w:sz="8" w:space="0" w:color="000000"/>
              <w:left w:val="single" w:sz="8" w:space="0" w:color="000000"/>
              <w:bottom w:val="single" w:sz="8" w:space="0" w:color="000000"/>
              <w:right w:val="single" w:sz="8" w:space="0" w:color="000000"/>
            </w:tcBorders>
          </w:tcPr>
          <w:p w14:paraId="682B44D4"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lastRenderedPageBreak/>
              <w:t>Ветерани</w:t>
            </w:r>
          </w:p>
        </w:tc>
        <w:tc>
          <w:tcPr>
            <w:tcW w:w="3238" w:type="dxa"/>
            <w:tcBorders>
              <w:top w:val="single" w:sz="8" w:space="0" w:color="000000"/>
              <w:left w:val="single" w:sz="8" w:space="0" w:color="000000"/>
              <w:bottom w:val="single" w:sz="8" w:space="0" w:color="000000"/>
              <w:right w:val="single" w:sz="8" w:space="0" w:color="000000"/>
            </w:tcBorders>
          </w:tcPr>
          <w:p w14:paraId="5EFC6343"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Розвиток мережі державних ветеранських просторів</w:t>
            </w:r>
          </w:p>
        </w:tc>
        <w:tc>
          <w:tcPr>
            <w:tcW w:w="3706" w:type="dxa"/>
            <w:tcBorders>
              <w:top w:val="single" w:sz="8" w:space="0" w:color="000000"/>
              <w:left w:val="single" w:sz="8" w:space="0" w:color="000000"/>
              <w:bottom w:val="single" w:sz="8" w:space="0" w:color="000000"/>
              <w:right w:val="single" w:sz="8" w:space="0" w:color="000000"/>
            </w:tcBorders>
          </w:tcPr>
          <w:p w14:paraId="1378F0E9"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uk-UA"/>
              </w:rPr>
              <w:t>Рівень охоплення території України мережею державних ветеранських просторів за адміністративно-</w:t>
            </w:r>
            <w:proofErr w:type="spellStart"/>
            <w:r w:rsidRPr="00CB7665">
              <w:rPr>
                <w:rFonts w:ascii="Times New Roman" w:eastAsia="Times New Roman" w:hAnsi="Times New Roman"/>
                <w:sz w:val="28"/>
                <w:szCs w:val="28"/>
                <w:lang w:val="uk-UA"/>
              </w:rPr>
              <w:t>територіаальним</w:t>
            </w:r>
            <w:proofErr w:type="spellEnd"/>
            <w:r w:rsidRPr="00CB7665">
              <w:rPr>
                <w:rFonts w:ascii="Times New Roman" w:eastAsia="Times New Roman" w:hAnsi="Times New Roman"/>
                <w:sz w:val="28"/>
                <w:szCs w:val="28"/>
                <w:lang w:val="uk-UA"/>
              </w:rPr>
              <w:t xml:space="preserve"> рівнем</w:t>
            </w:r>
          </w:p>
        </w:tc>
        <w:tc>
          <w:tcPr>
            <w:tcW w:w="1701" w:type="dxa"/>
            <w:tcBorders>
              <w:top w:val="single" w:sz="8" w:space="0" w:color="000000"/>
              <w:left w:val="single" w:sz="8" w:space="0" w:color="000000"/>
              <w:bottom w:val="single" w:sz="8" w:space="0" w:color="000000"/>
              <w:right w:val="single" w:sz="8" w:space="0" w:color="000000"/>
            </w:tcBorders>
          </w:tcPr>
          <w:p w14:paraId="21BEDFE1"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0%</w:t>
            </w:r>
          </w:p>
        </w:tc>
        <w:tc>
          <w:tcPr>
            <w:tcW w:w="1701" w:type="dxa"/>
            <w:tcBorders>
              <w:top w:val="single" w:sz="8" w:space="0" w:color="000000"/>
              <w:left w:val="single" w:sz="8" w:space="0" w:color="000000"/>
              <w:bottom w:val="single" w:sz="8" w:space="0" w:color="000000"/>
              <w:right w:val="single" w:sz="8" w:space="0" w:color="000000"/>
            </w:tcBorders>
          </w:tcPr>
          <w:p w14:paraId="329F8E49"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10%</w:t>
            </w:r>
          </w:p>
        </w:tc>
        <w:tc>
          <w:tcPr>
            <w:tcW w:w="1366" w:type="dxa"/>
            <w:tcBorders>
              <w:top w:val="single" w:sz="8" w:space="0" w:color="000000"/>
              <w:left w:val="single" w:sz="8" w:space="0" w:color="000000"/>
              <w:bottom w:val="single" w:sz="8" w:space="0" w:color="000000"/>
              <w:right w:val="single" w:sz="8" w:space="0" w:color="000000"/>
            </w:tcBorders>
          </w:tcPr>
          <w:p w14:paraId="2E224E4D"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30%</w:t>
            </w:r>
          </w:p>
        </w:tc>
        <w:tc>
          <w:tcPr>
            <w:tcW w:w="1307" w:type="dxa"/>
            <w:tcBorders>
              <w:top w:val="single" w:sz="8" w:space="0" w:color="000000"/>
              <w:left w:val="single" w:sz="8" w:space="0" w:color="000000"/>
              <w:bottom w:val="single" w:sz="8" w:space="0" w:color="000000"/>
              <w:right w:val="single" w:sz="8" w:space="0" w:color="000000"/>
            </w:tcBorders>
          </w:tcPr>
          <w:p w14:paraId="7522BA42" w14:textId="77777777" w:rsidR="00CB7665" w:rsidRPr="00CB7665" w:rsidRDefault="00CB7665" w:rsidP="00CB7665">
            <w:pPr>
              <w:ind w:left="144"/>
              <w:jc w:val="center"/>
              <w:rPr>
                <w:rFonts w:ascii="Times New Roman" w:eastAsia="Times New Roman" w:hAnsi="Times New Roman"/>
                <w:sz w:val="28"/>
                <w:szCs w:val="28"/>
                <w:lang w:val="ru-RU"/>
              </w:rPr>
            </w:pPr>
            <w:r w:rsidRPr="00CB7665">
              <w:rPr>
                <w:rFonts w:ascii="Times New Roman" w:eastAsia="Times New Roman" w:hAnsi="Times New Roman"/>
                <w:sz w:val="28"/>
                <w:szCs w:val="28"/>
                <w:lang w:val="ru-RU"/>
              </w:rPr>
              <w:t>50%</w:t>
            </w:r>
          </w:p>
        </w:tc>
      </w:tr>
    </w:tbl>
    <w:p w14:paraId="391D7C88" w14:textId="77777777" w:rsidR="00CB7665" w:rsidRPr="00CB7665" w:rsidRDefault="00CB7665" w:rsidP="00CB7665">
      <w:pPr>
        <w:widowControl w:val="0"/>
        <w:autoSpaceDE w:val="0"/>
        <w:autoSpaceDN w:val="0"/>
        <w:spacing w:after="0" w:line="240" w:lineRule="auto"/>
        <w:ind w:left="144"/>
        <w:jc w:val="center"/>
        <w:rPr>
          <w:rFonts w:ascii="Times New Roman" w:eastAsia="Times New Roman" w:hAnsi="Times New Roman" w:cs="Times New Roman"/>
          <w:sz w:val="28"/>
          <w:szCs w:val="28"/>
        </w:rPr>
      </w:pPr>
    </w:p>
    <w:p w14:paraId="3B3F3DE1"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p>
    <w:p w14:paraId="0435BDBA" w14:textId="77777777" w:rsidR="00CB7665" w:rsidRPr="00CB7665" w:rsidRDefault="00CB7665" w:rsidP="00CB7665">
      <w:pPr>
        <w:widowControl w:val="0"/>
        <w:autoSpaceDE w:val="0"/>
        <w:autoSpaceDN w:val="0"/>
        <w:spacing w:after="0" w:line="240" w:lineRule="auto"/>
        <w:ind w:left="144"/>
        <w:rPr>
          <w:rFonts w:ascii="Times New Roman" w:eastAsia="Times New Roman" w:hAnsi="Times New Roman" w:cs="Times New Roman"/>
          <w:sz w:val="28"/>
          <w:szCs w:val="28"/>
        </w:rPr>
      </w:pPr>
    </w:p>
    <w:p w14:paraId="1CBC4C02" w14:textId="77777777" w:rsidR="00CB7665" w:rsidRPr="00CB7665" w:rsidRDefault="00CB7665" w:rsidP="00CB7665">
      <w:pPr>
        <w:widowControl w:val="0"/>
        <w:autoSpaceDE w:val="0"/>
        <w:autoSpaceDN w:val="0"/>
        <w:spacing w:after="0" w:line="240" w:lineRule="auto"/>
        <w:ind w:left="144"/>
        <w:jc w:val="center"/>
        <w:rPr>
          <w:rFonts w:ascii="Times New Roman" w:eastAsia="Times New Roman" w:hAnsi="Times New Roman" w:cs="Times New Roman"/>
          <w:b/>
          <w:sz w:val="28"/>
          <w:szCs w:val="28"/>
        </w:rPr>
      </w:pPr>
    </w:p>
    <w:p w14:paraId="7EBCAE7B" w14:textId="77777777" w:rsidR="00CB7665" w:rsidRPr="00CB7665" w:rsidRDefault="00CB7665" w:rsidP="00CB7665">
      <w:pPr>
        <w:widowControl w:val="0"/>
        <w:autoSpaceDE w:val="0"/>
        <w:autoSpaceDN w:val="0"/>
        <w:spacing w:after="0" w:line="240" w:lineRule="auto"/>
        <w:ind w:left="144"/>
        <w:jc w:val="center"/>
        <w:rPr>
          <w:rFonts w:ascii="Times New Roman" w:eastAsia="Times New Roman" w:hAnsi="Times New Roman" w:cs="Times New Roman"/>
          <w:sz w:val="28"/>
          <w:szCs w:val="28"/>
        </w:rPr>
      </w:pPr>
    </w:p>
    <w:p w14:paraId="277EA902" w14:textId="77777777" w:rsidR="00CB7665" w:rsidRPr="00CB7665" w:rsidRDefault="00CB7665" w:rsidP="00CB7665">
      <w:pPr>
        <w:widowControl w:val="0"/>
        <w:autoSpaceDE w:val="0"/>
        <w:autoSpaceDN w:val="0"/>
        <w:spacing w:before="119" w:after="0" w:line="240" w:lineRule="auto"/>
        <w:rPr>
          <w:rFonts w:ascii="Times New Roman" w:eastAsia="Times New Roman" w:hAnsi="Times New Roman" w:cs="Times New Roman"/>
          <w:sz w:val="28"/>
          <w:szCs w:val="28"/>
        </w:rPr>
      </w:pPr>
    </w:p>
    <w:p w14:paraId="3A0F6596" w14:textId="071B510E" w:rsidR="005B78CA" w:rsidRPr="00F80487" w:rsidRDefault="00C93E70" w:rsidP="00C764D0">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Перший заступник міського голови</w:t>
      </w:r>
      <w:r w:rsidR="006D223F" w:rsidRPr="00F804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6D223F" w:rsidRPr="00F80487">
        <w:rPr>
          <w:rFonts w:ascii="Times New Roman" w:eastAsia="Times New Roman" w:hAnsi="Times New Roman" w:cs="Times New Roman"/>
          <w:sz w:val="28"/>
          <w:szCs w:val="28"/>
        </w:rPr>
        <w:t xml:space="preserve">  </w:t>
      </w:r>
      <w:r w:rsidR="00F804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804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Ірина ОЛЕХА</w:t>
      </w:r>
      <w:r w:rsidR="00F80487">
        <w:rPr>
          <w:rFonts w:ascii="Times New Roman" w:eastAsia="Times New Roman" w:hAnsi="Times New Roman" w:cs="Times New Roman"/>
          <w:sz w:val="28"/>
          <w:szCs w:val="28"/>
        </w:rPr>
        <w:t xml:space="preserve">                                                         </w:t>
      </w:r>
      <w:r w:rsidR="006D223F" w:rsidRPr="00F80487">
        <w:rPr>
          <w:rFonts w:ascii="Times New Roman" w:eastAsia="Times New Roman" w:hAnsi="Times New Roman" w:cs="Times New Roman"/>
          <w:sz w:val="28"/>
          <w:szCs w:val="28"/>
        </w:rPr>
        <w:t xml:space="preserve">          </w:t>
      </w:r>
    </w:p>
    <w:sectPr w:rsidR="005B78CA" w:rsidRPr="00F80487" w:rsidSect="00CB7665">
      <w:pgSz w:w="16838" w:h="11906" w:orient="landscape"/>
      <w:pgMar w:top="851"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71030"/>
    <w:multiLevelType w:val="hybridMultilevel"/>
    <w:tmpl w:val="54026160"/>
    <w:lvl w:ilvl="0" w:tplc="366AFC3C">
      <w:numFmt w:val="bullet"/>
      <w:lvlText w:val="-"/>
      <w:lvlJc w:val="left"/>
      <w:pPr>
        <w:ind w:left="708" w:hanging="305"/>
      </w:pPr>
      <w:rPr>
        <w:rFonts w:ascii="Times New Roman" w:eastAsia="Times New Roman" w:hAnsi="Times New Roman" w:cs="Times New Roman" w:hint="default"/>
        <w:b w:val="0"/>
        <w:bCs w:val="0"/>
        <w:i w:val="0"/>
        <w:iCs w:val="0"/>
        <w:spacing w:val="0"/>
        <w:w w:val="99"/>
        <w:sz w:val="20"/>
        <w:szCs w:val="20"/>
        <w:lang w:val="uk-UA" w:eastAsia="en-US" w:bidi="ar-SA"/>
      </w:rPr>
    </w:lvl>
    <w:lvl w:ilvl="1" w:tplc="45067DAA">
      <w:numFmt w:val="bullet"/>
      <w:lvlText w:val="•"/>
      <w:lvlJc w:val="left"/>
      <w:pPr>
        <w:ind w:left="1679" w:hanging="305"/>
      </w:pPr>
      <w:rPr>
        <w:rFonts w:hint="default"/>
        <w:lang w:val="uk-UA" w:eastAsia="en-US" w:bidi="ar-SA"/>
      </w:rPr>
    </w:lvl>
    <w:lvl w:ilvl="2" w:tplc="6344B7CE">
      <w:numFmt w:val="bullet"/>
      <w:lvlText w:val="•"/>
      <w:lvlJc w:val="left"/>
      <w:pPr>
        <w:ind w:left="2659" w:hanging="305"/>
      </w:pPr>
      <w:rPr>
        <w:rFonts w:hint="default"/>
        <w:lang w:val="uk-UA" w:eastAsia="en-US" w:bidi="ar-SA"/>
      </w:rPr>
    </w:lvl>
    <w:lvl w:ilvl="3" w:tplc="CFE65080">
      <w:numFmt w:val="bullet"/>
      <w:lvlText w:val="•"/>
      <w:lvlJc w:val="left"/>
      <w:pPr>
        <w:ind w:left="3638" w:hanging="305"/>
      </w:pPr>
      <w:rPr>
        <w:rFonts w:hint="default"/>
        <w:lang w:val="uk-UA" w:eastAsia="en-US" w:bidi="ar-SA"/>
      </w:rPr>
    </w:lvl>
    <w:lvl w:ilvl="4" w:tplc="ADFE905C">
      <w:numFmt w:val="bullet"/>
      <w:lvlText w:val="•"/>
      <w:lvlJc w:val="left"/>
      <w:pPr>
        <w:ind w:left="4618" w:hanging="305"/>
      </w:pPr>
      <w:rPr>
        <w:rFonts w:hint="default"/>
        <w:lang w:val="uk-UA" w:eastAsia="en-US" w:bidi="ar-SA"/>
      </w:rPr>
    </w:lvl>
    <w:lvl w:ilvl="5" w:tplc="9EE4FF2A">
      <w:numFmt w:val="bullet"/>
      <w:lvlText w:val="•"/>
      <w:lvlJc w:val="left"/>
      <w:pPr>
        <w:ind w:left="5597" w:hanging="305"/>
      </w:pPr>
      <w:rPr>
        <w:rFonts w:hint="default"/>
        <w:lang w:val="uk-UA" w:eastAsia="en-US" w:bidi="ar-SA"/>
      </w:rPr>
    </w:lvl>
    <w:lvl w:ilvl="6" w:tplc="B13CB8DC">
      <w:numFmt w:val="bullet"/>
      <w:lvlText w:val="•"/>
      <w:lvlJc w:val="left"/>
      <w:pPr>
        <w:ind w:left="6577" w:hanging="305"/>
      </w:pPr>
      <w:rPr>
        <w:rFonts w:hint="default"/>
        <w:lang w:val="uk-UA" w:eastAsia="en-US" w:bidi="ar-SA"/>
      </w:rPr>
    </w:lvl>
    <w:lvl w:ilvl="7" w:tplc="45DA0EE0">
      <w:numFmt w:val="bullet"/>
      <w:lvlText w:val="•"/>
      <w:lvlJc w:val="left"/>
      <w:pPr>
        <w:ind w:left="7556" w:hanging="305"/>
      </w:pPr>
      <w:rPr>
        <w:rFonts w:hint="default"/>
        <w:lang w:val="uk-UA" w:eastAsia="en-US" w:bidi="ar-SA"/>
      </w:rPr>
    </w:lvl>
    <w:lvl w:ilvl="8" w:tplc="1430F3BC">
      <w:numFmt w:val="bullet"/>
      <w:lvlText w:val="•"/>
      <w:lvlJc w:val="left"/>
      <w:pPr>
        <w:ind w:left="8536" w:hanging="305"/>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C3C"/>
    <w:rsid w:val="00002EF6"/>
    <w:rsid w:val="00010843"/>
    <w:rsid w:val="00012A36"/>
    <w:rsid w:val="00050419"/>
    <w:rsid w:val="000514D7"/>
    <w:rsid w:val="00060062"/>
    <w:rsid w:val="00074001"/>
    <w:rsid w:val="000865D9"/>
    <w:rsid w:val="00096723"/>
    <w:rsid w:val="000C6D0E"/>
    <w:rsid w:val="000F451A"/>
    <w:rsid w:val="00113D72"/>
    <w:rsid w:val="00134F22"/>
    <w:rsid w:val="00136DF6"/>
    <w:rsid w:val="0014625C"/>
    <w:rsid w:val="00150034"/>
    <w:rsid w:val="00171E94"/>
    <w:rsid w:val="001A0715"/>
    <w:rsid w:val="001F1752"/>
    <w:rsid w:val="0020648C"/>
    <w:rsid w:val="00214F78"/>
    <w:rsid w:val="00223308"/>
    <w:rsid w:val="002266E6"/>
    <w:rsid w:val="00272515"/>
    <w:rsid w:val="00286B34"/>
    <w:rsid w:val="002A4439"/>
    <w:rsid w:val="002C72E0"/>
    <w:rsid w:val="002F2D56"/>
    <w:rsid w:val="0030113B"/>
    <w:rsid w:val="003468A5"/>
    <w:rsid w:val="003747DE"/>
    <w:rsid w:val="00374E7B"/>
    <w:rsid w:val="003924C5"/>
    <w:rsid w:val="00392702"/>
    <w:rsid w:val="003950BE"/>
    <w:rsid w:val="003971BC"/>
    <w:rsid w:val="003C7A30"/>
    <w:rsid w:val="00463CA4"/>
    <w:rsid w:val="0046601F"/>
    <w:rsid w:val="00466495"/>
    <w:rsid w:val="00473F7C"/>
    <w:rsid w:val="00487E74"/>
    <w:rsid w:val="0049043C"/>
    <w:rsid w:val="00491219"/>
    <w:rsid w:val="00493407"/>
    <w:rsid w:val="00510552"/>
    <w:rsid w:val="00530E65"/>
    <w:rsid w:val="00543434"/>
    <w:rsid w:val="00582B3C"/>
    <w:rsid w:val="00595D84"/>
    <w:rsid w:val="005A69C5"/>
    <w:rsid w:val="005B307E"/>
    <w:rsid w:val="005B78CA"/>
    <w:rsid w:val="005C09C7"/>
    <w:rsid w:val="005C7320"/>
    <w:rsid w:val="005D6ECE"/>
    <w:rsid w:val="00614B8A"/>
    <w:rsid w:val="006755F5"/>
    <w:rsid w:val="006A466F"/>
    <w:rsid w:val="006C5A48"/>
    <w:rsid w:val="006D223F"/>
    <w:rsid w:val="006E168A"/>
    <w:rsid w:val="00727B84"/>
    <w:rsid w:val="00745647"/>
    <w:rsid w:val="007554DF"/>
    <w:rsid w:val="007846EA"/>
    <w:rsid w:val="00801961"/>
    <w:rsid w:val="00802A25"/>
    <w:rsid w:val="00846881"/>
    <w:rsid w:val="00846E71"/>
    <w:rsid w:val="0085270E"/>
    <w:rsid w:val="00875804"/>
    <w:rsid w:val="008A550A"/>
    <w:rsid w:val="008A5DEE"/>
    <w:rsid w:val="008C6F64"/>
    <w:rsid w:val="008E781E"/>
    <w:rsid w:val="009301F7"/>
    <w:rsid w:val="0094224E"/>
    <w:rsid w:val="00942B81"/>
    <w:rsid w:val="00A049D0"/>
    <w:rsid w:val="00A16B0C"/>
    <w:rsid w:val="00A93E5A"/>
    <w:rsid w:val="00AB69CD"/>
    <w:rsid w:val="00AC7F9F"/>
    <w:rsid w:val="00AF7E6A"/>
    <w:rsid w:val="00B02151"/>
    <w:rsid w:val="00B31D73"/>
    <w:rsid w:val="00B34274"/>
    <w:rsid w:val="00B378E3"/>
    <w:rsid w:val="00B41A53"/>
    <w:rsid w:val="00B961DA"/>
    <w:rsid w:val="00B96EC4"/>
    <w:rsid w:val="00B976FB"/>
    <w:rsid w:val="00BA19FE"/>
    <w:rsid w:val="00BB69F3"/>
    <w:rsid w:val="00BC7058"/>
    <w:rsid w:val="00BF10A1"/>
    <w:rsid w:val="00C27FDA"/>
    <w:rsid w:val="00C764D0"/>
    <w:rsid w:val="00C83F69"/>
    <w:rsid w:val="00C92C74"/>
    <w:rsid w:val="00C93E70"/>
    <w:rsid w:val="00C95E89"/>
    <w:rsid w:val="00CA1AA7"/>
    <w:rsid w:val="00CB7665"/>
    <w:rsid w:val="00D84CEA"/>
    <w:rsid w:val="00DA110A"/>
    <w:rsid w:val="00DB135E"/>
    <w:rsid w:val="00DE2B59"/>
    <w:rsid w:val="00E02EB2"/>
    <w:rsid w:val="00E51430"/>
    <w:rsid w:val="00E9751B"/>
    <w:rsid w:val="00EC4345"/>
    <w:rsid w:val="00EE3C3C"/>
    <w:rsid w:val="00F31407"/>
    <w:rsid w:val="00F3726D"/>
    <w:rsid w:val="00F5507A"/>
    <w:rsid w:val="00F6719F"/>
    <w:rsid w:val="00F67568"/>
    <w:rsid w:val="00F6764B"/>
    <w:rsid w:val="00F80487"/>
    <w:rsid w:val="00FB06F2"/>
    <w:rsid w:val="00FD04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7D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764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qFormat/>
    <w:rsid w:val="00CB766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764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qFormat/>
    <w:rsid w:val="00CB766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33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57EA4-5B77-414E-B7D3-0BF475ED4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18614</Words>
  <Characters>10610</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2026-08-25T09:42:00Z</dcterms:created>
  <dcterms:modified xsi:type="dcterms:W3CDTF">2026-08-27T11:44:00Z</dcterms:modified>
</cp:coreProperties>
</file>